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Week 3: Objects, classes, and Inheritance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Students will create a custom Minecraft item that can be used in game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Educational Value: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the use of Objects in Java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what a class is and why it matters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how classes interact through extension / inheritance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Lecture: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Extension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Implementation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Methods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