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2: Org Setup &amp; Configuration</w:t>
      </w:r>
    </w:p>
    <w:p>
      <w:r>
        <w:t>Wholesaler Order Management CRM (Salesforce Project)</w:t>
      </w:r>
    </w:p>
    <w:p>
      <w:r>
        <w:t>Author: Your Name    |    Date: 2025-09-18</w:t>
      </w:r>
    </w:p>
    <w:p/>
    <w:p>
      <w:pPr>
        <w:pStyle w:val="Heading1"/>
      </w:pPr>
      <w:r>
        <w:t>Objective</w:t>
      </w:r>
    </w:p>
    <w:p>
      <w:r>
        <w:t>Set up the Salesforce Org environment with correct company settings, security model, user access, and deployment basics. This document contains step-by-step instructions and example data to configure Phase 2 of the project.</w:t>
      </w:r>
    </w:p>
    <w:p>
      <w:pPr>
        <w:pStyle w:val="Heading1"/>
      </w:pPr>
      <w:r>
        <w:t>1. Salesforce Edition</w:t>
      </w:r>
    </w:p>
    <w:p>
      <w:r>
        <w:t>Steps:</w:t>
      </w:r>
    </w:p>
    <w:p>
      <w:pPr>
        <w:pStyle w:val="ListNumber"/>
      </w:pPr>
      <w:r>
        <w:t>Decide on an edition. Recommended: Enterprise Edition for production.</w:t>
      </w:r>
    </w:p>
    <w:p>
      <w:pPr>
        <w:pStyle w:val="ListNumber"/>
      </w:pPr>
      <w:r>
        <w:t>Create a Developer Edition org for POC: https://developer.salesforce.com/signup</w:t>
      </w:r>
    </w:p>
    <w:p>
      <w:pPr>
        <w:pStyle w:val="ListNumber"/>
      </w:pPr>
      <w:r>
        <w:t>Create a Production or sandbox org based on licensing procurement.</w:t>
      </w:r>
    </w:p>
    <w:p>
      <w:r>
        <w:t>Example:</w:t>
      </w:r>
    </w:p>
    <w:p>
      <w:pPr>
        <w:pStyle w:val="ListBullet"/>
      </w:pPr>
      <w:r>
        <w:t>- Selected: Enterprise Edition</w:t>
      </w:r>
    </w:p>
    <w:p>
      <w:r>
        <w:t>- Dev Org: yourcompany-dev@example.com (Developer Edition)</w:t>
      </w:r>
    </w:p>
    <w:p>
      <w:r>
        <w:t>[Insert screenshot: screenshots/org-edition.png]</w:t>
      </w:r>
    </w:p>
    <w:p>
      <w:pPr>
        <w:pStyle w:val="Heading1"/>
      </w:pPr>
      <w:r>
        <w:t>2. Company Profile Setup</w:t>
      </w:r>
    </w:p>
    <w:p>
      <w:r>
        <w:t>Steps:</w:t>
      </w:r>
    </w:p>
    <w:p>
      <w:pPr>
        <w:pStyle w:val="ListNumber"/>
      </w:pPr>
      <w:r>
        <w:t>Setup → Company Information → Fill in Company Name, Address, Default Locale, Language, Default Currency.</w:t>
      </w:r>
    </w:p>
    <w:p>
      <w:pPr>
        <w:pStyle w:val="ListNumber"/>
      </w:pPr>
      <w:r>
        <w:t>Setup → Business Hours → New Business Hours: e.g., "Office Hours" Mon–Sat 09:00–18:00. Save.</w:t>
      </w:r>
    </w:p>
    <w:p>
      <w:pPr>
        <w:pStyle w:val="ListNumber"/>
      </w:pPr>
      <w:r>
        <w:t>Setup → Holidays → New Holiday: Add observed public holidays and company holidays.</w:t>
      </w:r>
    </w:p>
    <w:p>
      <w:pPr>
        <w:pStyle w:val="ListNumber"/>
      </w:pPr>
      <w:r>
        <w:t>Setup → Fiscal Year → Select Standard Fiscal Year or configure Custom Fiscal Year if required.</w:t>
      </w:r>
    </w:p>
    <w:p>
      <w:r>
        <w:t>Example values to fill:</w:t>
      </w:r>
    </w:p>
    <w:p>
      <w:pPr>
        <w:pStyle w:val="ListBullet"/>
      </w:pPr>
      <w:r>
        <w:t>- Company Name: Acme Wholesale Pvt Ltd</w:t>
      </w:r>
    </w:p>
    <w:p>
      <w:pPr>
        <w:pStyle w:val="ListBullet"/>
      </w:pPr>
      <w:r>
        <w:t>- Default Locale: English (India)</w:t>
      </w:r>
    </w:p>
    <w:p>
      <w:pPr>
        <w:pStyle w:val="ListBullet"/>
      </w:pPr>
      <w:r>
        <w:t>- Default Currency: INR</w:t>
      </w:r>
    </w:p>
    <w:p>
      <w:pPr>
        <w:pStyle w:val="ListBullet"/>
      </w:pPr>
      <w:r>
        <w:t>- Business Hours Name: Office Hours (Mon–Sat 09:00–18:00)</w:t>
      </w:r>
    </w:p>
    <w:p>
      <w:r>
        <w:t>[Insert screenshot: screenshots/company-profile.png]</w:t>
      </w:r>
    </w:p>
    <w:p>
      <w:pPr>
        <w:pStyle w:val="Heading1"/>
      </w:pPr>
      <w:r>
        <w:t>3. User Setup &amp; Licenses</w:t>
      </w:r>
    </w:p>
    <w:p>
      <w:r>
        <w:t>Steps to create users:</w:t>
      </w:r>
    </w:p>
    <w:p>
      <w:pPr>
        <w:pStyle w:val="ListNumber"/>
      </w:pPr>
      <w:r>
        <w:t>Setup → Users → Users → New User (or clone existing user).</w:t>
      </w:r>
    </w:p>
    <w:p>
      <w:pPr>
        <w:pStyle w:val="ListNumber"/>
      </w:pPr>
      <w:r>
        <w:t>Fill required fields: First Name, Last Name, Alias, Email, Username (must be unique), Nickname, Role, Profile, User License, Locale, Time Zone.</w:t>
      </w:r>
    </w:p>
    <w:p>
      <w:pPr>
        <w:pStyle w:val="ListNumber"/>
      </w:pPr>
      <w:r>
        <w:t>When creating community users (Retailers), create the Contact inside the Retailer Account first and then click "Enable Customer User" (or Partner User) to create a Community user.</w:t>
      </w:r>
    </w:p>
    <w:p>
      <w:pPr>
        <w:pStyle w:val="ListNumber"/>
      </w:pPr>
      <w:r>
        <w:t>Assign appropriate License: Salesforce, Platform, or Customer/Partner Community licenses.</w:t>
      </w:r>
    </w:p>
    <w:p>
      <w:pPr>
        <w:pStyle w:val="ListNumber"/>
      </w:pPr>
      <w:r>
        <w:t>Assign Permission Sets after user creation if additional permissions are required.</w:t>
      </w:r>
    </w:p>
    <w:p>
      <w:r>
        <w:t>Sample users (fill with your org data):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Name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Role</w:t>
            </w:r>
          </w:p>
        </w:tc>
        <w:tc>
          <w:tcPr>
            <w:tcW w:type="dxa" w:w="1728"/>
          </w:tcPr>
          <w:p>
            <w:r>
              <w:t>Profile</w:t>
            </w:r>
          </w:p>
        </w:tc>
        <w:tc>
          <w:tcPr>
            <w:tcW w:type="dxa" w:w="1728"/>
          </w:tcPr>
          <w:p>
            <w:r>
              <w:t>License</w:t>
            </w:r>
          </w:p>
        </w:tc>
      </w:tr>
      <w:tr>
        <w:tc>
          <w:tcPr>
            <w:tcW w:type="dxa" w:w="1728"/>
          </w:tcPr>
          <w:p>
            <w:r>
              <w:t>wholesaler.ops</w:t>
            </w:r>
          </w:p>
        </w:tc>
        <w:tc>
          <w:tcPr>
            <w:tcW w:type="dxa" w:w="1728"/>
          </w:tcPr>
          <w:p>
            <w:r>
              <w:t>wholesaler.ops@acme.com</w:t>
            </w:r>
          </w:p>
        </w:tc>
        <w:tc>
          <w:tcPr>
            <w:tcW w:type="dxa" w:w="1728"/>
          </w:tcPr>
          <w:p>
            <w:r>
              <w:t>Operations Manager</w:t>
            </w:r>
          </w:p>
        </w:tc>
        <w:tc>
          <w:tcPr>
            <w:tcW w:type="dxa" w:w="1728"/>
          </w:tcPr>
          <w:p>
            <w:r>
              <w:t>Wholesaler Profile</w:t>
            </w:r>
          </w:p>
        </w:tc>
        <w:tc>
          <w:tcPr>
            <w:tcW w:type="dxa" w:w="1728"/>
          </w:tcPr>
          <w:p>
            <w:r>
              <w:t>Salesforce</w:t>
            </w:r>
          </w:p>
        </w:tc>
      </w:tr>
      <w:tr>
        <w:tc>
          <w:tcPr>
            <w:tcW w:type="dxa" w:w="1728"/>
          </w:tcPr>
          <w:p>
            <w:r>
              <w:t>retailer.john</w:t>
            </w:r>
          </w:p>
        </w:tc>
        <w:tc>
          <w:tcPr>
            <w:tcW w:type="dxa" w:w="1728"/>
          </w:tcPr>
          <w:p>
            <w:r>
              <w:t>john.retailer@store.com</w:t>
            </w:r>
          </w:p>
        </w:tc>
        <w:tc>
          <w:tcPr>
            <w:tcW w:type="dxa" w:w="1728"/>
          </w:tcPr>
          <w:p>
            <w:r>
              <w:t>Retailer Role</w:t>
            </w:r>
          </w:p>
        </w:tc>
        <w:tc>
          <w:tcPr>
            <w:tcW w:type="dxa" w:w="1728"/>
          </w:tcPr>
          <w:p>
            <w:r>
              <w:t>Retailer Profile</w:t>
            </w:r>
          </w:p>
        </w:tc>
        <w:tc>
          <w:tcPr>
            <w:tcW w:type="dxa" w:w="1728"/>
          </w:tcPr>
          <w:p>
            <w:r>
              <w:t>Customer Community Plus</w:t>
            </w:r>
          </w:p>
        </w:tc>
      </w:tr>
      <w:tr>
        <w:tc>
          <w:tcPr>
            <w:tcW w:type="dxa" w:w="1728"/>
          </w:tcPr>
          <w:p>
            <w:r>
              <w:t>sales.alice</w:t>
            </w:r>
          </w:p>
        </w:tc>
        <w:tc>
          <w:tcPr>
            <w:tcW w:type="dxa" w:w="1728"/>
          </w:tcPr>
          <w:p>
            <w:r>
              <w:t>alice.sales@acme.com</w:t>
            </w:r>
          </w:p>
        </w:tc>
        <w:tc>
          <w:tcPr>
            <w:tcW w:type="dxa" w:w="1728"/>
          </w:tcPr>
          <w:p>
            <w:r>
              <w:t>Sales Rep</w:t>
            </w:r>
          </w:p>
        </w:tc>
        <w:tc>
          <w:tcPr>
            <w:tcW w:type="dxa" w:w="1728"/>
          </w:tcPr>
          <w:p>
            <w:r>
              <w:t>Sales Team Profile</w:t>
            </w:r>
          </w:p>
        </w:tc>
        <w:tc>
          <w:tcPr>
            <w:tcW w:type="dxa" w:w="1728"/>
          </w:tcPr>
          <w:p>
            <w:r>
              <w:t>Salesforce</w:t>
            </w:r>
          </w:p>
        </w:tc>
      </w:tr>
      <w:tr>
        <w:tc>
          <w:tcPr>
            <w:tcW w:type="dxa" w:w="1728"/>
          </w:tcPr>
          <w:p>
            <w:r>
              <w:t>inv.manager</w:t>
            </w:r>
          </w:p>
        </w:tc>
        <w:tc>
          <w:tcPr>
            <w:tcW w:type="dxa" w:w="1728"/>
          </w:tcPr>
          <w:p>
            <w:r>
              <w:t>inventory@acme.com</w:t>
            </w:r>
          </w:p>
        </w:tc>
        <w:tc>
          <w:tcPr>
            <w:tcW w:type="dxa" w:w="1728"/>
          </w:tcPr>
          <w:p>
            <w:r>
              <w:t>Inventory Team</w:t>
            </w:r>
          </w:p>
        </w:tc>
        <w:tc>
          <w:tcPr>
            <w:tcW w:type="dxa" w:w="1728"/>
          </w:tcPr>
          <w:p>
            <w:r>
              <w:t>Inventory Manager Profile</w:t>
            </w:r>
          </w:p>
        </w:tc>
        <w:tc>
          <w:tcPr>
            <w:tcW w:type="dxa" w:w="1728"/>
          </w:tcPr>
          <w:p>
            <w:r>
              <w:t>Salesforce</w:t>
            </w:r>
          </w:p>
        </w:tc>
      </w:tr>
    </w:tbl>
    <w:p>
      <w:r>
        <w:t>[Insert screenshot: screenshots/user-setup.png]</w:t>
      </w:r>
    </w:p>
    <w:p>
      <w:pPr>
        <w:pStyle w:val="Heading1"/>
      </w:pPr>
      <w:r>
        <w:t>4. Security Model Configuration</w:t>
      </w:r>
    </w:p>
    <w:p>
      <w:pPr>
        <w:pStyle w:val="Heading2"/>
      </w:pPr>
      <w:r>
        <w:t>4.1 Profiles (Base Permissions)</w:t>
      </w:r>
    </w:p>
    <w:p>
      <w:r>
        <w:t>Steps to create/clone profiles:</w:t>
      </w:r>
    </w:p>
    <w:p>
      <w:pPr>
        <w:pStyle w:val="ListNumber"/>
      </w:pPr>
      <w:r>
        <w:t>Setup → Profiles → Click "New Profile" (or clone an existing Standard Profile).</w:t>
      </w:r>
    </w:p>
    <w:p>
      <w:pPr>
        <w:pStyle w:val="ListNumber"/>
      </w:pPr>
      <w:r>
        <w:t>Name the profile (e.g., "Wholesaler Profile") and set the appropriate User License if needed.</w:t>
      </w:r>
    </w:p>
    <w:p>
      <w:pPr>
        <w:pStyle w:val="ListNumber"/>
      </w:pPr>
      <w:r>
        <w:t>Edit Object Settings: Configure Create, Read, Edit, Delete, View All, Modify All for each object.</w:t>
      </w:r>
    </w:p>
    <w:p>
      <w:pPr>
        <w:pStyle w:val="ListNumber"/>
      </w:pPr>
      <w:r>
        <w:t>Set Tab Settings: Default On, Hidden, or Default Off for tabs.</w:t>
      </w:r>
    </w:p>
    <w:p>
      <w:pPr>
        <w:pStyle w:val="ListNumber"/>
      </w:pPr>
      <w:r>
        <w:t>Assign system permissions where necessary (e.g., "API Enabled", "View Setup and Configuration" only for admins).</w:t>
      </w:r>
    </w:p>
    <w:p>
      <w:r>
        <w:t>Recommended Profile Permissions (example):</w:t>
      </w:r>
    </w:p>
    <w:p>
      <w:pPr>
        <w:pStyle w:val="ListBullet"/>
      </w:pPr>
      <w:r>
        <w:rPr>
          <w:b/>
        </w:rPr>
        <w:t xml:space="preserve">Wholesaler Profile: </w:t>
      </w:r>
      <w:r>
        <w:t>Orders: CRUD, Products: CRUD, Inventory: CRUD, System Permissions: Run Reports, Export Reports</w:t>
      </w:r>
    </w:p>
    <w:p>
      <w:pPr>
        <w:pStyle w:val="ListBullet"/>
      </w:pPr>
      <w:r>
        <w:rPr>
          <w:b/>
        </w:rPr>
        <w:t xml:space="preserve">Retailer Profile: </w:t>
      </w:r>
      <w:r>
        <w:t>Orders: Create/Edit/Read (No Delete), Products: Read Only, Minimal system permissions</w:t>
      </w:r>
    </w:p>
    <w:p>
      <w:pPr>
        <w:pStyle w:val="ListBullet"/>
      </w:pPr>
      <w:r>
        <w:rPr>
          <w:b/>
        </w:rPr>
        <w:t xml:space="preserve">Sales Team Profile: </w:t>
      </w:r>
      <w:r>
        <w:t>Orders: Create/Edit/Read, Products: Read, View Dashboards &amp; Reports</w:t>
      </w:r>
    </w:p>
    <w:p>
      <w:pPr>
        <w:pStyle w:val="ListBullet"/>
      </w:pPr>
      <w:r>
        <w:rPr>
          <w:b/>
        </w:rPr>
        <w:t xml:space="preserve">Inventory Manager Profile: </w:t>
      </w:r>
      <w:r>
        <w:t>Inventory: CRUD, Products: CRUD, Orders: Read Only</w:t>
      </w:r>
    </w:p>
    <w:p>
      <w:r>
        <w:t>[Insert screenshot: screenshots/profiles.png]</w:t>
      </w:r>
    </w:p>
    <w:p>
      <w:pPr>
        <w:pStyle w:val="Heading2"/>
      </w:pPr>
      <w:r>
        <w:t>4.2 Roles (Hierarchy for Data Visibility)</w:t>
      </w:r>
    </w:p>
    <w:p>
      <w:r>
        <w:t>Steps to create roles:</w:t>
      </w:r>
    </w:p>
    <w:p>
      <w:pPr>
        <w:pStyle w:val="ListNumber"/>
      </w:pPr>
      <w:r>
        <w:t>Setup → Roles → Set Up Roles → Click "Add Role".</w:t>
      </w:r>
    </w:p>
    <w:p>
      <w:pPr>
        <w:pStyle w:val="ListNumber"/>
      </w:pPr>
      <w:r>
        <w:t>Create roles according to company structure and place them in a hierarchy that reflects reporting lines.</w:t>
      </w:r>
    </w:p>
    <w:p>
      <w:pPr>
        <w:pStyle w:val="ListNumber"/>
      </w:pPr>
      <w:r>
        <w:t>Ensure roles match data visibility requirements (higher role inherits visibility of lower roles).</w:t>
      </w:r>
    </w:p>
    <w:p>
      <w:r>
        <w:t>Example Role Hierarchy:</w:t>
      </w:r>
    </w:p>
    <w:p>
      <w:pPr>
        <w:pStyle w:val="ListBullet"/>
      </w:pPr>
      <w:r>
        <w:t>CEO</w:t>
      </w:r>
    </w:p>
    <w:p>
      <w:pPr>
        <w:pStyle w:val="ListBullet"/>
      </w:pPr>
      <w:r>
        <w:t xml:space="preserve">  ├── Sales Manager</w:t>
      </w:r>
    </w:p>
    <w:p>
      <w:pPr>
        <w:pStyle w:val="ListBullet"/>
      </w:pPr>
      <w:r>
        <w:t xml:space="preserve">  │    └── Sales Rep</w:t>
      </w:r>
    </w:p>
    <w:p>
      <w:pPr>
        <w:pStyle w:val="ListBullet"/>
      </w:pPr>
      <w:r>
        <w:t xml:space="preserve">  └── Operations Manager</w:t>
      </w:r>
    </w:p>
    <w:p>
      <w:pPr>
        <w:pStyle w:val="ListBullet"/>
      </w:pPr>
      <w:r>
        <w:t xml:space="preserve">       └── Inventory Team</w:t>
      </w:r>
    </w:p>
    <w:p>
      <w:pPr>
        <w:pStyle w:val="ListBullet"/>
      </w:pPr>
      <w:r>
        <w:t xml:space="preserve">  └── Retailer Role (external users)</w:t>
      </w:r>
    </w:p>
    <w:p>
      <w:r>
        <w:t>[Insert screenshot: screenshots/roles.png]</w:t>
      </w:r>
    </w:p>
    <w:p>
      <w:pPr>
        <w:pStyle w:val="Heading2"/>
      </w:pPr>
      <w:r>
        <w:t>4.3 Permission Sets (Extra Permissions)</w:t>
      </w:r>
    </w:p>
    <w:p>
      <w:r>
        <w:t>Steps to create Permission Sets:</w:t>
      </w:r>
    </w:p>
    <w:p>
      <w:pPr>
        <w:pStyle w:val="ListNumber"/>
      </w:pPr>
      <w:r>
        <w:t>Setup → Permission Sets → New.</w:t>
      </w:r>
    </w:p>
    <w:p>
      <w:pPr>
        <w:pStyle w:val="ListNumber"/>
      </w:pPr>
      <w:r>
        <w:t>Label: (e.g., "View Reports Set"), API Name auto-generated, License: None (recommended). Save.</w:t>
      </w:r>
    </w:p>
    <w:p>
      <w:pPr>
        <w:pStyle w:val="ListNumber"/>
      </w:pPr>
      <w:r>
        <w:t>Click "System Permissions" → Edit → Enable required permissions (e.g., Run Reports, View Dashboards). Save.</w:t>
      </w:r>
    </w:p>
    <w:p>
      <w:pPr>
        <w:pStyle w:val="ListNumber"/>
      </w:pPr>
      <w:r>
        <w:t>Assign the Permission Set: Manage Assignments → Add Assignments → Select users → Assign.</w:t>
      </w:r>
    </w:p>
    <w:p>
      <w:r>
        <w:t>Detailed Permission Set examples: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Permission Set</w:t>
            </w:r>
          </w:p>
        </w:tc>
        <w:tc>
          <w:tcPr>
            <w:tcW w:type="dxa" w:w="2880"/>
          </w:tcPr>
          <w:p>
            <w:r>
              <w:t>Key Permissions</w:t>
            </w:r>
          </w:p>
        </w:tc>
        <w:tc>
          <w:tcPr>
            <w:tcW w:type="dxa" w:w="2880"/>
          </w:tcPr>
          <w:p>
            <w:r>
              <w:t>Suggested Assignees</w:t>
            </w:r>
          </w:p>
        </w:tc>
      </w:tr>
      <w:tr>
        <w:tc>
          <w:tcPr>
            <w:tcW w:type="dxa" w:w="2880"/>
          </w:tcPr>
          <w:p>
            <w:r>
              <w:t>View Reports Set</w:t>
            </w:r>
          </w:p>
        </w:tc>
        <w:tc>
          <w:tcPr>
            <w:tcW w:type="dxa" w:w="2880"/>
          </w:tcPr>
          <w:p>
            <w:r>
              <w:t>Run Reports, View Dashboards</w:t>
            </w:r>
          </w:p>
        </w:tc>
        <w:tc>
          <w:tcPr>
            <w:tcW w:type="dxa" w:w="2880"/>
          </w:tcPr>
          <w:p>
            <w:r>
              <w:t>Retailers (selected), Sales Team</w:t>
            </w:r>
          </w:p>
        </w:tc>
      </w:tr>
      <w:tr>
        <w:tc>
          <w:tcPr>
            <w:tcW w:type="dxa" w:w="2880"/>
          </w:tcPr>
          <w:p>
            <w:r>
              <w:t>Export Data Set</w:t>
            </w:r>
          </w:p>
        </w:tc>
        <w:tc>
          <w:tcPr>
            <w:tcW w:type="dxa" w:w="2880"/>
          </w:tcPr>
          <w:p>
            <w:r>
              <w:t>Export Reports, (optional) Manage Public Reports</w:t>
            </w:r>
          </w:p>
        </w:tc>
        <w:tc>
          <w:tcPr>
            <w:tcW w:type="dxa" w:w="2880"/>
          </w:tcPr>
          <w:p>
            <w:r>
              <w:t>Trusted Wholesaler users, Analysts</w:t>
            </w:r>
          </w:p>
        </w:tc>
      </w:tr>
      <w:tr>
        <w:tc>
          <w:tcPr>
            <w:tcW w:type="dxa" w:w="2880"/>
          </w:tcPr>
          <w:p>
            <w:r>
              <w:t>API Access Set</w:t>
            </w:r>
          </w:p>
        </w:tc>
        <w:tc>
          <w:tcPr>
            <w:tcW w:type="dxa" w:w="2880"/>
          </w:tcPr>
          <w:p>
            <w:r>
              <w:t>API Enabled, (optional) Modify All Data if integration needs it</w:t>
            </w:r>
          </w:p>
        </w:tc>
        <w:tc>
          <w:tcPr>
            <w:tcW w:type="dxa" w:w="2880"/>
          </w:tcPr>
          <w:p>
            <w:r>
              <w:t>Inventory Integration User, System Admins</w:t>
            </w:r>
          </w:p>
        </w:tc>
      </w:tr>
    </w:tbl>
    <w:p>
      <w:r>
        <w:t>[Insert screenshot: screenshots/permission-sets.png]</w:t>
      </w:r>
    </w:p>
    <w:p>
      <w:pPr>
        <w:pStyle w:val="Heading2"/>
      </w:pPr>
      <w:r>
        <w:t>4.4 Org-Wide Defaults (OWD)</w:t>
      </w:r>
    </w:p>
    <w:p>
      <w:r>
        <w:t>Steps to configure OWD:</w:t>
      </w:r>
    </w:p>
    <w:p>
      <w:pPr>
        <w:pStyle w:val="ListNumber"/>
      </w:pPr>
      <w:r>
        <w:t>Setup → Sharing Settings → Edit the Organization-Wide Defaults.</w:t>
      </w:r>
    </w:p>
    <w:p>
      <w:pPr>
        <w:pStyle w:val="ListNumber"/>
      </w:pPr>
      <w:r>
        <w:t>Set Orders: Private (recommended).</w:t>
      </w:r>
    </w:p>
    <w:p>
      <w:pPr>
        <w:pStyle w:val="ListNumber"/>
      </w:pPr>
      <w:r>
        <w:t>Set Products: Public Read Only (so retailers can browse product catalog).</w:t>
      </w:r>
    </w:p>
    <w:p>
      <w:pPr>
        <w:pStyle w:val="ListNumber"/>
      </w:pPr>
      <w:r>
        <w:t>Set Inventory: Private (only inventory team and managers view).</w:t>
      </w:r>
    </w:p>
    <w:p>
      <w:pPr>
        <w:pStyle w:val="ListNumber"/>
      </w:pPr>
      <w:r>
        <w:t>Save and plan sharing rules for broader access where necessary.</w:t>
      </w:r>
    </w:p>
    <w:p>
      <w:r>
        <w:t>OWD Example:</w:t>
      </w:r>
    </w:p>
    <w:p>
      <w:pPr>
        <w:pStyle w:val="ListBullet"/>
      </w:pPr>
      <w:r>
        <w:t>- Orders → Private</w:t>
      </w:r>
    </w:p>
    <w:p>
      <w:pPr>
        <w:pStyle w:val="ListBullet"/>
      </w:pPr>
      <w:r>
        <w:t>- Products → Public Read Only</w:t>
      </w:r>
    </w:p>
    <w:p>
      <w:pPr>
        <w:pStyle w:val="ListBullet"/>
      </w:pPr>
      <w:r>
        <w:t>- Inventory → Private</w:t>
      </w:r>
    </w:p>
    <w:p>
      <w:r>
        <w:t>[Insert screenshot: screenshots/owd.png]</w:t>
      </w:r>
    </w:p>
    <w:p>
      <w:pPr>
        <w:pStyle w:val="Heading2"/>
      </w:pPr>
      <w:r>
        <w:t>4.5 Sharing Rules</w:t>
      </w:r>
    </w:p>
    <w:p>
      <w:r>
        <w:t>Steps to create Sharing Rules:</w:t>
      </w:r>
    </w:p>
    <w:p>
      <w:pPr>
        <w:pStyle w:val="ListNumber"/>
      </w:pPr>
      <w:r>
        <w:t>Setup → Sharing Settings → Scroll to the relevant object (Orders) → New Sharing Rule.</w:t>
      </w:r>
    </w:p>
    <w:p>
      <w:pPr>
        <w:pStyle w:val="ListNumber"/>
      </w:pPr>
      <w:r>
        <w:t>Choose rule type: Based on record owner or criteria-based.</w:t>
      </w:r>
    </w:p>
    <w:p>
      <w:pPr>
        <w:pStyle w:val="ListNumber"/>
      </w:pPr>
      <w:r>
        <w:t>If owner-based: Select "Share records owned by members of" → pick role/group → Grant Read/Read-Write.</w:t>
      </w:r>
    </w:p>
    <w:p>
      <w:pPr>
        <w:pStyle w:val="ListNumber"/>
      </w:pPr>
      <w:r>
        <w:t>If criteria-based: Define criteria (e.g., Order.Status equals "Dispatched") and share with role/group.</w:t>
      </w:r>
    </w:p>
    <w:p>
      <w:pPr>
        <w:pStyle w:val="ListNumber"/>
      </w:pPr>
      <w:r>
        <w:t>Save and run recalculation if necessary.</w:t>
      </w:r>
    </w:p>
    <w:p>
      <w:r>
        <w:t>Sample Sharing Rules: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Rule Name</w:t>
            </w:r>
          </w:p>
        </w:tc>
        <w:tc>
          <w:tcPr>
            <w:tcW w:type="dxa" w:w="2880"/>
          </w:tcPr>
          <w:p>
            <w:r>
              <w:t>Rule Type &amp; Criteria</w:t>
            </w:r>
          </w:p>
        </w:tc>
        <w:tc>
          <w:tcPr>
            <w:tcW w:type="dxa" w:w="2880"/>
          </w:tcPr>
          <w:p>
            <w:r>
              <w:t>Access Granted</w:t>
            </w:r>
          </w:p>
        </w:tc>
      </w:tr>
      <w:tr>
        <w:tc>
          <w:tcPr>
            <w:tcW w:type="dxa" w:w="2880"/>
          </w:tcPr>
          <w:p>
            <w:r>
              <w:t>Sales Managers - Team Orders</w:t>
            </w:r>
          </w:p>
        </w:tc>
        <w:tc>
          <w:tcPr>
            <w:tcW w:type="dxa" w:w="2880"/>
          </w:tcPr>
          <w:p>
            <w:r>
              <w:t>Owner-based: Owned by Sales Rep role</w:t>
            </w:r>
          </w:p>
        </w:tc>
        <w:tc>
          <w:tcPr>
            <w:tcW w:type="dxa" w:w="2880"/>
          </w:tcPr>
          <w:p>
            <w:r>
              <w:t>Read/Write to Sales Manager role</w:t>
            </w:r>
          </w:p>
        </w:tc>
      </w:tr>
      <w:tr>
        <w:tc>
          <w:tcPr>
            <w:tcW w:type="dxa" w:w="2880"/>
          </w:tcPr>
          <w:p>
            <w:r>
              <w:t>Wholesalers - All Retailer Orders</w:t>
            </w:r>
          </w:p>
        </w:tc>
        <w:tc>
          <w:tcPr>
            <w:tcW w:type="dxa" w:w="2880"/>
          </w:tcPr>
          <w:p>
            <w:r>
              <w:t>Owner-based: Owned by Retailer Role</w:t>
            </w:r>
          </w:p>
        </w:tc>
        <w:tc>
          <w:tcPr>
            <w:tcW w:type="dxa" w:w="2880"/>
          </w:tcPr>
          <w:p>
            <w:r>
              <w:t>Read to Wholesaler users</w:t>
            </w:r>
          </w:p>
        </w:tc>
      </w:tr>
      <w:tr>
        <w:tc>
          <w:tcPr>
            <w:tcW w:type="dxa" w:w="2880"/>
          </w:tcPr>
          <w:p>
            <w:r>
              <w:t>Delayed Orders Alert</w:t>
            </w:r>
          </w:p>
        </w:tc>
        <w:tc>
          <w:tcPr>
            <w:tcW w:type="dxa" w:w="2880"/>
          </w:tcPr>
          <w:p>
            <w:r>
              <w:t>Criteria-based: Order.Status = "Delayed"</w:t>
            </w:r>
          </w:p>
        </w:tc>
        <w:tc>
          <w:tcPr>
            <w:tcW w:type="dxa" w:w="2880"/>
          </w:tcPr>
          <w:p>
            <w:r>
              <w:t>Read to Ops Manager &amp; Support Group</w:t>
            </w:r>
          </w:p>
        </w:tc>
      </w:tr>
    </w:tbl>
    <w:p>
      <w:r>
        <w:t>[Insert screenshot: screenshots/sharing-rules.png]</w:t>
      </w:r>
    </w:p>
    <w:p>
      <w:pPr>
        <w:pStyle w:val="Heading2"/>
      </w:pPr>
      <w:r>
        <w:t>4.6 Login Access Policies</w:t>
      </w:r>
    </w:p>
    <w:p>
      <w:r>
        <w:t>Steps and recommended settings:</w:t>
      </w:r>
    </w:p>
    <w:p>
      <w:pPr>
        <w:pStyle w:val="ListNumber"/>
      </w:pPr>
      <w:r>
        <w:t>Setup → Session Settings → Set Session Timeout (e.g., 30 minutes).</w:t>
      </w:r>
    </w:p>
    <w:p>
      <w:pPr>
        <w:pStyle w:val="ListNumber"/>
      </w:pPr>
      <w:r>
        <w:t>Setup → Network Access → Add Trusted IP Ranges (Office Range example: 203.0.113.0/24).</w:t>
      </w:r>
    </w:p>
    <w:p>
      <w:pPr>
        <w:pStyle w:val="ListNumber"/>
      </w:pPr>
      <w:r>
        <w:t>Setup → Profiles → Select Profile → Login IP Ranges to lock profile-only IPs (for highly restricted users).</w:t>
      </w:r>
    </w:p>
    <w:p>
      <w:pPr>
        <w:pStyle w:val="ListNumber"/>
      </w:pPr>
      <w:r>
        <w:t>Setup → Identity → Multi-Factor Authentication for User Interface Logins → Enforce MFA for all users (or via permission sets).</w:t>
      </w:r>
    </w:p>
    <w:p>
      <w:pPr>
        <w:pStyle w:val="ListNumber"/>
      </w:pPr>
      <w:r>
        <w:t>Enable Login Forensics and Review Login History periodically.</w:t>
      </w:r>
    </w:p>
    <w:p>
      <w:r>
        <w:t>Sample settings:</w:t>
      </w:r>
    </w:p>
    <w:p>
      <w:pPr>
        <w:pStyle w:val="ListBullet"/>
      </w:pPr>
      <w:r>
        <w:t>- Session Timeout: 30 minutes</w:t>
      </w:r>
    </w:p>
    <w:p>
      <w:pPr>
        <w:pStyle w:val="ListBullet"/>
      </w:pPr>
      <w:r>
        <w:t>- Trusted IP Range (Office): 203.0.113.0 - 203.0.113.255</w:t>
      </w:r>
    </w:p>
    <w:p>
      <w:pPr>
        <w:pStyle w:val="ListBullet"/>
      </w:pPr>
      <w:r>
        <w:t>- MFA: Enforced for all internal and external users</w:t>
      </w:r>
    </w:p>
    <w:p>
      <w:r>
        <w:t>[Insert screenshot: screenshots/login-policies.png]</w:t>
      </w:r>
    </w:p>
    <w:p>
      <w:pPr>
        <w:pStyle w:val="Heading1"/>
      </w:pPr>
      <w:r>
        <w:t>5. Sandbox &amp; Deployment Basics</w:t>
      </w:r>
    </w:p>
    <w:p>
      <w:r>
        <w:t>Steps and recommendations:</w:t>
      </w:r>
    </w:p>
    <w:p>
      <w:pPr>
        <w:pStyle w:val="ListNumber"/>
      </w:pPr>
      <w:r>
        <w:t>Setup → Sandboxes → Create New Sandbox. Choose type: Developer, Partial, or Full (UAT).</w:t>
      </w:r>
    </w:p>
    <w:p>
      <w:pPr>
        <w:pStyle w:val="ListNumber"/>
      </w:pPr>
      <w:r>
        <w:t>Developer Sandbox → Use for development and unit testing (no production data).</w:t>
      </w:r>
    </w:p>
    <w:p>
      <w:pPr>
        <w:pStyle w:val="ListNumber"/>
      </w:pPr>
      <w:r>
        <w:t>Partial Copy → Use for integration tests with sample data.</w:t>
      </w:r>
    </w:p>
    <w:p>
      <w:pPr>
        <w:pStyle w:val="ListNumber"/>
      </w:pPr>
      <w:r>
        <w:t>Full Sandbox → Full copy for User Acceptance Testing (pre-production).</w:t>
      </w:r>
    </w:p>
    <w:p>
      <w:pPr>
        <w:pStyle w:val="ListNumber"/>
      </w:pPr>
      <w:r>
        <w:t>Deployment: Use Change Sets for simple metadata deployments (Setup → Outbound Change Sets).</w:t>
      </w:r>
    </w:p>
    <w:p>
      <w:pPr>
        <w:pStyle w:val="ListNumber"/>
      </w:pPr>
      <w:r>
        <w:t>For modern CI/CD use Git + SFDX + VS Code and an automated pipeline (Jenkins/CircleCI/GitHub Actions).</w:t>
      </w:r>
    </w:p>
    <w:p>
      <w:pPr>
        <w:pStyle w:val="ListNumber"/>
      </w:pPr>
      <w:r>
        <w:t>Backup: Regular data exports and backup strategy (weekly/monthly).</w:t>
      </w:r>
    </w:p>
    <w:p>
      <w:r>
        <w:t>[Insert screenshot: screenshots/sandbox.png]</w:t>
      </w:r>
    </w:p>
    <w:p>
      <w:pPr>
        <w:pStyle w:val="Heading1"/>
      </w:pPr>
      <w:r>
        <w:t>Deliverables for Phase 2</w:t>
      </w:r>
    </w:p>
    <w:p>
      <w:pPr>
        <w:pStyle w:val="ListBullet"/>
      </w:pPr>
      <w:r>
        <w:t>Completed Company Profile configuration (Business Hours, Holidays, Fiscal Year).</w:t>
      </w:r>
    </w:p>
    <w:p>
      <w:pPr>
        <w:pStyle w:val="ListBullet"/>
      </w:pPr>
      <w:r>
        <w:t>Users created and assigned with correct Licenses and Profiles.</w:t>
      </w:r>
    </w:p>
    <w:p>
      <w:pPr>
        <w:pStyle w:val="ListBullet"/>
      </w:pPr>
      <w:r>
        <w:t>Role hierarchy implemented matching company structure.</w:t>
      </w:r>
    </w:p>
    <w:p>
      <w:pPr>
        <w:pStyle w:val="ListBullet"/>
      </w:pPr>
      <w:r>
        <w:t>Profiles and Permission Sets created and assigned.</w:t>
      </w:r>
    </w:p>
    <w:p>
      <w:pPr>
        <w:pStyle w:val="ListBullet"/>
      </w:pPr>
      <w:r>
        <w:t>OWD and Sharing Rules configured.</w:t>
      </w:r>
    </w:p>
    <w:p>
      <w:pPr>
        <w:pStyle w:val="ListBullet"/>
      </w:pPr>
      <w:r>
        <w:t>Login Access &amp; Security policies enforced (IP, Session Timeout, MFA).</w:t>
      </w:r>
    </w:p>
    <w:p>
      <w:pPr>
        <w:pStyle w:val="ListBullet"/>
      </w:pPr>
      <w:r>
        <w:t>Sandbox strategy documented and initial sandboxes created.</w:t>
      </w:r>
    </w:p>
    <w:p>
      <w:pPr>
        <w:pStyle w:val="ListBullet"/>
      </w:pPr>
      <w:r>
        <w:t>Deployment plan (Change Sets / SFDX) documented.</w:t>
      </w:r>
    </w:p>
    <w:p>
      <w:pPr>
        <w:pStyle w:val="Heading1"/>
      </w:pPr>
      <w:r>
        <w:t>Appendix A: Sample Permission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Profile</w:t>
            </w:r>
          </w:p>
        </w:tc>
        <w:tc>
          <w:tcPr>
            <w:tcW w:type="dxa" w:w="1440"/>
          </w:tcPr>
          <w:p>
            <w:r>
              <w:t>Role</w:t>
            </w:r>
          </w:p>
        </w:tc>
        <w:tc>
          <w:tcPr>
            <w:tcW w:type="dxa" w:w="1440"/>
          </w:tcPr>
          <w:p>
            <w:r>
              <w:t>View Reports PS</w:t>
            </w:r>
          </w:p>
        </w:tc>
        <w:tc>
          <w:tcPr>
            <w:tcW w:type="dxa" w:w="1440"/>
          </w:tcPr>
          <w:p>
            <w:r>
              <w:t>Export Data PS</w:t>
            </w:r>
          </w:p>
        </w:tc>
        <w:tc>
          <w:tcPr>
            <w:tcW w:type="dxa" w:w="1440"/>
          </w:tcPr>
          <w:p>
            <w:r>
              <w:t>API Access PS</w:t>
            </w:r>
          </w:p>
        </w:tc>
      </w:tr>
      <w:tr>
        <w:tc>
          <w:tcPr>
            <w:tcW w:type="dxa" w:w="1440"/>
          </w:tcPr>
          <w:p>
            <w:r>
              <w:t>wholesaler.ops@acme.com</w:t>
            </w:r>
          </w:p>
        </w:tc>
        <w:tc>
          <w:tcPr>
            <w:tcW w:type="dxa" w:w="1440"/>
          </w:tcPr>
          <w:p>
            <w:r>
              <w:t>Wholesaler Profile</w:t>
            </w:r>
          </w:p>
        </w:tc>
        <w:tc>
          <w:tcPr>
            <w:tcW w:type="dxa" w:w="1440"/>
          </w:tcPr>
          <w:p>
            <w:r>
              <w:t>Operations Manager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john.retailer@store.com</w:t>
            </w:r>
          </w:p>
        </w:tc>
        <w:tc>
          <w:tcPr>
            <w:tcW w:type="dxa" w:w="1440"/>
          </w:tcPr>
          <w:p>
            <w:r>
              <w:t>Retailer Profile</w:t>
            </w:r>
          </w:p>
        </w:tc>
        <w:tc>
          <w:tcPr>
            <w:tcW w:type="dxa" w:w="1440"/>
          </w:tcPr>
          <w:p>
            <w:r>
              <w:t>Retailer Role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alice.sales@acme.com</w:t>
            </w:r>
          </w:p>
        </w:tc>
        <w:tc>
          <w:tcPr>
            <w:tcW w:type="dxa" w:w="1440"/>
          </w:tcPr>
          <w:p>
            <w:r>
              <w:t>Sales Team Profile</w:t>
            </w:r>
          </w:p>
        </w:tc>
        <w:tc>
          <w:tcPr>
            <w:tcW w:type="dxa" w:w="1440"/>
          </w:tcPr>
          <w:p>
            <w:r>
              <w:t>Sales Rep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inventory@acme.com</w:t>
            </w:r>
          </w:p>
        </w:tc>
        <w:tc>
          <w:tcPr>
            <w:tcW w:type="dxa" w:w="1440"/>
          </w:tcPr>
          <w:p>
            <w:r>
              <w:t>Inventory Manager Profile</w:t>
            </w:r>
          </w:p>
        </w:tc>
        <w:tc>
          <w:tcPr>
            <w:tcW w:type="dxa" w:w="1440"/>
          </w:tcPr>
          <w:p>
            <w:r>
              <w:t>Inventory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