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Тема 1. Знакомство с css и первые свойства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CSS – Cascading Style Sheets (Каскадные Таблицы Стилей ) - называются так потому-что html элементы которые располагаются внутри другого html элемента могут наследовать css свойства своих родителей. </w:t>
      </w:r>
    </w:p>
    <w:p w:rsidR="00000000" w:rsidDel="00000000" w:rsidP="00000000" w:rsidRDefault="00000000" w:rsidRPr="00000000" w14:paraId="00000004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CSS – нужен для того чтобы задавать свойства для HTML – элементов. Свойствами html элементов являются цвет текста, цвет заднего фона, размер текста, вид текста и многие другие.</w:t>
      </w:r>
    </w:p>
    <w:p w:rsidR="00000000" w:rsidDel="00000000" w:rsidP="00000000" w:rsidRDefault="00000000" w:rsidRPr="00000000" w14:paraId="0000000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Существует три способа подключения css к html элементам: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Первый способ</w:t>
      </w:r>
      <w:r w:rsidDel="00000000" w:rsidR="00000000" w:rsidRPr="00000000">
        <w:rPr>
          <w:rtl w:val="0"/>
        </w:rPr>
        <w:t xml:space="preserve"> заключается в том, что css свойства записываются в отдельный файл и подключается через специальный тег &lt;link&gt;. </w:t>
        <w:br w:type="textWrapping"/>
        <w:br w:type="textWrapping"/>
        <w:t xml:space="preserve">Преимущества такого подхода в том, что CSS файл может быть один, а HTML документов может быть любое количество. Сделав изменение в одном месте CSS файла, эти изменения применяться ко всем HTML файлам к которым подключен CSS.</w:t>
      </w:r>
    </w:p>
    <w:p w:rsidR="00000000" w:rsidDel="00000000" w:rsidP="00000000" w:rsidRDefault="00000000" w:rsidRPr="00000000" w14:paraId="00000009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left"/>
        <w:rPr/>
      </w:pPr>
      <w:r w:rsidDel="00000000" w:rsidR="00000000" w:rsidRPr="00000000">
        <w:rPr>
          <w:rtl w:val="0"/>
        </w:rPr>
        <w:tab/>
        <w:t xml:space="preserve">Чтобы подключить CSS файл к HTML странице, в теге </w:t>
      </w:r>
      <w:r w:rsidDel="00000000" w:rsidR="00000000" w:rsidRPr="00000000">
        <w:rPr>
          <w:b w:val="1"/>
          <w:rtl w:val="0"/>
        </w:rPr>
        <w:t xml:space="preserve">&lt;head&gt; </w:t>
      </w:r>
      <w:r w:rsidDel="00000000" w:rsidR="00000000" w:rsidRPr="00000000">
        <w:rPr>
          <w:rtl w:val="0"/>
        </w:rPr>
        <w:t xml:space="preserve">нужно прописать такую конструкцию: </w:t>
      </w:r>
      <w:r w:rsidDel="00000000" w:rsidR="00000000" w:rsidRPr="00000000">
        <w:rPr>
          <w:b w:val="1"/>
          <w:rtl w:val="0"/>
        </w:rPr>
        <w:t xml:space="preserve">&lt;link rel=”stylesheet” href=”путь к css файлу”&gt;</w:t>
      </w:r>
      <w:r w:rsidDel="00000000" w:rsidR="00000000" w:rsidRPr="00000000">
        <w:rPr>
          <w:rtl w:val="0"/>
        </w:rPr>
        <w:t xml:space="preserve">. CSS файл должен иметь расширение .css . Обычно его называют styles.css или style.css . </w:t>
      </w:r>
    </w:p>
    <w:p w:rsidR="00000000" w:rsidDel="00000000" w:rsidP="00000000" w:rsidRDefault="00000000" w:rsidRPr="00000000" w14:paraId="0000000B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1850707</wp:posOffset>
            </wp:positionH>
            <wp:positionV relativeFrom="paragraph">
              <wp:posOffset>635</wp:posOffset>
            </wp:positionV>
            <wp:extent cx="2418715" cy="1657350"/>
            <wp:effectExtent b="0" l="0" r="0" t="0"/>
            <wp:wrapSquare wrapText="bothSides" distB="0" distT="0" distL="0" distR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left"/>
        <w:rPr/>
      </w:pPr>
      <w:r w:rsidDel="00000000" w:rsidR="00000000" w:rsidRPr="00000000">
        <w:rPr>
          <w:rtl w:val="0"/>
        </w:rPr>
        <w:tab/>
        <w:t xml:space="preserve">Можно подключать несколько css файлов к одному html документу. </w:t>
      </w:r>
    </w:p>
    <w:p w:rsidR="00000000" w:rsidDel="00000000" w:rsidP="00000000" w:rsidRDefault="00000000" w:rsidRPr="00000000" w14:paraId="0000001A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1911667</wp:posOffset>
            </wp:positionH>
            <wp:positionV relativeFrom="paragraph">
              <wp:posOffset>635</wp:posOffset>
            </wp:positionV>
            <wp:extent cx="2296795" cy="1924685"/>
            <wp:effectExtent b="0" l="0" r="0" t="0"/>
            <wp:wrapSquare wrapText="bothSides" distB="0" distT="0" distL="0" distR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924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Второй способ</w:t>
      </w:r>
      <w:r w:rsidDel="00000000" w:rsidR="00000000" w:rsidRPr="00000000">
        <w:rPr>
          <w:rtl w:val="0"/>
        </w:rPr>
        <w:t xml:space="preserve"> заключается в том, что css стили можно разместить внутри тега </w:t>
      </w:r>
      <w:r w:rsidDel="00000000" w:rsidR="00000000" w:rsidRPr="00000000">
        <w:rPr>
          <w:b w:val="1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, который пишется внутри тега </w:t>
      </w:r>
      <w:r w:rsidDel="00000000" w:rsidR="00000000" w:rsidRPr="00000000">
        <w:rPr>
          <w:b w:val="1"/>
          <w:rtl w:val="0"/>
        </w:rPr>
        <w:t xml:space="preserve">&lt;head&gt;</w:t>
      </w:r>
      <w:r w:rsidDel="00000000" w:rsidR="00000000" w:rsidRPr="00000000">
        <w:rPr>
          <w:b w:val="0"/>
          <w:rtl w:val="0"/>
        </w:rPr>
        <w:t xml:space="preserve">. Недостаток этого способа в том что стили можно применять только для одного html – документа. Этот способ не рекомендуется.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720" w:firstLine="0"/>
        <w:jc w:val="left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1776729</wp:posOffset>
            </wp:positionH>
            <wp:positionV relativeFrom="paragraph">
              <wp:posOffset>86995</wp:posOffset>
            </wp:positionV>
            <wp:extent cx="2569845" cy="2654300"/>
            <wp:effectExtent b="0" l="0" r="0" t="0"/>
            <wp:wrapSquare wrapText="bothSides" distB="0" distT="0" distL="0" distR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265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ind w:left="720" w:hanging="360"/>
        <w:jc w:val="left"/>
        <w:rPr>
          <w:b w:val="0"/>
        </w:rPr>
      </w:pPr>
      <w:r w:rsidDel="00000000" w:rsidR="00000000" w:rsidRPr="00000000">
        <w:rPr>
          <w:b w:val="1"/>
          <w:rtl w:val="0"/>
        </w:rPr>
        <w:t xml:space="preserve">Третий способ </w:t>
      </w:r>
      <w:r w:rsidDel="00000000" w:rsidR="00000000" w:rsidRPr="00000000">
        <w:rPr>
          <w:b w:val="0"/>
          <w:rtl w:val="0"/>
        </w:rPr>
        <w:t xml:space="preserve">заключается в том, что css можно добавить для каждого тега при помощи атрибуда </w:t>
      </w:r>
      <w:r w:rsidDel="00000000" w:rsidR="00000000" w:rsidRPr="00000000">
        <w:rPr>
          <w:b w:val="1"/>
          <w:rtl w:val="0"/>
        </w:rPr>
        <w:t xml:space="preserve">style</w:t>
      </w:r>
      <w:r w:rsidDel="00000000" w:rsidR="00000000" w:rsidRPr="00000000">
        <w:rPr>
          <w:b w:val="0"/>
          <w:rtl w:val="0"/>
        </w:rPr>
        <w:t xml:space="preserve">. </w:t>
        <w:br w:type="textWrapping"/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1188720</wp:posOffset>
            </wp:positionH>
            <wp:positionV relativeFrom="paragraph">
              <wp:posOffset>502285</wp:posOffset>
            </wp:positionV>
            <wp:extent cx="3070860" cy="1910080"/>
            <wp:effectExtent b="0" l="0" r="0" t="0"/>
            <wp:wrapSquare wrapText="bothSides" distB="0" distT="0" distL="0" distR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91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left"/>
        <w:rPr/>
      </w:pPr>
      <w:r w:rsidDel="00000000" w:rsidR="00000000" w:rsidRPr="00000000">
        <w:rPr>
          <w:b w:val="0"/>
          <w:rtl w:val="0"/>
        </w:rPr>
        <w:tab/>
        <w:t xml:space="preserve">Существует такое правило:</w:t>
      </w:r>
      <w:r w:rsidDel="00000000" w:rsidR="00000000" w:rsidRPr="00000000">
        <w:rPr>
          <w:b w:val="0"/>
          <w:i w:val="1"/>
          <w:rtl w:val="0"/>
        </w:rPr>
        <w:t xml:space="preserve"> если что-то можно сделать первым способом, то использовать второй и третий способ дурной тон</w:t>
      </w:r>
      <w:r w:rsidDel="00000000" w:rsidR="00000000" w:rsidRPr="00000000">
        <w:rPr>
          <w:b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left"/>
        <w:rPr/>
      </w:pPr>
      <w:r w:rsidDel="00000000" w:rsidR="00000000" w:rsidRPr="00000000">
        <w:rPr>
          <w:b w:val="0"/>
          <w:rtl w:val="0"/>
        </w:rPr>
        <w:t xml:space="preserve">Общее css правило  - это так мы должны писать текст в css документе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sdt>
        <w:sdtPr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селектор { 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sdt>
        <w:sdtPr>
          <w:tag w:val="goog_rdk_1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ab/>
            <w:t xml:space="preserve">свойство: значение свойства;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left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Каждому тегу в HTML соответствует так называемый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rtl w:val="0"/>
        </w:rPr>
        <w:t xml:space="preserve">селектор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CSS. Селектор это элемент которому мы задаем css свойство. От англ.слова select – выбирать.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left"/>
        <w:rPr>
          <w:b w:val="0"/>
          <w:i w:val="0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Существует три вида основных селекторов: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по классу,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по идентификатору(id)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по названию тега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left"/>
        <w:rPr>
          <w:b w:val="0"/>
          <w:i w:val="0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rtl w:val="0"/>
        </w:rPr>
        <w:t xml:space="preserve">По названию тега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 – это такой селектор когда в css мы должны писать название тега для которого хотим задать свойства, если в html мы ставили стрелочки &lt;&gt;, то в css их ставить не нужно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333333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Пример : зададим для всех наших параграфов цвет текста красный: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jc w:val="left"/>
        <w:rPr>
          <w:b w:val="0"/>
          <w:i w:val="0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 p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color: 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jc w:val="left"/>
        <w:rPr>
          <w:b w:val="0"/>
          <w:i w:val="0"/>
          <w:smallCaps w:val="0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jc w:val="left"/>
        <w:rPr>
          <w:b w:val="0"/>
          <w:i w:val="0"/>
          <w:smallCaps w:val="0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rtl w:val="0"/>
        </w:rPr>
        <w:t xml:space="preserve">По названию класса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нашего тега – в html мы можем задать класс для наших тегов с помощью атрибута class=”class_name”, одно название класса мы можем применять для нескольких html элементов.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Когда мы используем селектор по классу, то в css перед названием класса нужно поставить точку : .class_name.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jc w:val="left"/>
        <w:rPr>
          <w:b w:val="0"/>
          <w:i w:val="0"/>
          <w:smallCaps w:val="0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Пример : у нашего тега p будет класс paragraph зададим для всех параграфов у которых есть класс paragraph задать цвет текста красный: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HTML : </w:t>
        <w:br w:type="textWrapping"/>
        <w:t xml:space="preserve">&lt;p class = “paragraph”&gt; 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CSS: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 .paragraph{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color: 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333333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left"/>
        <w:rPr>
          <w:b w:val="0"/>
          <w:i w:val="0"/>
          <w:smallCaps w:val="0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rtl w:val="0"/>
        </w:rPr>
        <w:t xml:space="preserve">По названию идентификатора(id)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 нашего тега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в html мы можем задать id для наших тегов с помощью атрибута id=”id_name”, одно название id мы можем применять только для одного html элемента.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Когда мы используем селектор по id, то в css перед названием класса нужно поставить решетку : #id_name.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jc w:val="left"/>
        <w:rPr>
          <w:b w:val="0"/>
          <w:i w:val="0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jc w:val="lef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Пример: у нашего тега p будет id peshka зададим для параграфа у которых есть id peshka цвет текста красный: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HTML : </w:t>
        <w:br w:type="textWrapping"/>
        <w:t xml:space="preserve">&lt;p id=”peshka”&gt; 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CSS: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 #peshka{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ab/>
        <w:t xml:space="preserve">color: 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333333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jc w:val="left"/>
        <w:rPr>
          <w:b w:val="0"/>
          <w:i w:val="0"/>
          <w:smallCaps w:val="0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jc w:val="left"/>
        <w:rPr>
          <w:b w:val="0"/>
          <w:i w:val="0"/>
          <w:smallCaps w:val="0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left"/>
        <w:rPr>
          <w:b w:val="0"/>
          <w:i w:val="0"/>
          <w:smallCaps w:val="0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jc w:val="left"/>
        <w:rPr>
          <w:b w:val="0"/>
          <w:i w:val="0"/>
          <w:smallCaps w:val="0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jc w:val="left"/>
        <w:rPr>
          <w:b w:val="0"/>
          <w:i w:val="0"/>
          <w:smallCaps w:val="0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center"/>
        <w:rPr>
          <w:rFonts w:ascii="Liberation Serif" w:cs="Liberation Serif" w:eastAsia="Liberation Serif" w:hAnsi="Liberation Serif"/>
          <w:b w:val="1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rtl w:val="0"/>
        </w:rPr>
        <w:t xml:space="preserve">Первые свойства css и их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center"/>
        <w:rPr>
          <w:i w:val="0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left"/>
        <w:rPr>
          <w:rFonts w:ascii="Liberation Serif" w:cs="Liberation Serif" w:eastAsia="Liberation Serif" w:hAnsi="Liberation Serif"/>
          <w:b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Свойство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 которое позволяет нам задать цвет нашему </w:t>
      </w:r>
      <w:r w:rsidDel="00000000" w:rsidR="00000000" w:rsidRPr="00000000">
        <w:rPr>
          <w:rtl w:val="0"/>
        </w:rPr>
        <w:t xml:space="preserve">тексту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 – color. Значения для свойства color можно задать </w:t>
      </w:r>
      <w:r w:rsidDel="00000000" w:rsidR="00000000" w:rsidRPr="00000000">
        <w:rPr>
          <w:rtl w:val="0"/>
        </w:rPr>
        <w:t xml:space="preserve">тремя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 способами: английское название тега, rgb(0-255,0-255,0-255), #000000.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jc w:val="left"/>
        <w:rPr>
          <w:rFonts w:ascii="Liberation Serif" w:cs="Liberation Serif" w:eastAsia="Liberation Serif" w:hAnsi="Liberation Serif"/>
          <w:b w:val="0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jc w:val="left"/>
        <w:rPr>
          <w:i w:val="0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.first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 xml:space="preserve">color: 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p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 xml:space="preserve">color: rgb(255, 236, 114);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p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 xml:space="preserve">color: #ff0000;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left"/>
        <w:rPr>
          <w:rFonts w:ascii="Liberation Serif" w:cs="Liberation Serif" w:eastAsia="Liberation Serif" w:hAnsi="Liberation Serif"/>
          <w:b w:val="0"/>
          <w:color w:val="000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b w:val="0"/>
          <w:i w:val="0"/>
          <w:smallCaps w:val="0"/>
          <w:color w:val="000000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jc w:val="left"/>
        <w:rPr>
          <w:b w:val="0"/>
          <w:i w:val="0"/>
          <w:smallCaps w:val="0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Для задания ширины и высоты элементов в CSS предназначены свойства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width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 и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height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. Значения этих свойств, как правило, задаются в пикселях. Пиксели обозначаются как 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px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 и добавляются к числу.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jc w:val="left"/>
        <w:rPr>
          <w:b w:val="0"/>
          <w:i w:val="0"/>
          <w:smallCaps w:val="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Есть таблица и для ее ячеек мы хотим задать ширину 200px и высоту 100px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jc w:val="left"/>
        <w:rPr>
          <w:b w:val="0"/>
          <w:i w:val="0"/>
          <w:smallCaps w:val="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&lt;table border="1"&gt;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ab/>
        <w:t xml:space="preserve">&lt;td&gt;1&lt;/td&gt;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ab/>
        <w:t xml:space="preserve">&lt;td&gt;2&lt;/td&gt;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ab/>
        <w:t xml:space="preserve">&lt;td&gt;3&lt;/td&gt;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ab/>
        <w:t xml:space="preserve">&lt;td&gt;4&lt;/td&gt;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ab/>
        <w:t xml:space="preserve">&lt;td&gt;5&lt;/td&gt;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ab/>
        <w:t xml:space="preserve">&lt;td&gt;6&lt;/td&gt;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ab/>
        <w:t xml:space="preserve">&lt;td&gt;7&lt;/td&gt;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ab/>
        <w:t xml:space="preserve">&lt;td&gt;8&lt;/td&gt;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ab/>
        <w:t xml:space="preserve">&lt;td&gt;9&lt;/td&gt;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ab/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b w:val="0"/>
          <w:i w:val="0"/>
          <w:smallCaps w:val="0"/>
          <w:color w:val="000000"/>
          <w:sz w:val="21"/>
          <w:szCs w:val="21"/>
          <w:highlight w:val="white"/>
          <w:rtl w:val="0"/>
        </w:rPr>
        <w:t xml:space="preserve">&lt;/table&gt;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В css 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файле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 прописываем следующий код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td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ab/>
        <w:t xml:space="preserve">width: 200px;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ab/>
        <w:t xml:space="preserve">height: 100px;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Так будет выглядеть таблица в браузере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jc w:val="left"/>
        <w:rPr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jc w:val="left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1031239</wp:posOffset>
            </wp:positionH>
            <wp:positionV relativeFrom="paragraph">
              <wp:posOffset>635</wp:posOffset>
            </wp:positionV>
            <wp:extent cx="4057650" cy="2066925"/>
            <wp:effectExtent b="0" l="0" r="0" t="0"/>
            <wp:wrapSquare wrapText="bothSides" distB="0" distT="0" distL="0" distR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jc w:val="left"/>
        <w:rPr>
          <w:rFonts w:ascii="Space Mono" w:cs="Space Mono" w:eastAsia="Space Mono" w:hAnsi="Space Mono"/>
          <w:b w:val="0"/>
          <w:i w:val="0"/>
          <w:smallCaps w:val="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1"/>
        <w:ind w:left="0" w:right="0" w:firstLine="0"/>
        <w:jc w:val="both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Сейчас  научимся выравнивать текст. Для этого используется свойство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text-align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. Текст можно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выровнять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 по левому краю (значение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left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), по правому (значение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right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), по центру (значение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center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) и одновременно и по правому, и по левому краю (значение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justify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1"/>
        <w:ind w:left="0" w:right="0" w:firstLine="0"/>
        <w:jc w:val="both"/>
        <w:rPr>
          <w:b w:val="0"/>
          <w:i w:val="0"/>
          <w:smallCaps w:val="0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1"/>
        <w:ind w:left="0" w:right="0" w:firstLine="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rtl w:val="0"/>
        </w:rPr>
        <w:t xml:space="preserve">p { text-align: left; } - обычно стоит везде по умолчанию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1"/>
        <w:ind w:left="0" w:right="0" w:firstLine="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rtl w:val="0"/>
        </w:rPr>
        <w:t xml:space="preserve">p { text-align: right;}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1"/>
        <w:ind w:left="0" w:right="0" w:firstLine="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rtl w:val="0"/>
        </w:rPr>
        <w:t xml:space="preserve">p { text-align: center;}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1"/>
        <w:ind w:left="0" w:right="0" w:firstLine="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rtl w:val="0"/>
        </w:rPr>
        <w:t xml:space="preserve">p { text-align: justify;} - работу этого свойства можно увидеть, если текст в параграфе будет достаточно большим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1"/>
        <w:ind w:left="0" w:right="0" w:firstLine="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rtl w:val="0"/>
        </w:rPr>
        <w:t xml:space="preserve">Например: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1"/>
        <w:ind w:left="0" w:right="0" w:firstLine="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rtl w:val="0"/>
        </w:rPr>
        <w:t xml:space="preserve">&lt;p&gt; очень длинный текст…. &lt;/p&gt;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1"/>
        <w:ind w:left="0" w:right="0" w:firstLine="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rtl w:val="0"/>
        </w:rPr>
        <w:t xml:space="preserve">p {  width: 300px;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1"/>
        <w:ind w:left="0" w:right="0" w:firstLine="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rtl w:val="0"/>
        </w:rPr>
        <w:t xml:space="preserve">      text-align: justify;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1"/>
        <w:ind w:left="0" w:right="0" w:firstLine="0"/>
        <w:jc w:val="both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1"/>
        <w:ind w:left="0" w:right="0" w:firstLine="0"/>
        <w:jc w:val="both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Как видите текст выравнен одновременно и по левому и по правому краю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1670050</wp:posOffset>
            </wp:positionH>
            <wp:positionV relativeFrom="paragraph">
              <wp:posOffset>18415</wp:posOffset>
            </wp:positionV>
            <wp:extent cx="2798445" cy="1636395"/>
            <wp:effectExtent b="0" l="0" r="0" t="0"/>
            <wp:wrapSquare wrapText="bothSides" distB="0" distT="0" distL="0" distR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1636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1"/>
        <w:ind w:left="0" w:right="0" w:firstLine="0"/>
        <w:jc w:val="center"/>
        <w:rPr>
          <w:rFonts w:ascii="Liberation Serif" w:cs="Liberation Serif" w:eastAsia="Liberation Serif" w:hAnsi="Liberation Serif"/>
          <w:b w:val="1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Практика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1"/>
        <w:ind w:left="0" w:right="0" w:firstLine="0"/>
        <w:jc w:val="center"/>
        <w:rPr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Создайте и подключ</w:t>
            </w:r>
            <w:r w:rsidDel="00000000" w:rsidR="00000000" w:rsidRPr="00000000">
              <w:rPr>
                <w:rtl w:val="0"/>
              </w:rPr>
              <w:t xml:space="preserve">и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 к вашему новому html файлу css файл с названием style.css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вашем файле style.css разместите код, который будет красить абзацы в красный цвет. Откройте страницу сайта в браузере и убедитесь, что все абзацы стали красными.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Используя соответствующие селекторы покрасьте заголовки h1 в зеленый цвет,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h2 в голубой, h3 в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оранжевый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Задание 4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Сделайте в HTML коде абзацы с длинным текстом. Написав внутри p – текст lorem и нажав кнопку TAB у вас появится текст заглушка. C помощью CSS поставьте всем абзацам ширину 300px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Задание 5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Дана следующая таблица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&lt;table border="1"&gt;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ageBreakBefore w:val="0"/>
              <w:jc w:val="left"/>
              <w:rPr/>
            </w:pPr>
            <w:r w:rsidDel="00000000" w:rsidR="00000000" w:rsidRPr="00000000">
              <w:rPr>
                <w:rFonts w:ascii="Space Mono" w:cs="Space Mono" w:eastAsia="Space Mono" w:hAnsi="Space Mono"/>
                <w:b w:val="0"/>
                <w:color w:val="000000"/>
                <w:sz w:val="21"/>
                <w:szCs w:val="21"/>
                <w:highlight w:val="white"/>
                <w:rtl w:val="0"/>
              </w:rPr>
              <w:t xml:space="preserve">&lt;tr&gt;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ageBreakBefore w:val="0"/>
              <w:jc w:val="left"/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0"/>
                    <w:color w:val="000000"/>
                    <w:sz w:val="21"/>
                    <w:szCs w:val="21"/>
                    <w:highlight w:val="white"/>
                    <w:rtl w:val="0"/>
                  </w:rPr>
                  <w:t xml:space="preserve">&lt;td&gt;Иван&lt;/td&gt;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ageBreakBefore w:val="0"/>
              <w:jc w:val="left"/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0"/>
                    <w:color w:val="000000"/>
                    <w:sz w:val="21"/>
                    <w:szCs w:val="21"/>
                    <w:highlight w:val="white"/>
                    <w:rtl w:val="0"/>
                  </w:rPr>
                  <w:t xml:space="preserve">&lt;td&gt;Иванов&lt;/td&gt;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jc w:val="left"/>
              <w:rPr/>
            </w:pPr>
            <w:r w:rsidDel="00000000" w:rsidR="00000000" w:rsidRPr="00000000">
              <w:rPr>
                <w:rFonts w:ascii="Space Mono" w:cs="Space Mono" w:eastAsia="Space Mono" w:hAnsi="Space Mono"/>
                <w:b w:val="0"/>
                <w:color w:val="000000"/>
                <w:sz w:val="21"/>
                <w:szCs w:val="21"/>
                <w:highlight w:val="white"/>
                <w:rtl w:val="0"/>
              </w:rPr>
              <w:t xml:space="preserve">&lt;td&gt;200$&lt;/td&gt;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ageBreakBefore w:val="0"/>
              <w:jc w:val="left"/>
              <w:rPr/>
            </w:pPr>
            <w:r w:rsidDel="00000000" w:rsidR="00000000" w:rsidRPr="00000000">
              <w:rPr>
                <w:rFonts w:ascii="Space Mono" w:cs="Space Mono" w:eastAsia="Space Mono" w:hAnsi="Space Mono"/>
                <w:b w:val="0"/>
                <w:color w:val="000000"/>
                <w:sz w:val="21"/>
                <w:szCs w:val="21"/>
                <w:highlight w:val="white"/>
                <w:rtl w:val="0"/>
              </w:rPr>
              <w:t xml:space="preserve">&lt;/tr&gt;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ageBreakBefore w:val="0"/>
              <w:jc w:val="left"/>
              <w:rPr/>
            </w:pPr>
            <w:r w:rsidDel="00000000" w:rsidR="00000000" w:rsidRPr="00000000">
              <w:rPr>
                <w:rFonts w:ascii="Space Mono" w:cs="Space Mono" w:eastAsia="Space Mono" w:hAnsi="Space Mono"/>
                <w:b w:val="0"/>
                <w:color w:val="000000"/>
                <w:sz w:val="21"/>
                <w:szCs w:val="21"/>
                <w:highlight w:val="white"/>
                <w:rtl w:val="0"/>
              </w:rPr>
              <w:t xml:space="preserve">&lt;tr&gt;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ageBreakBefore w:val="0"/>
              <w:jc w:val="left"/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0"/>
                    <w:color w:val="000000"/>
                    <w:sz w:val="21"/>
                    <w:szCs w:val="21"/>
                    <w:highlight w:val="white"/>
                    <w:rtl w:val="0"/>
                  </w:rPr>
                  <w:t xml:space="preserve">&lt;td&gt;Николай&lt;/td&gt;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ageBreakBefore w:val="0"/>
              <w:jc w:val="left"/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0"/>
                    <w:color w:val="000000"/>
                    <w:sz w:val="21"/>
                    <w:szCs w:val="21"/>
                    <w:highlight w:val="white"/>
                    <w:rtl w:val="0"/>
                  </w:rPr>
                  <w:t xml:space="preserve">&lt;td&gt;Петров&lt;/td&gt;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ageBreakBefore w:val="0"/>
              <w:jc w:val="left"/>
              <w:rPr/>
            </w:pPr>
            <w:r w:rsidDel="00000000" w:rsidR="00000000" w:rsidRPr="00000000">
              <w:rPr>
                <w:rFonts w:ascii="Space Mono" w:cs="Space Mono" w:eastAsia="Space Mono" w:hAnsi="Space Mono"/>
                <w:b w:val="0"/>
                <w:color w:val="000000"/>
                <w:sz w:val="21"/>
                <w:szCs w:val="21"/>
                <w:highlight w:val="white"/>
                <w:rtl w:val="0"/>
              </w:rPr>
              <w:t xml:space="preserve">&lt;td&gt;300$&lt;/td&gt;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ageBreakBefore w:val="0"/>
              <w:jc w:val="left"/>
              <w:rPr/>
            </w:pPr>
            <w:r w:rsidDel="00000000" w:rsidR="00000000" w:rsidRPr="00000000">
              <w:rPr>
                <w:rFonts w:ascii="Space Mono" w:cs="Space Mono" w:eastAsia="Space Mono" w:hAnsi="Space Mono"/>
                <w:b w:val="0"/>
                <w:color w:val="000000"/>
                <w:sz w:val="21"/>
                <w:szCs w:val="21"/>
                <w:highlight w:val="white"/>
                <w:rtl w:val="0"/>
              </w:rPr>
              <w:t xml:space="preserve">&lt;/tr&gt;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jc w:val="left"/>
              <w:rPr/>
            </w:pPr>
            <w:r w:rsidDel="00000000" w:rsidR="00000000" w:rsidRPr="00000000">
              <w:rPr>
                <w:rFonts w:ascii="Space Mono" w:cs="Space Mono" w:eastAsia="Space Mono" w:hAnsi="Space Mono"/>
                <w:b w:val="0"/>
                <w:color w:val="000000"/>
                <w:sz w:val="21"/>
                <w:szCs w:val="21"/>
                <w:highlight w:val="white"/>
                <w:rtl w:val="0"/>
              </w:rPr>
              <w:t xml:space="preserve">&lt;tr&gt;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ageBreakBefore w:val="0"/>
              <w:jc w:val="left"/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0"/>
                    <w:color w:val="000000"/>
                    <w:sz w:val="21"/>
                    <w:szCs w:val="21"/>
                    <w:highlight w:val="white"/>
                    <w:rtl w:val="0"/>
                  </w:rPr>
                  <w:t xml:space="preserve">&lt;td&gt;Владимир&lt;/td&gt;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ageBreakBefore w:val="0"/>
              <w:jc w:val="left"/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0"/>
                    <w:color w:val="000000"/>
                    <w:sz w:val="21"/>
                    <w:szCs w:val="21"/>
                    <w:highlight w:val="white"/>
                    <w:rtl w:val="0"/>
                  </w:rPr>
                  <w:t xml:space="preserve">&lt;td&gt;Сидоров&lt;/td&gt;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ageBreakBefore w:val="0"/>
              <w:jc w:val="left"/>
              <w:rPr/>
            </w:pPr>
            <w:r w:rsidDel="00000000" w:rsidR="00000000" w:rsidRPr="00000000">
              <w:rPr>
                <w:rFonts w:ascii="Space Mono" w:cs="Space Mono" w:eastAsia="Space Mono" w:hAnsi="Space Mono"/>
                <w:b w:val="0"/>
                <w:color w:val="000000"/>
                <w:sz w:val="21"/>
                <w:szCs w:val="21"/>
                <w:highlight w:val="white"/>
                <w:rtl w:val="0"/>
              </w:rPr>
              <w:t xml:space="preserve">&lt;td&gt;400$&lt;/td&gt;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ageBreakBefore w:val="0"/>
              <w:jc w:val="left"/>
              <w:rPr/>
            </w:pPr>
            <w:r w:rsidDel="00000000" w:rsidR="00000000" w:rsidRPr="00000000">
              <w:rPr>
                <w:rFonts w:ascii="Space Mono" w:cs="Space Mono" w:eastAsia="Space Mono" w:hAnsi="Space Mono"/>
                <w:b w:val="0"/>
                <w:color w:val="000000"/>
                <w:sz w:val="21"/>
                <w:szCs w:val="21"/>
                <w:highlight w:val="white"/>
                <w:rtl w:val="0"/>
              </w:rPr>
              <w:t xml:space="preserve">&lt;/tr&gt;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pace Mono" w:cs="Space Mono" w:eastAsia="Space Mono" w:hAnsi="Space Mono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&lt;/table&gt;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pace Mono" w:cs="Space Mono" w:eastAsia="Space Mono" w:hAnsi="Space Mono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Установите ячейкам этой таблицы ширину в 400px и высоту в 300px</w:t>
            </w:r>
          </w:p>
        </w:tc>
      </w:tr>
    </w:tbl>
    <w:p w:rsidR="00000000" w:rsidDel="00000000" w:rsidP="00000000" w:rsidRDefault="00000000" w:rsidRPr="00000000" w14:paraId="000000F0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1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1"/>
        <w:ind w:left="0" w:right="0" w:firstLine="0"/>
        <w:jc w:val="both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color w:val="000000"/>
          <w:sz w:val="26"/>
          <w:szCs w:val="26"/>
          <w:highlight w:val="white"/>
          <w:rtl w:val="0"/>
        </w:rPr>
        <w:t xml:space="preserve">Скопируйте следующий HTML код и решите для него приведенные ниже задачи. Задание делать в новом HTML файле.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1"/>
        <w:ind w:left="0" w:right="0" w:firstLine="0"/>
        <w:jc w:val="both"/>
        <w:rPr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1"/>
        <w:ind w:left="0" w:right="0" w:firstLine="0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i w:val="0"/>
              <w:smallCaps w:val="0"/>
              <w:color w:val="000000"/>
              <w:sz w:val="21"/>
              <w:szCs w:val="21"/>
              <w:highlight w:val="white"/>
              <w:rtl w:val="0"/>
            </w:rPr>
            <w:t xml:space="preserve">&lt;h1&gt;Главный заголовок страницы&lt;/h1&gt;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&lt;table border="1"&gt;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/>
      </w:pPr>
      <w:sdt>
        <w:sdtPr>
          <w:tag w:val="goog_rdk_9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&lt;th&gt;Продукт&lt;/th&gt;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/>
      </w:pPr>
      <w:sdt>
        <w:sdtPr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&lt;th&gt;Цена&lt;/th&gt;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/>
      </w:pPr>
      <w:sdt>
        <w:sdtPr>
          <w:tag w:val="goog_rdk_11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&lt;th&gt;Количество&lt;/th&gt;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/>
      </w:pPr>
      <w:sdt>
        <w:sdtPr>
          <w:tag w:val="goog_rdk_12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&lt;td&gt;Яблоки&lt;/td&gt;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&lt;td&gt;100&lt;/td&gt;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/>
      </w:pPr>
      <w:sdt>
        <w:sdtPr>
          <w:tag w:val="goog_rdk_13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&lt;td&gt;5кг&lt;/td&gt;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sdt>
        <w:sdtPr>
          <w:tag w:val="goog_rdk_14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&lt;td&gt;Апельсины&lt;/td&gt;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&lt;td&gt;200&lt;/td&gt;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/>
      </w:pPr>
      <w:sdt>
        <w:sdtPr>
          <w:tag w:val="goog_rdk_15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&lt;td&gt;6кг&lt;/td&gt;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/>
      </w:pPr>
      <w:sdt>
        <w:sdtPr>
          <w:tag w:val="goog_rdk_16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&lt;td&gt;Бананы&lt;/td&gt;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&lt;td&gt;300&lt;/td&gt;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/>
      </w:pPr>
      <w:sdt>
        <w:sdtPr>
          <w:tag w:val="goog_rdk_17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&lt;td&gt;7кг&lt;/td&gt;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/>
      </w:pPr>
      <w:sdt>
        <w:sdtPr>
          <w:tag w:val="goog_rdk_18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&lt;h2&gt;Второстепенный заголовок 1&lt;/h2&gt;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Lorem ipsum dolor sit amet, consectetur adipiscing elitorire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aenean a dapibus magna, ac interdum nisl. Suspendisse egetil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fringilla nibh, eu commodo arcu. Donec lacinia tempor velite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sed tincidunt. Aliquam porttitor nulla purus, vel vulputater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ipsum faucibus sed. Phasellus sodales, lorem vel cursus vehi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ante purus lacini dui, interdum fringilla massa eros ut duir.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Lorem ipsum dolor sit amet, consectetur adipiscing elitorire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aenean a dapibus magna, ac interdum nisl. Suspendisse egetil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fringilla nibh, eu commodo arcu. Donec lacinia tempor velite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sed tincidunt. Aliquam porttitor nulla purus, vel vulputater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ipsum faucibus sed. Phasellus sodales, lorem vel cursus vehi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ante purus lacini dui, interdum fringilla massa eros ut duir.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/>
      </w:pPr>
      <w:sdt>
        <w:sdtPr>
          <w:tag w:val="goog_rdk_19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&lt;h2&gt;Второстепенный заголовок 2&lt;/h2&gt;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Lorem ipsum dolor sit amet, consectetur adipiscing elitorire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aenean a dapibus magna, ac interdum nisl. Suspendisse egetil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fringilla nibh, eu commodo arcu. Donec lacinia tempor velite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sed tincidunt. Aliquam porttitor nulla purus, vel vulputater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ipsum faucibus sed. Phasellus sodales, lorem vel cursus vehi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ante purus lacini dui, interdum fringilla massa eros ut duir.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Lorem ipsum dolor sit amet, consectetur adipiscing elitorire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aenean a dapibus magna, ac interdum nisl. Suspendisse egetil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fringilla nibh, eu commodo arcu. Donec lacinia tempor velite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sed tincidunt. Aliquam porttitor nulla purus, vel vulputater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ipsum faucibus sed. Phasellus sodales, lorem vel cursus vehi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ante purus lacini dui, interdum fringilla massa eros ut duir.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1"/>
        <w:ind w:left="0" w:right="0" w:firstLine="0"/>
        <w:jc w:val="both"/>
        <w:rPr/>
      </w:pPr>
      <w:sdt>
        <w:sdtPr>
          <w:tag w:val="goog_rdk_20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i w:val="0"/>
              <w:smallCaps w:val="0"/>
              <w:color w:val="000000"/>
              <w:sz w:val="21"/>
              <w:szCs w:val="21"/>
              <w:highlight w:val="white"/>
              <w:rtl w:val="0"/>
            </w:rPr>
            <w:t xml:space="preserve">&lt;h1&gt;Главный заголовок страницы&lt;/h1&gt;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&lt;table border="1"&gt;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/>
      </w:pPr>
      <w:sdt>
        <w:sdtPr>
          <w:tag w:val="goog_rdk_21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&lt;th&gt;Продукт&lt;/th&gt;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/>
      </w:pPr>
      <w:sdt>
        <w:sdtPr>
          <w:tag w:val="goog_rdk_22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&lt;th&gt;Цена&lt;/th&gt;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sdt>
        <w:sdtPr>
          <w:tag w:val="goog_rdk_23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&lt;th&gt;Количество&lt;/th&gt;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/>
      </w:pPr>
      <w:sdt>
        <w:sdtPr>
          <w:tag w:val="goog_rdk_24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&lt;td&gt;Яблоки&lt;/td&gt;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&lt;td&gt;100&lt;/td&gt;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/>
      </w:pPr>
      <w:sdt>
        <w:sdtPr>
          <w:tag w:val="goog_rdk_25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&lt;td&gt;5кг&lt;/td&gt;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/>
      </w:pPr>
      <w:sdt>
        <w:sdtPr>
          <w:tag w:val="goog_rdk_26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&lt;td&gt;Апельсины&lt;/td&gt;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&lt;td&gt;200&lt;/td&gt;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/>
      </w:pPr>
      <w:sdt>
        <w:sdtPr>
          <w:tag w:val="goog_rdk_27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&lt;td&gt;6кг&lt;/td&gt;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/>
      </w:pPr>
      <w:sdt>
        <w:sdtPr>
          <w:tag w:val="goog_rdk_28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&lt;td&gt;Бананы&lt;/td&gt;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&lt;td&gt;300&lt;/td&gt;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/>
      </w:pPr>
      <w:sdt>
        <w:sdtPr>
          <w:tag w:val="goog_rdk_29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&lt;td&gt;7кг&lt;/td&gt;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/>
      </w:pPr>
      <w:sdt>
        <w:sdtPr>
          <w:tag w:val="goog_rdk_30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&lt;h2&gt;Второстепенный заголовок 1&lt;/h2&gt;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Lorem ipsum dolor sit amet, consectetur adipiscing elitorire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aenean a dapibus magna, ac interdum nisl. Suspendisse egetil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fringilla nibh, eu commodo arcu. Donec lacinia tempor velite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sed tincidunt. Aliquam porttitor nulla purus, vel vulputater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ipsum faucibus sed. Phasellus sodales, lorem vel cursus vehi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ante purus lacini dui, interdum fringilla massa eros ut duir.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Lorem ipsum dolor sit amet, consectetur adipiscing elitorire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aenean a dapibus magna, ac interdum nisl. Suspendisse egetil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fringilla nibh, eu commodo arcu. Donec lacinia tempor velite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sed tincidunt. Aliquam porttitor nulla purus, vel vulputater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ipsum faucibus sed. Phasellus sodales, lorem vel cursus vehi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ante purus lacini dui, interdum fringilla massa eros ut duir.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rPr/>
      </w:pPr>
      <w:sdt>
        <w:sdtPr>
          <w:tag w:val="goog_rdk_31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&lt;h2&gt;Второстепенный заголовок 2&lt;/h2&gt;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Lorem ipsum dolor sit amet, consectetur adipiscing elitorire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aenean a dapibus magna, ac interdum nisl. Suspendisse egetil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fringilla nibh, eu commodo arcu. Donec lacinia tempor velite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sed tincidunt. Aliquam porttitor nulla purus, vel vulputater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ipsum faucibus sed. Phasellus sodales, lorem vel cursus vehi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ante purus lacini dui, interdum fringilla massa eros ut duir.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Lorem ipsum dolor sit amet, consectetur adipiscing elitorire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aenean a dapibus magna, ac interdum nisl. Suspendisse egetil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fringilla nibh, eu commodo arcu. Donec lacinia tempor velite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sed tincidunt. Aliquam porttitor nulla purus, vel vulputater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ipsum faucibus sed. Phasellus sodales, lorem vel cursus vehi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ante purus lacini dui, interdum fringilla massa eros ut duir.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/>
      </w:pPr>
      <w:sdt>
        <w:sdtPr>
          <w:tag w:val="goog_rdk_32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&lt;h2&gt;Второстепенный заголовок 3&lt;/h2&gt;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&lt;table border="1"&gt;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rPr/>
      </w:pPr>
      <w:sdt>
        <w:sdtPr>
          <w:tag w:val="goog_rdk_33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1&lt;/td&gt;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/>
      </w:pPr>
      <w:sdt>
        <w:sdtPr>
          <w:tag w:val="goog_rdk_34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2&lt;/td&gt;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/>
      </w:pPr>
      <w:sdt>
        <w:sdtPr>
          <w:tag w:val="goog_rdk_35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3&lt;/td&gt;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/>
      </w:pPr>
      <w:sdt>
        <w:sdtPr>
          <w:tag w:val="goog_rdk_36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4&lt;/td&gt;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/>
      </w:pPr>
      <w:sdt>
        <w:sdtPr>
          <w:tag w:val="goog_rdk_37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5&lt;/td&gt;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/>
      </w:pPr>
      <w:sdt>
        <w:sdtPr>
          <w:tag w:val="goog_rdk_38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6&lt;/td&gt;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rPr/>
      </w:pPr>
      <w:sdt>
        <w:sdtPr>
          <w:tag w:val="goog_rdk_39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7&lt;/td&gt;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sdt>
        <w:sdtPr>
          <w:tag w:val="goog_rdk_40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8&lt;/td&gt;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/>
      </w:pPr>
      <w:sdt>
        <w:sdtPr>
          <w:tag w:val="goog_rdk_41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9&lt;/td&gt;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/>
      </w:pPr>
      <w:sdt>
        <w:sdtPr>
          <w:tag w:val="goog_rdk_42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&lt;/table&gt;&lt;h2&gt;Второстепенный заголовок 3&lt;/h2&gt;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&lt;table border="1"&gt;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/>
      </w:pPr>
      <w:sdt>
        <w:sdtPr>
          <w:tag w:val="goog_rdk_43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1&lt;/td&gt;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/>
      </w:pPr>
      <w:sdt>
        <w:sdtPr>
          <w:tag w:val="goog_rdk_44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2&lt;/td&gt;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sdt>
        <w:sdtPr>
          <w:tag w:val="goog_rdk_45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3&lt;/td&gt;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rPr/>
      </w:pPr>
      <w:sdt>
        <w:sdtPr>
          <w:tag w:val="goog_rdk_46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4&lt;/td&gt;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/>
      </w:pPr>
      <w:sdt>
        <w:sdtPr>
          <w:tag w:val="goog_rdk_47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5&lt;/td&gt;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/>
      </w:pPr>
      <w:sdt>
        <w:sdtPr>
          <w:tag w:val="goog_rdk_48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6&lt;/td&gt;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rPr/>
      </w:pPr>
      <w:sdt>
        <w:sdtPr>
          <w:tag w:val="goog_rdk_49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7&lt;/td&gt;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rPr/>
      </w:pPr>
      <w:sdt>
        <w:sdtPr>
          <w:tag w:val="goog_rdk_50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8&lt;/td&gt;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/>
      </w:pPr>
      <w:sdt>
        <w:sdtPr>
          <w:tag w:val="goog_rdk_51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color w:val="000000"/>
              <w:sz w:val="21"/>
              <w:szCs w:val="21"/>
              <w:highlight w:val="white"/>
              <w:rtl w:val="0"/>
            </w:rPr>
            <w:t xml:space="preserve">&lt;td&gt;ячейка 9&lt;/td&gt;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Fonts w:ascii="Space Mono" w:cs="Space Mono" w:eastAsia="Space Mono" w:hAnsi="Space Mono"/>
          <w:b w:val="0"/>
          <w:color w:val="000000"/>
          <w:sz w:val="21"/>
          <w:szCs w:val="21"/>
          <w:highlight w:val="white"/>
          <w:rtl w:val="0"/>
        </w:rPr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widowControl w:val="1"/>
        <w:ind w:left="0" w:right="0" w:firstLine="0"/>
        <w:jc w:val="both"/>
        <w:rPr>
          <w:rFonts w:ascii="Liberation Serif" w:cs="Liberation Serif" w:eastAsia="Liberation Serif" w:hAnsi="Liberation Serif"/>
          <w:color w:val="000000"/>
          <w:sz w:val="24"/>
          <w:szCs w:val="24"/>
        </w:rPr>
      </w:pPr>
      <w:r w:rsidDel="00000000" w:rsidR="00000000" w:rsidRPr="00000000">
        <w:rPr>
          <w:rFonts w:ascii="Space Mono" w:cs="Space Mono" w:eastAsia="Space Mono" w:hAnsi="Space Mono"/>
          <w:b w:val="0"/>
          <w:i w:val="0"/>
          <w:smallCaps w:val="0"/>
          <w:color w:val="000000"/>
          <w:sz w:val="21"/>
          <w:szCs w:val="21"/>
          <w:highlight w:val="white"/>
          <w:rtl w:val="0"/>
        </w:rPr>
        <w:t xml:space="preserve">&lt;/table&gt;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widowControl w:val="1"/>
        <w:ind w:left="0" w:right="0" w:firstLine="0"/>
        <w:jc w:val="both"/>
        <w:rPr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 w:val="1"/>
        <w:ind w:left="0" w:right="0" w:firstLine="0"/>
        <w:jc w:val="both"/>
        <w:rPr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widowControl w:val="1"/>
        <w:ind w:left="0" w:right="0" w:firstLine="0"/>
        <w:jc w:val="both"/>
        <w:rPr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widowControl w:val="1"/>
        <w:ind w:left="0" w:right="0" w:firstLine="0"/>
        <w:jc w:val="both"/>
        <w:rPr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widowControl w:val="1"/>
        <w:ind w:left="0" w:right="0" w:firstLine="0"/>
        <w:jc w:val="both"/>
        <w:rPr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widowControl w:val="1"/>
        <w:ind w:left="0" w:right="0" w:firstLine="0"/>
        <w:jc w:val="both"/>
        <w:rPr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Поставьте все заголовки h1 по правому краю.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Поставьте все заголовки h2 по центру.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Установите всем таблицам ширину в 500px.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Поставьте текст в ячейках td по центру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Установите всем абзацам ширину в 300px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Выровняйте текст всех абзацев </w:t>
            </w:r>
            <w:r w:rsidDel="00000000" w:rsidR="00000000" w:rsidRPr="00000000">
              <w:rPr>
                <w:rtl w:val="0"/>
              </w:rPr>
              <w:t xml:space="preserve">одновременно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по правому и по левому краю.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Задача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Установите заголовкам ширину в 300px. Поставьте их по центру. Обратите </w:t>
            </w:r>
            <w:r w:rsidDel="00000000" w:rsidR="00000000" w:rsidRPr="00000000">
              <w:rPr>
                <w:rtl w:val="0"/>
              </w:rPr>
              <w:t xml:space="preserve">внимание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что центрирование будет происходить внутри этих 300px.</w:t>
            </w:r>
          </w:p>
        </w:tc>
      </w:tr>
    </w:tbl>
    <w:p w:rsidR="00000000" w:rsidDel="00000000" w:rsidP="00000000" w:rsidRDefault="00000000" w:rsidRPr="00000000" w14:paraId="000001A4">
      <w:pPr>
        <w:pageBreakBefore w:val="0"/>
        <w:widowControl w:val="1"/>
        <w:ind w:left="0" w:right="0" w:firstLine="0"/>
        <w:jc w:val="both"/>
        <w:rPr>
          <w:b w:val="0"/>
          <w:i w:val="0"/>
          <w:smallCap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Space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">
    <w:name w:val="Header"/>
    <w:basedOn w:val="Normal"/>
    <w:pPr>
      <w:suppressLineNumbers w:val="1"/>
      <w:tabs>
        <w:tab w:val="center" w:leader="none" w:pos="4819"/>
        <w:tab w:val="right" w:leader="none" w:pos="9638"/>
      </w:tabs>
    </w:pPr>
    <w:rPr/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Mono-regular.ttf"/><Relationship Id="rId2" Type="http://schemas.openxmlformats.org/officeDocument/2006/relationships/font" Target="fonts/SpaceMono-bold.ttf"/><Relationship Id="rId3" Type="http://schemas.openxmlformats.org/officeDocument/2006/relationships/font" Target="fonts/SpaceMono-italic.ttf"/><Relationship Id="rId4" Type="http://schemas.openxmlformats.org/officeDocument/2006/relationships/font" Target="fonts/SpaceMon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qX8ia6BaldyYj6S8y7VRAEuG9Q==">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2021-03-22T09:25:05Z</dcterms:created>
</cp:coreProperties>
</file>