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ageBreakBefore w:val="0"/>
        <w:spacing w:after="120" w:before="200" w:lineRule="auto"/>
        <w:rPr>
          <w:rFonts w:ascii="Helvetica Neue" w:cs="Helvetica Neue" w:eastAsia="Helvetica Neue" w:hAnsi="Helvetica Neue"/>
          <w:b w:val="1"/>
          <w:i w:val="0"/>
          <w:smallCaps w:val="0"/>
          <w:color w:val="212529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0"/>
          <w:smallCaps w:val="0"/>
          <w:color w:val="212529"/>
          <w:rtl w:val="0"/>
        </w:rPr>
        <w:t xml:space="preserve">CSS-свойство position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b w:val="0"/>
          <w:i w:val="0"/>
          <w:smallCap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Свойство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имеет 4 значения: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</w:tabs>
        <w:spacing w:after="140" w:before="0" w:line="276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static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статичное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позиционирование);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</w:tabs>
        <w:spacing w:after="140" w:before="0" w:line="276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relative (относительное);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</w:tabs>
        <w:spacing w:after="140" w:before="0" w:line="276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absolute (абсолютное);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</w:tabs>
        <w:spacing w:after="140" w:before="0" w:line="276" w:lineRule="auto"/>
        <w:ind w:left="70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fixed (фиксированное);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Абсолютное позиционирование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16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того, чтобы сделать элемент абсолютно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спозиционированным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этому элементу необходимо задать свойство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значении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absolute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Кроме этого свойства, нужны еще два: одно будет задавать координату по вертикали, а второе - по горизонтали. Когда мы задаем для элемента position со значением absolute, то другие элементы на странице будут думать как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будто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этого элемента не существует, 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спозиционированный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элемент перекроет обычные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вертикали нужно задать отступ или сверху, или снизу.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Отступ сверху задает свойство top, а отступ снизу - свойство bottom.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горизонтали нужно задать отступ или слева, или справа. Отступ слева задает свойство left, а отступ справа - свойство right. Значения в эти свойства задаются в пикселях.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Относительное позиционирование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Относительное позиционирование задается с помощью значения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свойства position. Такое позиционирование позволяет сдвигать элементы относительно своего текущего положения на заданную величину. При этом все остальные элементы страницы будут думать, что элемент стоит там, где и стоял изначально. То есть при таком типе позиционирования элемент не выпадает из нормального потока.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Смещения от текущего положения задаются свойствами top, bottom, left, right.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Позиционирование относительно родителя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Если элементу задан relative, а его потомку - absolute, то этот потомок будет позиционироваться относительно своего родителя, а не относительно окна браузера.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правило, в таком случае родителю указывают relative без смещений. В этом случае с этим родителем ничего не происходит, но все его потомки теперь будут позиционироваться относительно него.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 чаще всего поступают, когда не хотят, чтобы родительский элемент выпал из нормального потока.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Позиционирование относительно абсолютного родителя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Может быть и такое, что у родителя задан absolute. В этом случае потомки с absolute также будут позиционироваться относительно такого родителя, а не относительно окна браузера.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d1c24"/>
          <w:sz w:val="28"/>
          <w:szCs w:val="28"/>
          <w:u w:val="none"/>
          <w:shd w:fill="auto" w:val="clear"/>
          <w:vertAlign w:val="baseline"/>
          <w:rtl w:val="0"/>
        </w:rPr>
        <w:t xml:space="preserve">Но не забываем, что когда мы ставим абсолютную позицию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ed1c24"/>
          <w:sz w:val="28"/>
          <w:szCs w:val="28"/>
          <w:rtl w:val="0"/>
        </w:rPr>
        <w:t xml:space="preserve">остальные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d1c24"/>
          <w:sz w:val="28"/>
          <w:szCs w:val="28"/>
          <w:u w:val="none"/>
          <w:shd w:fill="auto" w:val="clear"/>
          <w:vertAlign w:val="baseline"/>
          <w:rtl w:val="0"/>
        </w:rPr>
        <w:t xml:space="preserve"> элементы на страницы перестают видеть наш элемент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Отрицательные значения при позиционировании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Изученные нами свойства top, right, bottom и left могут принимать не только положительные, но и отрицательные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3"/>
        </w:numPr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Фиксированное позиционирование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Фиксированное позиционирование похоже на абсолютное, разница проявляется в том, как ведут себя эти типы позиционирования при наличии полосы прокрутки.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того чтобы при прокручивании страницы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спозиционированный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элемент оставался на месте. Для этого ему нужно задать фиксированное позиционирование с помощью свойства position в значении fixed.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numPr>
          <w:ilvl w:val="0"/>
          <w:numId w:val="3"/>
        </w:numPr>
        <w:ind w:left="0" w:firstLine="0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Наложение элементов по оси Z</w:t>
      </w:r>
    </w:p>
    <w:p w:rsidR="00000000" w:rsidDel="00000000" w:rsidP="00000000" w:rsidRDefault="00000000" w:rsidRPr="00000000" w14:paraId="00000027">
      <w:pPr>
        <w:pStyle w:val="Heading1"/>
        <w:pageBreakBefore w:val="0"/>
        <w:numPr>
          <w:ilvl w:val="0"/>
          <w:numId w:val="3"/>
        </w:numPr>
        <w:ind w:left="0" w:firstLine="0"/>
        <w:rPr>
          <w:rFonts w:ascii="Arial" w:cs="Arial" w:eastAsia="Arial" w:hAnsi="Arial"/>
          <w:b w:val="1"/>
          <w:i w:val="0"/>
          <w:smallCaps w:val="0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  <w:rtl w:val="0"/>
        </w:rPr>
        <w:t xml:space="preserve">Рассмотрим наложение элементов по оси Z. По умолчанию, если два элемента накладываются друг на друга, то выше будет тот элемент, который идет ниже в HTML коде.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Порядок наложения элементов можно регулировать с помощью свойства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z-index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принимающего своим значением целые положительные или отрицательные числа, либо ноль. Свойство работает только для элементов, у которых значение position задано как absolute, fixed или relative.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использовании данного свойства правило наложения элементов следующее: выше будет тот элемент, у которого значение z-index больше.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widowControl w:val="1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  <w:rtl w:val="0"/>
        </w:rPr>
        <w:t xml:space="preserve">Если z-index у элемента не задан, то его значение следует трактовать как 0. Это значит, что элемент со значением z-index, равным -1, будет ниже элемента без z-index.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widowControl w:val="1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ageBreakBefore w:val="0"/>
        <w:numPr>
          <w:ilvl w:val="2"/>
          <w:numId w:val="2"/>
        </w:numPr>
        <w:spacing w:after="120" w:before="140" w:lineRule="auto"/>
        <w:ind w:left="0" w:firstLine="0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pageBreakBefore w:val="0"/>
        <w:numPr>
          <w:ilvl w:val="2"/>
          <w:numId w:val="2"/>
        </w:numPr>
        <w:spacing w:after="120" w:before="140" w:lineRule="auto"/>
        <w:ind w:lef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8"/>
          <w:szCs w:val="38"/>
          <w:rtl w:val="0"/>
        </w:rPr>
        <w:t xml:space="preserve">Практика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635</wp:posOffset>
                  </wp:positionV>
                  <wp:extent cx="5657850" cy="3028950"/>
                  <wp:effectExtent b="0" l="0" r="0" t="0"/>
                  <wp:wrapSquare wrapText="bothSides" distB="0" distT="0" distL="0" distR="0"/>
                  <wp:docPr id="2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3028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635</wp:posOffset>
                  </wp:positionV>
                  <wp:extent cx="5657850" cy="2066925"/>
                  <wp:effectExtent b="0" l="0" r="0" t="0"/>
                  <wp:wrapSquare wrapText="bothSides" distB="0" distT="0" distL="0" distR="0"/>
                  <wp:docPr id="1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066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657850" cy="2400300"/>
                  <wp:effectExtent b="0" l="0" r="0" t="0"/>
                  <wp:docPr id="2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667375" cy="2400300"/>
                  <wp:effectExtent b="0" l="0" r="0" t="0"/>
                  <wp:docPr id="2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5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25670" cy="4974590"/>
                  <wp:effectExtent b="0" l="0" r="0" t="0"/>
                  <wp:docPr id="2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670" cy="4974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позиционирование относительно родителя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В следующих задачах основной блок стоит по центру с помощью margin в значении auto, а остальные позиционируются относительно него с помощью свойства position.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635</wp:posOffset>
                  </wp:positionV>
                  <wp:extent cx="5676900" cy="4000500"/>
                  <wp:effectExtent b="0" l="0" r="0" t="0"/>
                  <wp:wrapSquare wrapText="bothSides" distB="0" distT="0" distL="0" distR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400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635</wp:posOffset>
                  </wp:positionV>
                  <wp:extent cx="5186680" cy="3647440"/>
                  <wp:effectExtent b="0" l="0" r="0" t="0"/>
                  <wp:wrapSquare wrapText="bothSides" distB="0" distT="0" distL="0" distR="0"/>
                  <wp:docPr id="2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680" cy="3647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226377</wp:posOffset>
                  </wp:positionH>
                  <wp:positionV relativeFrom="paragraph">
                    <wp:posOffset>635</wp:posOffset>
                  </wp:positionV>
                  <wp:extent cx="5667375" cy="4181475"/>
                  <wp:effectExtent b="0" l="0" r="0" t="0"/>
                  <wp:wrapSquare wrapText="bothSides" distB="0" distT="0" distL="0" distR="0"/>
                  <wp:docPr id="2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418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577532</wp:posOffset>
                  </wp:positionH>
                  <wp:positionV relativeFrom="paragraph">
                    <wp:posOffset>635</wp:posOffset>
                  </wp:positionV>
                  <wp:extent cx="4965065" cy="4061460"/>
                  <wp:effectExtent b="0" l="0" r="0" t="0"/>
                  <wp:wrapSquare wrapText="bothSides" distB="0" distT="0" distL="0" distR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5065" cy="4061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38"/>
                <w:szCs w:val="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356552</wp:posOffset>
                  </wp:positionH>
                  <wp:positionV relativeFrom="paragraph">
                    <wp:posOffset>635</wp:posOffset>
                  </wp:positionV>
                  <wp:extent cx="5407025" cy="3810635"/>
                  <wp:effectExtent b="0" l="0" r="0" t="0"/>
                  <wp:wrapSquare wrapText="bothSides" distB="0" distT="0" distL="0" distR="0"/>
                  <wp:docPr id="16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025" cy="3810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pageBreakBefore w:val="0"/>
        <w:widowControl w:val="1"/>
        <w:spacing w:after="140" w:before="0" w:lineRule="auto"/>
        <w:ind w:left="707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28"/>
          <w:szCs w:val="28"/>
          <w:rtl w:val="0"/>
        </w:rPr>
        <w:t xml:space="preserve">Отрицательные значения при позиционировании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635</wp:posOffset>
                  </wp:positionV>
                  <wp:extent cx="5657850" cy="2867025"/>
                  <wp:effectExtent b="0" l="0" r="0" t="0"/>
                  <wp:wrapSquare wrapText="bothSides" distB="0" distT="0" distL="0" distR="0"/>
                  <wp:docPr id="2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86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pageBreakBefore w:val="0"/>
        <w:widowControl w:val="1"/>
        <w:numPr>
          <w:ilvl w:val="0"/>
          <w:numId w:val="1"/>
        </w:numPr>
        <w:spacing w:after="140" w:before="0" w:lineRule="auto"/>
        <w:ind w:left="707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Фиксированное позиционирование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ageBreakBefore w:val="0"/>
        <w:widowControl w:val="1"/>
        <w:numPr>
          <w:ilvl w:val="0"/>
          <w:numId w:val="1"/>
        </w:numPr>
        <w:spacing w:after="140" w:before="0" w:lineRule="auto"/>
        <w:ind w:left="707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  <w:rtl w:val="0"/>
        </w:rPr>
        <w:t xml:space="preserve">Повторить по образцу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8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http://old.code.mu/exercises/css/pozicionirovanie-elementov-na-css/13/1.html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Helvetica Neue" w:cs="Helvetica Neue" w:eastAsia="Helvetica Neue" w:hAnsi="Helvetica Neue"/>
                  <w:b w:val="0"/>
                  <w:i w:val="0"/>
                  <w:smallCaps w:val="0"/>
                  <w:strike w:val="0"/>
                  <w:color w:val="00008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http://old.code.mu/exercises/css/pozicionirovanie-elementov-na-css/14/1.html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color w:val="000000"/>
          <w:sz w:val="32"/>
          <w:szCs w:val="32"/>
          <w:rtl w:val="0"/>
        </w:rPr>
        <w:t xml:space="preserve">Наложение элементов по оси Z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226377</wp:posOffset>
                  </wp:positionH>
                  <wp:positionV relativeFrom="paragraph">
                    <wp:posOffset>635</wp:posOffset>
                  </wp:positionV>
                  <wp:extent cx="5667375" cy="2400300"/>
                  <wp:effectExtent b="0" l="0" r="0" t="0"/>
                  <wp:wrapSquare wrapText="bothSides" distB="0" distT="0" distL="0" distR="0"/>
                  <wp:docPr id="1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231140</wp:posOffset>
                  </wp:positionH>
                  <wp:positionV relativeFrom="paragraph">
                    <wp:posOffset>635</wp:posOffset>
                  </wp:positionV>
                  <wp:extent cx="5657850" cy="2400300"/>
                  <wp:effectExtent b="0" l="0" r="0" t="0"/>
                  <wp:wrapSquare wrapText="bothSides" distB="0" distT="0" distL="0" distR="0"/>
                  <wp:docPr id="2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8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635</wp:posOffset>
                  </wp:positionV>
                  <wp:extent cx="5676900" cy="2381250"/>
                  <wp:effectExtent b="0" l="0" r="0" t="0"/>
                  <wp:wrapSquare wrapText="bothSides" distB="0" distT="0" distL="0" distR="0"/>
                  <wp:docPr id="2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2381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pageBreakBefore w:val="0"/>
        <w:widowControl w:val="1"/>
        <w:numPr>
          <w:ilvl w:val="0"/>
          <w:numId w:val="3"/>
        </w:numPr>
        <w:spacing w:after="140" w:before="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Times NEw Roman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707" w:firstLine="0"/>
      </w:pPr>
      <w:rPr>
        <w:b w:val="0"/>
        <w:sz w:val="28"/>
        <w:szCs w:val="28"/>
      </w:rPr>
    </w:lvl>
    <w:lvl w:ilvl="1">
      <w:start w:val="1"/>
      <w:numFmt w:val="bullet"/>
      <w:lvlText w:val=""/>
      <w:lvlJc w:val="left"/>
      <w:pPr>
        <w:ind w:left="1414" w:hanging="283"/>
      </w:pPr>
      <w:rPr/>
    </w:lvl>
    <w:lvl w:ilvl="2">
      <w:start w:val="1"/>
      <w:numFmt w:val="bullet"/>
      <w:lvlText w:val=""/>
      <w:lvlJc w:val="left"/>
      <w:pPr>
        <w:ind w:left="2121" w:hanging="283.0000000000002"/>
      </w:pPr>
      <w:rPr/>
    </w:lvl>
    <w:lvl w:ilvl="3">
      <w:start w:val="1"/>
      <w:numFmt w:val="bullet"/>
      <w:lvlText w:val=""/>
      <w:lvlJc w:val="left"/>
      <w:pPr>
        <w:ind w:left="2828" w:hanging="283"/>
      </w:pPr>
      <w:rPr/>
    </w:lvl>
    <w:lvl w:ilvl="4">
      <w:start w:val="1"/>
      <w:numFmt w:val="bullet"/>
      <w:lvlText w:val=""/>
      <w:lvlJc w:val="left"/>
      <w:pPr>
        <w:ind w:left="3535" w:hanging="283"/>
      </w:pPr>
      <w:rPr/>
    </w:lvl>
    <w:lvl w:ilvl="5">
      <w:start w:val="1"/>
      <w:numFmt w:val="bullet"/>
      <w:lvlText w:val=""/>
      <w:lvlJc w:val="left"/>
      <w:pPr>
        <w:ind w:left="4242" w:hanging="283"/>
      </w:pPr>
      <w:rPr/>
    </w:lvl>
    <w:lvl w:ilvl="6">
      <w:start w:val="1"/>
      <w:numFmt w:val="bullet"/>
      <w:lvlText w:val=""/>
      <w:lvlJc w:val="left"/>
      <w:pPr>
        <w:ind w:left="4949" w:hanging="283"/>
      </w:pPr>
      <w:rPr/>
    </w:lvl>
    <w:lvl w:ilvl="7">
      <w:start w:val="1"/>
      <w:numFmt w:val="bullet"/>
      <w:lvlText w:val=""/>
      <w:lvlJc w:val="left"/>
      <w:pPr>
        <w:ind w:left="5656" w:hanging="282.9999999999991"/>
      </w:pPr>
      <w:rPr/>
    </w:lvl>
    <w:lvl w:ilvl="8">
      <w:start w:val="1"/>
      <w:numFmt w:val="bullet"/>
      <w:lvlText w:val=""/>
      <w:lvlJc w:val="left"/>
      <w:pPr>
        <w:ind w:left="6363" w:hanging="283"/>
      </w:pPr>
      <w:rPr/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120" w:before="240" w:lineRule="auto"/>
      <w:ind w:left="0" w:firstLine="0"/>
    </w:pPr>
    <w:rPr>
      <w:rFonts w:ascii="Liberation Serif" w:cs="Liberation Serif" w:eastAsia="Liberation Serif" w:hAnsi="Liberation Serif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20" w:before="200" w:lineRule="auto"/>
      <w:ind w:left="0" w:firstLine="0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20" w:before="140" w:lineRule="auto"/>
      <w:ind w:left="0" w:firstLine="0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  <w:bidi w:val="0"/>
      <w:jc w:val="left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paragraph" w:styleId="Heading1">
    <w:name w:val="Heading 1"/>
    <w:basedOn w:val="Heading"/>
    <w:qFormat w:val="1"/>
    <w:pPr>
      <w:numPr>
        <w:ilvl w:val="0"/>
        <w:numId w:val="1"/>
      </w:numPr>
      <w:spacing w:after="120" w:before="240"/>
      <w:outlineLvl w:val="0"/>
    </w:pPr>
    <w:rPr>
      <w:rFonts w:ascii="Liberation Serif" w:cs="Lohit Devanagari" w:eastAsia="Noto Sans CJK SC" w:hAnsi="Liberation Serif"/>
      <w:b w:val="1"/>
      <w:bCs w:val="1"/>
      <w:sz w:val="48"/>
      <w:szCs w:val="48"/>
    </w:rPr>
  </w:style>
  <w:style w:type="paragraph" w:styleId="Heading2">
    <w:name w:val="Heading 2"/>
    <w:basedOn w:val="Heading"/>
    <w:qFormat w:val="1"/>
    <w:pPr>
      <w:numPr>
        <w:ilvl w:val="1"/>
        <w:numId w:val="1"/>
      </w:numPr>
      <w:spacing w:after="120" w:before="200"/>
      <w:outlineLvl w:val="1"/>
    </w:pPr>
    <w:rPr>
      <w:rFonts w:ascii="Liberation Serif" w:cs="Lohit Devanagari" w:eastAsia="Noto Sans CJK SC" w:hAnsi="Liberation Serif"/>
      <w:b w:val="1"/>
      <w:bCs w:val="1"/>
      <w:sz w:val="36"/>
      <w:szCs w:val="36"/>
    </w:rPr>
  </w:style>
  <w:style w:type="paragraph" w:styleId="Heading3">
    <w:name w:val="Heading 3"/>
    <w:basedOn w:val="Heading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cs="Lohit Devanagari" w:eastAsia="Noto Sans CJK SC" w:hAnsi="Liberation Serif"/>
      <w:b w:val="1"/>
      <w:bCs w:val="1"/>
      <w:sz w:val="28"/>
      <w:szCs w:val="28"/>
    </w:rPr>
  </w:style>
  <w:style w:type="character" w:styleId="SourceText">
    <w:name w:val="Source Text"/>
    <w:qFormat w:val="1"/>
    <w:rPr>
      <w:rFonts w:ascii="Liberation Mono" w:cs="Liberation Mono" w:eastAsia="DejaVu Sans Mono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ListLabel1">
    <w:name w:val="ListLabel 1"/>
    <w:qFormat w:val="1"/>
    <w:rPr>
      <w:rFonts w:ascii="Times New Roman" w:cs="OpenSymbol" w:hAnsi="Times New Roman"/>
      <w:b w:val="0"/>
      <w:sz w:val="28"/>
    </w:rPr>
  </w:style>
  <w:style w:type="character" w:styleId="ListLabel2">
    <w:name w:val="ListLabel 2"/>
    <w:qFormat w:val="1"/>
    <w:rPr>
      <w:rFonts w:cs="OpenSymbol"/>
    </w:rPr>
  </w:style>
  <w:style w:type="character" w:styleId="ListLabel3">
    <w:name w:val="ListLabel 3"/>
    <w:qFormat w:val="1"/>
    <w:rPr>
      <w:rFonts w:cs="OpenSymbol"/>
    </w:rPr>
  </w:style>
  <w:style w:type="character" w:styleId="ListLabel4">
    <w:name w:val="ListLabel 4"/>
    <w:qFormat w:val="1"/>
    <w:rPr>
      <w:rFonts w:cs="OpenSymbol"/>
    </w:rPr>
  </w:style>
  <w:style w:type="character" w:styleId="ListLabel5">
    <w:name w:val="ListLabel 5"/>
    <w:qFormat w:val="1"/>
    <w:rPr>
      <w:rFonts w:cs="OpenSymbol"/>
    </w:rPr>
  </w:style>
  <w:style w:type="character" w:styleId="ListLabel6">
    <w:name w:val="ListLabel 6"/>
    <w:qFormat w:val="1"/>
    <w:rPr>
      <w:rFonts w:cs="OpenSymbol"/>
    </w:rPr>
  </w:style>
  <w:style w:type="character" w:styleId="ListLabel7">
    <w:name w:val="ListLabel 7"/>
    <w:qFormat w:val="1"/>
    <w:rPr>
      <w:rFonts w:cs="OpenSymbol"/>
    </w:rPr>
  </w:style>
  <w:style w:type="character" w:styleId="ListLabel8">
    <w:name w:val="ListLabel 8"/>
    <w:qFormat w:val="1"/>
    <w:rPr>
      <w:rFonts w:cs="OpenSymbol"/>
    </w:rPr>
  </w:style>
  <w:style w:type="character" w:styleId="ListLabel9">
    <w:name w:val="ListLabel 9"/>
    <w:qFormat w:val="1"/>
    <w:rPr>
      <w:rFonts w:cs="OpenSymbol"/>
    </w:rPr>
  </w:style>
  <w:style w:type="character" w:styleId="ListLabel10">
    <w:name w:val="ListLabel 10"/>
    <w:qFormat w:val="1"/>
    <w:rPr>
      <w:rFonts w:ascii="Times New Roman" w:cs="OpenSymbol" w:hAnsi="Times New Roman"/>
      <w:b w:val="0"/>
      <w:sz w:val="28"/>
    </w:rPr>
  </w:style>
  <w:style w:type="character" w:styleId="ListLabel11">
    <w:name w:val="ListLabel 11"/>
    <w:qFormat w:val="1"/>
    <w:rPr>
      <w:rFonts w:cs="OpenSymbol"/>
    </w:rPr>
  </w:style>
  <w:style w:type="character" w:styleId="ListLabel12">
    <w:name w:val="ListLabel 12"/>
    <w:qFormat w:val="1"/>
    <w:rPr>
      <w:rFonts w:cs="OpenSymbol"/>
    </w:rPr>
  </w:style>
  <w:style w:type="character" w:styleId="ListLabel13">
    <w:name w:val="ListLabel 13"/>
    <w:qFormat w:val="1"/>
    <w:rPr>
      <w:rFonts w:cs="OpenSymbol"/>
    </w:rPr>
  </w:style>
  <w:style w:type="character" w:styleId="ListLabel14">
    <w:name w:val="ListLabel 14"/>
    <w:qFormat w:val="1"/>
    <w:rPr>
      <w:rFonts w:cs="OpenSymbol"/>
    </w:rPr>
  </w:style>
  <w:style w:type="character" w:styleId="ListLabel15">
    <w:name w:val="ListLabel 15"/>
    <w:qFormat w:val="1"/>
    <w:rPr>
      <w:rFonts w:cs="OpenSymbol"/>
    </w:rPr>
  </w:style>
  <w:style w:type="character" w:styleId="ListLabel16">
    <w:name w:val="ListLabel 16"/>
    <w:qFormat w:val="1"/>
    <w:rPr>
      <w:rFonts w:cs="OpenSymbol"/>
    </w:rPr>
  </w:style>
  <w:style w:type="character" w:styleId="ListLabel17">
    <w:name w:val="ListLabel 17"/>
    <w:qFormat w:val="1"/>
    <w:rPr>
      <w:rFonts w:cs="OpenSymbol"/>
    </w:rPr>
  </w:style>
  <w:style w:type="character" w:styleId="ListLabel18">
    <w:name w:val="ListLabel 18"/>
    <w:qFormat w:val="1"/>
    <w:rPr>
      <w:rFonts w:cs="OpenSymbol"/>
    </w:rPr>
  </w:style>
  <w:style w:type="character" w:styleId="ListLabel19">
    <w:name w:val="ListLabel 19"/>
    <w:qFormat w:val="1"/>
    <w:rPr>
      <w:rFonts w:ascii="Times New Roman" w:cs="OpenSymbol" w:hAnsi="Times New Roman"/>
      <w:b w:val="0"/>
      <w:sz w:val="28"/>
    </w:rPr>
  </w:style>
  <w:style w:type="character" w:styleId="ListLabel20">
    <w:name w:val="ListLabel 20"/>
    <w:qFormat w:val="1"/>
    <w:rPr>
      <w:rFonts w:cs="OpenSymbol"/>
    </w:rPr>
  </w:style>
  <w:style w:type="character" w:styleId="ListLabel21">
    <w:name w:val="ListLabel 21"/>
    <w:qFormat w:val="1"/>
    <w:rPr>
      <w:rFonts w:cs="OpenSymbol"/>
    </w:rPr>
  </w:style>
  <w:style w:type="character" w:styleId="ListLabel22">
    <w:name w:val="ListLabel 22"/>
    <w:qFormat w:val="1"/>
    <w:rPr>
      <w:rFonts w:cs="OpenSymbol"/>
    </w:rPr>
  </w:style>
  <w:style w:type="character" w:styleId="ListLabel23">
    <w:name w:val="ListLabel 23"/>
    <w:qFormat w:val="1"/>
    <w:rPr>
      <w:rFonts w:cs="OpenSymbol"/>
    </w:rPr>
  </w:style>
  <w:style w:type="character" w:styleId="ListLabel24">
    <w:name w:val="ListLabel 24"/>
    <w:qFormat w:val="1"/>
    <w:rPr>
      <w:rFonts w:cs="OpenSymbol"/>
    </w:rPr>
  </w:style>
  <w:style w:type="character" w:styleId="ListLabel25">
    <w:name w:val="ListLabel 25"/>
    <w:qFormat w:val="1"/>
    <w:rPr>
      <w:rFonts w:cs="OpenSymbol"/>
    </w:rPr>
  </w:style>
  <w:style w:type="character" w:styleId="ListLabel26">
    <w:name w:val="ListLabel 26"/>
    <w:qFormat w:val="1"/>
    <w:rPr>
      <w:rFonts w:cs="OpenSymbol"/>
    </w:rPr>
  </w:style>
  <w:style w:type="character" w:styleId="ListLabel27">
    <w:name w:val="ListLabel 27"/>
    <w:qFormat w:val="1"/>
    <w:rPr>
      <w:rFonts w:cs="OpenSymbol"/>
    </w:rPr>
  </w:style>
  <w:style w:type="character" w:styleId="ListLabel28">
    <w:name w:val="ListLabel 28"/>
    <w:qFormat w:val="1"/>
    <w:rPr>
      <w:rFonts w:ascii="Times New Roman" w:cs="OpenSymbol" w:hAnsi="Times New Roman"/>
      <w:b w:val="0"/>
      <w:sz w:val="28"/>
    </w:rPr>
  </w:style>
  <w:style w:type="character" w:styleId="ListLabel29">
    <w:name w:val="ListLabel 29"/>
    <w:qFormat w:val="1"/>
    <w:rPr>
      <w:rFonts w:cs="OpenSymbol"/>
    </w:rPr>
  </w:style>
  <w:style w:type="character" w:styleId="ListLabel30">
    <w:name w:val="ListLabel 30"/>
    <w:qFormat w:val="1"/>
    <w:rPr>
      <w:rFonts w:cs="OpenSymbol"/>
    </w:rPr>
  </w:style>
  <w:style w:type="character" w:styleId="ListLabel31">
    <w:name w:val="ListLabel 31"/>
    <w:qFormat w:val="1"/>
    <w:rPr>
      <w:rFonts w:cs="OpenSymbol"/>
    </w:rPr>
  </w:style>
  <w:style w:type="character" w:styleId="ListLabel32">
    <w:name w:val="ListLabel 32"/>
    <w:qFormat w:val="1"/>
    <w:rPr>
      <w:rFonts w:cs="OpenSymbol"/>
    </w:rPr>
  </w:style>
  <w:style w:type="character" w:styleId="ListLabel33">
    <w:name w:val="ListLabel 33"/>
    <w:qFormat w:val="1"/>
    <w:rPr>
      <w:rFonts w:cs="OpenSymbol"/>
    </w:rPr>
  </w:style>
  <w:style w:type="character" w:styleId="ListLabel34">
    <w:name w:val="ListLabel 34"/>
    <w:qFormat w:val="1"/>
    <w:rPr>
      <w:rFonts w:cs="OpenSymbol"/>
    </w:rPr>
  </w:style>
  <w:style w:type="character" w:styleId="ListLabel35">
    <w:name w:val="ListLabel 35"/>
    <w:qFormat w:val="1"/>
    <w:rPr>
      <w:rFonts w:cs="OpenSymbol"/>
    </w:rPr>
  </w:style>
  <w:style w:type="character" w:styleId="ListLabel36">
    <w:name w:val="ListLabel 36"/>
    <w:qFormat w:val="1"/>
    <w:rPr>
      <w:rFonts w:cs="OpenSymbol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2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3.png"/><Relationship Id="rId22" Type="http://schemas.openxmlformats.org/officeDocument/2006/relationships/image" Target="media/image4.png"/><Relationship Id="rId10" Type="http://schemas.openxmlformats.org/officeDocument/2006/relationships/image" Target="media/image14.png"/><Relationship Id="rId21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yperlink" Target="http://old.code.mu/exercises/css/pozicionirovanie-elementov-na-css/14/1.html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://old.code.mu/exercises/css/pozicionirovanie-elementov-na-css/13/1.html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iLuzh9p64cbwy410YVZWbXgfWw==">AMUW2mWJcRXkdXIUhCVwNtnSO+IpmxqaFtem3+A381sTkADHdPVRJdHhNZdoWoX0Ypo3ay6ewDNH3/EqZuiizfWsuD6XbdEkAOApQGkZ+fwm3In7X8f7Qww=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2020-05-25T15:50:46Z</dcterms:created>
</cp:coreProperties>
</file>