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Основы работы с flexbox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Flexbox (официальное название CSS Flexible Box Layout Module)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 это новый модуль для макетов в CSS3, направленный на улучшение работы с элементами, их выравнивание, изменения направление и порядка их в контейнере, даже когда они динамические или неизвестного размера. Важнейшей особенностью flex-контейнера является возможность изменять ширину или высоту ее потомков, чтобы заполнять свободное пространство при различных размерах экрана.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Модель flexbox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Flex-макет состоит из родительского контейнера, назовем его flex-container, и его блоков-потомков, которые называются flex-items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15000" cy="20478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Главная задумка flex-вёрстки в наделении контейнера способностью изменять ширину/высоту (и порядок) своих элементов для наилучшего заполнения пространства. Flex-контейнер растягивает элементы для заполнения свободного места или сжимает их, чтобы предотвратить выход за границы.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280" w:line="24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Использование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использовать макет flexbox нужно просто установить свойство display для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родительского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HTML-элемента (‘то свойство достаточно установить только для родительского контейнера и все его прямые потомки автоматически станут flex-элементами)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</w:t>
        <w:tab/>
        <w:t xml:space="preserve">        </w:t>
        <w:tab/>
        <w:t xml:space="preserve">.flex-container{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display: flex}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необходимо  отображать его как inline элемент можно использовать свойство inline-flex: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  <w:tab/>
        <w:t xml:space="preserve">                                    .flex-container{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display: inline-flex}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color w:val="3d3d3d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0" w:before="0" w:line="240" w:lineRule="auto"/>
        <w:jc w:val="center"/>
        <w:rPr>
          <w:b w:val="1"/>
          <w:color w:val="3d3d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0" w:before="0" w:line="240" w:lineRule="auto"/>
        <w:jc w:val="center"/>
        <w:rPr>
          <w:b w:val="1"/>
          <w:color w:val="3d3d3d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3d3d3d"/>
          <w:rtl w:val="0"/>
        </w:rPr>
        <w:t xml:space="preserve">Flexbox-свойства контейнеров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  <w:rtl w:val="0"/>
        </w:rPr>
        <w:t xml:space="preserve">Одним из основных понятий в </w:t>
      </w:r>
      <w:r w:rsidDel="00000000" w:rsidR="00000000" w:rsidRPr="00000000">
        <w:rPr>
          <w:color w:val="404040"/>
          <w:highlight w:val="white"/>
          <w:rtl w:val="0"/>
        </w:rPr>
        <w:t xml:space="preserve">flexbox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  <w:rtl w:val="0"/>
        </w:rPr>
        <w:t xml:space="preserve"> являются оси.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14"/>
          <w:szCs w:val="14"/>
          <w:highlight w:val="white"/>
          <w:u w:val="none"/>
          <w:vertAlign w:val="baselin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  <w:rtl w:val="0"/>
        </w:rPr>
        <w:t xml:space="preserve">Главной осью flex-контейнера является направление, в соответствии с которым располагаются все его дочерние элементы.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14"/>
          <w:szCs w:val="14"/>
          <w:highlight w:val="white"/>
          <w:u w:val="none"/>
          <w:vertAlign w:val="baselin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  <w:rtl w:val="0"/>
        </w:rPr>
        <w:t xml:space="preserve">Поперечной осью называется направление, перпендикулярное главной оси.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280" w:line="240" w:lineRule="auto"/>
        <w:rPr>
          <w:color w:val="404040"/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color w:val="404040"/>
          <w:sz w:val="22"/>
          <w:szCs w:val="22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219075</wp:posOffset>
            </wp:positionV>
            <wp:extent cx="1981200" cy="1981200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171450</wp:posOffset>
            </wp:positionV>
            <wp:extent cx="2133600" cy="2133600"/>
            <wp:effectExtent b="0" l="0" r="0" t="0"/>
            <wp:wrapSquare wrapText="bothSides" distB="114300" distT="114300" distL="114300" distR="1143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="240" w:lineRule="auto"/>
        <w:rPr>
          <w:color w:val="404040"/>
          <w:sz w:val="22"/>
          <w:szCs w:val="22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="240" w:lineRule="auto"/>
        <w:rPr>
          <w:color w:val="404040"/>
          <w:sz w:val="22"/>
          <w:szCs w:val="22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="240" w:lineRule="auto"/>
        <w:rPr>
          <w:color w:val="404040"/>
          <w:sz w:val="22"/>
          <w:szCs w:val="22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="240" w:lineRule="auto"/>
        <w:rPr>
          <w:color w:val="404040"/>
          <w:sz w:val="22"/>
          <w:szCs w:val="22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="240" w:lineRule="auto"/>
        <w:rPr>
          <w:color w:val="404040"/>
          <w:sz w:val="22"/>
          <w:szCs w:val="22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0" w:before="0" w:line="240" w:lineRule="auto"/>
        <w:jc w:val="left"/>
        <w:rPr>
          <w:color w:val="4040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0" w:before="0" w:line="240" w:lineRule="auto"/>
        <w:jc w:val="left"/>
        <w:rPr>
          <w:color w:val="4040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0" w:before="0" w:line="240" w:lineRule="auto"/>
        <w:jc w:val="left"/>
        <w:rPr>
          <w:color w:val="4040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0" w:before="0" w:line="240" w:lineRule="auto"/>
        <w:jc w:val="left"/>
        <w:rPr>
          <w:color w:val="4040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0" w:before="0" w:line="240" w:lineRule="auto"/>
        <w:jc w:val="left"/>
        <w:rPr>
          <w:color w:val="4040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0" w:before="0" w:line="240" w:lineRule="auto"/>
        <w:jc w:val="left"/>
        <w:rPr>
          <w:color w:val="4040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0" w:before="0" w:line="240" w:lineRule="auto"/>
        <w:jc w:val="left"/>
        <w:rPr>
          <w:color w:val="404040"/>
          <w:sz w:val="22"/>
          <w:szCs w:val="22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0" w:before="0" w:line="240" w:lineRule="auto"/>
        <w:jc w:val="left"/>
        <w:rPr>
          <w:color w:val="404040"/>
          <w:sz w:val="22"/>
          <w:szCs w:val="22"/>
        </w:rPr>
      </w:pPr>
      <w:bookmarkStart w:colFirst="0" w:colLast="0" w:name="_heading=h.6xysvfbrvao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0" w:before="0" w:line="240" w:lineRule="auto"/>
        <w:jc w:val="left"/>
        <w:rPr/>
      </w:pPr>
      <w:bookmarkStart w:colFirst="0" w:colLast="0" w:name="_heading=h.1kdacnd053ly" w:id="10"/>
      <w:bookmarkEnd w:id="10"/>
      <w:r w:rsidDel="00000000" w:rsidR="00000000" w:rsidRPr="00000000">
        <w:rPr>
          <w:color w:val="404040"/>
          <w:sz w:val="22"/>
          <w:szCs w:val="22"/>
          <w:rtl w:val="0"/>
        </w:rPr>
        <w:t xml:space="preserve">Главная ось по умолчанию располагается слева направо. Поперечная – сверху вниз. Направление главной оси flex-контейнера можно задавать, используя базовое css свойство </w:t>
      </w:r>
      <w:r w:rsidDel="00000000" w:rsidR="00000000" w:rsidRPr="00000000">
        <w:rPr>
          <w:b w:val="1"/>
          <w:color w:val="3d3d3d"/>
          <w:sz w:val="22"/>
          <w:szCs w:val="22"/>
          <w:rtl w:val="0"/>
        </w:rPr>
        <w:t xml:space="preserve">flex-direction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280" w:line="240" w:lineRule="auto"/>
        <w:jc w:val="center"/>
        <w:rPr>
          <w:b w:val="1"/>
          <w:color w:val="3d3d3d"/>
        </w:rPr>
      </w:pPr>
      <w:bookmarkStart w:colFirst="0" w:colLast="0" w:name="_heading=h.2s8eyo1" w:id="11"/>
      <w:bookmarkEnd w:id="11"/>
      <w:r w:rsidDel="00000000" w:rsidR="00000000" w:rsidRPr="00000000">
        <w:rPr>
          <w:b w:val="1"/>
          <w:color w:val="3d3d3d"/>
          <w:rtl w:val="0"/>
        </w:rPr>
        <w:t xml:space="preserve">flex-direction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свойство определяет, как flex-элементы размещаются в flex-контейнере, устанавливает направление главной оси flex-контейнеров. Они могут быть установлены в двух основных направлениях, как строки по горизонтали или как колонки по вертикали.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Доступные значения flex-direction: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(значение по умолчанию) : слева направо (в rtl справа налево)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row-reverse: справа налево (в rtl слева направо)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column: сверху вниз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column-reverse: снизу вверх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026.0" w:type="dxa"/>
        <w:jc w:val="left"/>
        <w:tblInd w:w="5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Практика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Используя </w:t>
            </w:r>
            <w:r w:rsidDel="00000000" w:rsidR="00000000" w:rsidRPr="00000000">
              <w:rPr>
                <w:rtl w:val="0"/>
              </w:rPr>
              <w:t xml:space="preserve">свойство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flex-direction расположите элементы следующим образом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661660" cy="2553335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2553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Используя </w:t>
            </w:r>
            <w:r w:rsidDel="00000000" w:rsidR="00000000" w:rsidRPr="00000000">
              <w:rPr>
                <w:rtl w:val="0"/>
              </w:rPr>
              <w:t xml:space="preserve">свойство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flex-direction расположите элементы следующим образом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661660" cy="2541905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2541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9026.0" w:type="dxa"/>
        <w:jc w:val="left"/>
        <w:tblInd w:w="5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Используя </w:t>
            </w:r>
            <w:r w:rsidDel="00000000" w:rsidR="00000000" w:rsidRPr="00000000">
              <w:rPr>
                <w:rtl w:val="0"/>
              </w:rPr>
              <w:t xml:space="preserve">свойство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flex-direction расположите элементы следующим образом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661660" cy="2546985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2546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Используя </w:t>
            </w:r>
            <w:r w:rsidDel="00000000" w:rsidR="00000000" w:rsidRPr="00000000">
              <w:rPr>
                <w:rtl w:val="0"/>
              </w:rPr>
              <w:t xml:space="preserve">свойство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flex-direction расположите элементы следующим образом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635</wp:posOffset>
                  </wp:positionV>
                  <wp:extent cx="5661660" cy="2538095"/>
                  <wp:effectExtent b="0" l="0" r="0" t="0"/>
                  <wp:wrapSquare wrapText="bothSides" distB="0" distT="0" distL="0" distR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2538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="240" w:lineRule="auto"/>
    </w:pPr>
    <w:rPr>
      <w:sz w:val="52"/>
      <w:szCs w:val="52"/>
    </w:rPr>
  </w:style>
  <w:style w:type="paragraph" w:styleId="Normal">
    <w:name w:val="Normal"/>
    <w:qFormat w:val="1"/>
    <w:pPr>
      <w:keepNext w:val="0"/>
      <w:keepLines w:val="0"/>
      <w:widowControl w:val="1"/>
      <w:bidi w:val="0"/>
      <w:spacing w:after="0" w:before="0" w:line="276" w:lineRule="auto"/>
      <w:ind w:left="0" w:right="0" w:hanging="0"/>
      <w:jc w:val="left"/>
    </w:pPr>
    <w:rPr>
      <w:rFonts w:ascii="Arial" w:cs="Arial" w:eastAsia="Arial" w:hAnsi="Arial"/>
      <w:b w:val="0"/>
      <w:i w:val="0"/>
      <w:caps w:val="0"/>
      <w:smallCaps w:val="0"/>
      <w:strike w:val="0"/>
      <w:dstrike w:val="0"/>
      <w:color w:val="000000"/>
      <w:kern w:val="0"/>
      <w:position w:val="0"/>
      <w:sz w:val="22"/>
      <w:szCs w:val="22"/>
      <w:u w:val="none"/>
      <w:vertAlign w:val="baseline"/>
      <w:lang w:bidi="hi-IN" w:eastAsia="zh-CN" w:val="en-US"/>
    </w:rPr>
  </w:style>
  <w:style w:type="paragraph" w:styleId="Heading1">
    <w:name w:val="Heading 1"/>
    <w:next w:val="Normal"/>
    <w:qFormat w:val="1"/>
    <w:pPr>
      <w:keepNext w:val="1"/>
      <w:keepLines w:val="1"/>
      <w:widowControl w:val="0"/>
      <w:spacing w:after="120" w:before="400" w:line="240" w:lineRule="auto"/>
      <w:contextualSpacing w:val="1"/>
    </w:pPr>
    <w:rPr>
      <w:rFonts w:ascii="Arial" w:cs="Arial" w:eastAsia="Arial" w:hAnsi="Arial"/>
      <w:color w:val="000000"/>
      <w:kern w:val="0"/>
      <w:sz w:val="40"/>
      <w:szCs w:val="40"/>
      <w:lang w:bidi="hi-IN" w:eastAsia="zh-CN" w:val="en-US"/>
    </w:rPr>
  </w:style>
  <w:style w:type="paragraph" w:styleId="Heading2">
    <w:name w:val="Heading 2"/>
    <w:next w:val="Normal"/>
    <w:qFormat w:val="1"/>
    <w:pPr>
      <w:keepNext w:val="1"/>
      <w:keepLines w:val="1"/>
      <w:widowControl w:val="0"/>
      <w:spacing w:after="120" w:before="360" w:line="240" w:lineRule="auto"/>
      <w:contextualSpacing w:val="1"/>
    </w:pPr>
    <w:rPr>
      <w:rFonts w:ascii="Arial" w:cs="Arial" w:eastAsia="Arial" w:hAnsi="Arial"/>
      <w:b w:val="0"/>
      <w:color w:val="000000"/>
      <w:kern w:val="0"/>
      <w:sz w:val="32"/>
      <w:szCs w:val="32"/>
      <w:lang w:bidi="hi-IN" w:eastAsia="zh-CN" w:val="en-US"/>
    </w:rPr>
  </w:style>
  <w:style w:type="paragraph" w:styleId="Heading3">
    <w:name w:val="Heading 3"/>
    <w:next w:val="Normal"/>
    <w:qFormat w:val="1"/>
    <w:pPr>
      <w:keepNext w:val="1"/>
      <w:keepLines w:val="1"/>
      <w:widowControl w:val="0"/>
      <w:spacing w:after="80" w:before="320" w:line="240" w:lineRule="auto"/>
      <w:contextualSpacing w:val="1"/>
    </w:pPr>
    <w:rPr>
      <w:rFonts w:ascii="Arial" w:cs="Arial" w:eastAsia="Arial" w:hAnsi="Arial"/>
      <w:b w:val="0"/>
      <w:color w:val="434343"/>
      <w:kern w:val="0"/>
      <w:sz w:val="28"/>
      <w:szCs w:val="28"/>
      <w:lang w:bidi="hi-IN" w:eastAsia="zh-CN" w:val="en-US"/>
    </w:rPr>
  </w:style>
  <w:style w:type="paragraph" w:styleId="Heading4">
    <w:name w:val="Heading 4"/>
    <w:next w:val="Normal"/>
    <w:qFormat w:val="1"/>
    <w:pPr>
      <w:keepNext w:val="1"/>
      <w:keepLines w:val="1"/>
      <w:widowControl w:val="0"/>
      <w:spacing w:after="80" w:before="280" w:line="240" w:lineRule="auto"/>
      <w:contextualSpacing w:val="1"/>
    </w:pPr>
    <w:rPr>
      <w:rFonts w:ascii="Arial" w:cs="Arial" w:eastAsia="Arial" w:hAnsi="Arial"/>
      <w:color w:val="666666"/>
      <w:kern w:val="0"/>
      <w:sz w:val="24"/>
      <w:szCs w:val="24"/>
      <w:lang w:bidi="hi-IN" w:eastAsia="zh-CN" w:val="en-US"/>
    </w:rPr>
  </w:style>
  <w:style w:type="paragraph" w:styleId="Heading5">
    <w:name w:val="Heading 5"/>
    <w:next w:val="Normal"/>
    <w:qFormat w:val="1"/>
    <w:pPr>
      <w:keepNext w:val="1"/>
      <w:keepLines w:val="1"/>
      <w:widowControl w:val="0"/>
      <w:spacing w:after="80" w:before="240" w:line="240" w:lineRule="auto"/>
      <w:contextualSpacing w:val="1"/>
    </w:pPr>
    <w:rPr>
      <w:rFonts w:ascii="Arial" w:cs="Arial" w:eastAsia="Arial" w:hAnsi="Arial"/>
      <w:color w:val="666666"/>
      <w:kern w:val="0"/>
      <w:sz w:val="22"/>
      <w:szCs w:val="22"/>
      <w:lang w:bidi="hi-IN" w:eastAsia="zh-CN" w:val="en-US"/>
    </w:rPr>
  </w:style>
  <w:style w:type="paragraph" w:styleId="Heading6">
    <w:name w:val="Heading 6"/>
    <w:next w:val="Normal"/>
    <w:qFormat w:val="1"/>
    <w:pPr>
      <w:keepNext w:val="1"/>
      <w:keepLines w:val="1"/>
      <w:widowControl w:val="0"/>
      <w:spacing w:after="80" w:before="240" w:line="240" w:lineRule="auto"/>
      <w:contextualSpacing w:val="1"/>
    </w:pPr>
    <w:rPr>
      <w:rFonts w:ascii="Arial" w:cs="Arial" w:eastAsia="Arial" w:hAnsi="Arial"/>
      <w:i w:val="1"/>
      <w:color w:val="666666"/>
      <w:kern w:val="0"/>
      <w:sz w:val="22"/>
      <w:szCs w:val="22"/>
      <w:lang w:bidi="hi-IN" w:eastAsia="zh-CN" w:val="en-US"/>
    </w:rPr>
  </w:style>
  <w:style w:type="character" w:styleId="ListLabel1">
    <w:name w:val="ListLabel 1"/>
    <w:qFormat w:val="1"/>
    <w:rPr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ListLabel10">
    <w:name w:val="ListLabel 10"/>
    <w:qFormat w:val="1"/>
    <w:rPr>
      <w:u w:val="none"/>
    </w:rPr>
  </w:style>
  <w:style w:type="character" w:styleId="ListLabel11">
    <w:name w:val="ListLabel 11"/>
    <w:qFormat w:val="1"/>
    <w:rPr>
      <w:u w:val="none"/>
    </w:rPr>
  </w:style>
  <w:style w:type="character" w:styleId="ListLabel12">
    <w:name w:val="ListLabel 12"/>
    <w:qFormat w:val="1"/>
    <w:rPr>
      <w:u w:val="none"/>
    </w:rPr>
  </w:style>
  <w:style w:type="character" w:styleId="ListLabel13">
    <w:name w:val="ListLabel 13"/>
    <w:qFormat w:val="1"/>
    <w:rPr>
      <w:u w:val="none"/>
    </w:rPr>
  </w:style>
  <w:style w:type="character" w:styleId="ListLabel14">
    <w:name w:val="ListLabel 14"/>
    <w:qFormat w:val="1"/>
    <w:rPr>
      <w:u w:val="none"/>
    </w:rPr>
  </w:style>
  <w:style w:type="character" w:styleId="ListLabel15">
    <w:name w:val="ListLabel 15"/>
    <w:qFormat w:val="1"/>
    <w:rPr>
      <w:u w:val="none"/>
    </w:rPr>
  </w:style>
  <w:style w:type="character" w:styleId="ListLabel16">
    <w:name w:val="ListLabel 16"/>
    <w:qFormat w:val="1"/>
    <w:rPr>
      <w:u w:val="none"/>
    </w:rPr>
  </w:style>
  <w:style w:type="character" w:styleId="ListLabel17">
    <w:name w:val="ListLabel 17"/>
    <w:qFormat w:val="1"/>
    <w:rPr>
      <w:u w:val="none"/>
    </w:rPr>
  </w:style>
  <w:style w:type="character" w:styleId="ListLabel18">
    <w:name w:val="ListLabel 18"/>
    <w:qFormat w:val="1"/>
    <w:rPr>
      <w:u w:val="none"/>
    </w:rPr>
  </w:style>
  <w:style w:type="character" w:styleId="ListLabel19">
    <w:name w:val="ListLabel 19"/>
    <w:qFormat w:val="1"/>
    <w:rPr>
      <w:u w:val="none"/>
    </w:rPr>
  </w:style>
  <w:style w:type="character" w:styleId="ListLabel20">
    <w:name w:val="ListLabel 20"/>
    <w:qFormat w:val="1"/>
    <w:rPr>
      <w:u w:val="none"/>
    </w:rPr>
  </w:style>
  <w:style w:type="character" w:styleId="ListLabel21">
    <w:name w:val="ListLabel 21"/>
    <w:qFormat w:val="1"/>
    <w:rPr>
      <w:u w:val="none"/>
    </w:rPr>
  </w:style>
  <w:style w:type="character" w:styleId="ListLabel22">
    <w:name w:val="ListLabel 22"/>
    <w:qFormat w:val="1"/>
    <w:rPr>
      <w:u w:val="none"/>
    </w:rPr>
  </w:style>
  <w:style w:type="character" w:styleId="ListLabel23">
    <w:name w:val="ListLabel 23"/>
    <w:qFormat w:val="1"/>
    <w:rPr>
      <w:u w:val="none"/>
    </w:rPr>
  </w:style>
  <w:style w:type="character" w:styleId="ListLabel24">
    <w:name w:val="ListLabel 24"/>
    <w:qFormat w:val="1"/>
    <w:rPr>
      <w:u w:val="none"/>
    </w:rPr>
  </w:style>
  <w:style w:type="character" w:styleId="ListLabel25">
    <w:name w:val="ListLabel 25"/>
    <w:qFormat w:val="1"/>
    <w:rPr>
      <w:u w:val="none"/>
    </w:rPr>
  </w:style>
  <w:style w:type="character" w:styleId="ListLabel26">
    <w:name w:val="ListLabel 26"/>
    <w:qFormat w:val="1"/>
    <w:rPr>
      <w:u w:val="none"/>
    </w:rPr>
  </w:style>
  <w:style w:type="character" w:styleId="ListLabel27">
    <w:name w:val="ListLabel 27"/>
    <w:qFormat w:val="1"/>
    <w:rPr>
      <w:u w:val="none"/>
    </w:rPr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character" w:styleId="VisitedInternetLink">
    <w:name w:val="Visited Internet Link"/>
    <w:rPr>
      <w:color w:val="800000"/>
      <w:u w:val="single"/>
      <w:lang w:bidi="zxx" w:eastAsia="zxx" w:val="zxx"/>
    </w:rPr>
  </w:style>
  <w:style w:type="character" w:styleId="ListLabel28">
    <w:name w:val="ListLabel 28"/>
    <w:qFormat w:val="1"/>
    <w:rPr/>
  </w:style>
  <w:style w:type="character" w:styleId="ListLabel29">
    <w:name w:val="ListLabel 29"/>
    <w:qFormat w:val="1"/>
    <w:rPr/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Onormal" w:default="1">
    <w:name w:val="LO-normal"/>
    <w:qFormat w:val="1"/>
    <w:pPr>
      <w:widowControl w:val="1"/>
      <w:bidi w:val="0"/>
      <w:jc w:val="left"/>
    </w:pPr>
    <w:rPr>
      <w:rFonts w:ascii="Arial" w:cs="Arial" w:eastAsia="Arial" w:hAnsi="Arial"/>
      <w:b w:val="0"/>
      <w:i w:val="0"/>
      <w:caps w:val="0"/>
      <w:smallCaps w:val="0"/>
      <w:strike w:val="0"/>
      <w:dstrike w:val="0"/>
      <w:color w:val="000000"/>
      <w:kern w:val="0"/>
      <w:position w:val="0"/>
      <w:sz w:val="22"/>
      <w:szCs w:val="22"/>
      <w:u w:val="none"/>
      <w:vertAlign w:val="baseline"/>
      <w:lang w:bidi="hi-IN" w:eastAsia="zh-CN" w:val="en-US"/>
    </w:rPr>
  </w:style>
  <w:style w:type="paragraph" w:styleId="Title">
    <w:name w:val="Title"/>
    <w:basedOn w:val="LOnormal"/>
    <w:next w:val="Normal"/>
    <w:qFormat w:val="1"/>
    <w:pPr>
      <w:keepNext w:val="1"/>
      <w:keepLines w:val="1"/>
      <w:spacing w:after="60" w:before="0" w:line="240" w:lineRule="auto"/>
      <w:contextualSpacing w:val="1"/>
    </w:pPr>
    <w:rPr>
      <w:sz w:val="52"/>
      <w:szCs w:val="52"/>
    </w:rPr>
  </w:style>
  <w:style w:type="paragraph" w:styleId="Subtitle">
    <w:name w:val="Subtitle"/>
    <w:basedOn w:val="LOnormal"/>
    <w:next w:val="Normal"/>
    <w:qFormat w:val="1"/>
    <w:pPr>
      <w:keepNext w:val="1"/>
      <w:keepLines w:val="1"/>
      <w:spacing w:after="320" w:before="0" w:line="24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3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3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ngKMwm+zuI/HKpW4aAjPUj7CJw==">AMUW2mV6+mbLnqAs8fWGT0a000OfQBXJ1RO+5126aJ3Q/K7um4q5J7WUpJSSQqwkbzep9ZLkNPditrCPd4h40zctzfL6CG1NDw+SMtDnDBlsTsi42bAzvCUGnQhABIr7LTolE2BQgIA1BTRsnOuyV/uaX4uV+il94bFtbI5vLR7vyQBQGQj7ImIpu17O9k+gIICmXmTluKC9hZjghv7IyHuimpqtBfpb51/VxRWAOEJO/gAwgfrYErwAMC6RwQFjMx3zbAJzp1qVWKUyD/9sX2y1r9IbC4NtUMTMrliMDXxEwg9qMjoXf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