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523"/>
        <w:gridCol w:w="4864"/>
        <w:gridCol w:w="1618"/>
        <w:gridCol w:w="1900"/>
      </w:tblGrid>
      <w:tr w:rsidR="003C0B7D" w:rsidRPr="003C0B7D" w14:paraId="3A6D5B28" w14:textId="77777777" w:rsidTr="00DC3ED0">
        <w:trPr>
          <w:trHeight w:val="624"/>
        </w:trPr>
        <w:tc>
          <w:tcPr>
            <w:tcW w:w="0" w:type="auto"/>
            <w:vAlign w:val="center"/>
          </w:tcPr>
          <w:p w14:paraId="356352EA" w14:textId="1E2AC675" w:rsidR="003C0B7D" w:rsidRPr="003C0B7D" w:rsidRDefault="003C0B7D" w:rsidP="003C0B7D">
            <w:pPr>
              <w:rPr>
                <w:b/>
                <w:bCs/>
              </w:rPr>
            </w:pPr>
            <w:r w:rsidRPr="003C0B7D">
              <w:rPr>
                <w:b/>
                <w:bCs/>
              </w:rPr>
              <w:t>SN</w:t>
            </w:r>
          </w:p>
        </w:tc>
        <w:tc>
          <w:tcPr>
            <w:tcW w:w="4865" w:type="dxa"/>
            <w:vAlign w:val="center"/>
          </w:tcPr>
          <w:p w14:paraId="3E709CF2" w14:textId="221508C9" w:rsidR="003C0B7D" w:rsidRPr="003C0B7D" w:rsidRDefault="003C0B7D" w:rsidP="003C0B7D">
            <w:pPr>
              <w:rPr>
                <w:b/>
                <w:bCs/>
              </w:rPr>
            </w:pPr>
            <w:r w:rsidRPr="003C0B7D">
              <w:rPr>
                <w:b/>
                <w:bCs/>
              </w:rPr>
              <w:t>Title</w:t>
            </w:r>
          </w:p>
        </w:tc>
        <w:tc>
          <w:tcPr>
            <w:tcW w:w="1618" w:type="dxa"/>
            <w:vAlign w:val="center"/>
          </w:tcPr>
          <w:p w14:paraId="0141C3C3" w14:textId="30977143" w:rsidR="003C0B7D" w:rsidRPr="003C0B7D" w:rsidRDefault="003C0B7D" w:rsidP="003C0B7D">
            <w:pPr>
              <w:rPr>
                <w:b/>
                <w:bCs/>
              </w:rPr>
            </w:pPr>
            <w:r w:rsidRPr="003C0B7D">
              <w:rPr>
                <w:b/>
                <w:bCs/>
              </w:rPr>
              <w:t>Date</w:t>
            </w:r>
          </w:p>
        </w:tc>
        <w:tc>
          <w:tcPr>
            <w:tcW w:w="1900" w:type="dxa"/>
            <w:vAlign w:val="center"/>
          </w:tcPr>
          <w:p w14:paraId="52FFCD21" w14:textId="3F8C5C3B" w:rsidR="003C0B7D" w:rsidRPr="003C0B7D" w:rsidRDefault="003C0B7D" w:rsidP="003C0B7D">
            <w:pPr>
              <w:rPr>
                <w:b/>
                <w:bCs/>
              </w:rPr>
            </w:pPr>
            <w:r w:rsidRPr="003C0B7D">
              <w:rPr>
                <w:b/>
                <w:bCs/>
              </w:rPr>
              <w:t>Signature</w:t>
            </w:r>
          </w:p>
        </w:tc>
      </w:tr>
      <w:tr w:rsidR="003C0B7D" w14:paraId="0C52F6D9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104EEF9E" w14:textId="1CE816EE" w:rsidR="003C0B7D" w:rsidRDefault="003C0B7D" w:rsidP="003C0B7D">
            <w:r>
              <w:t>1</w:t>
            </w:r>
            <w:r w:rsidR="00DC3ED0">
              <w:t>1</w:t>
            </w:r>
          </w:p>
        </w:tc>
        <w:tc>
          <w:tcPr>
            <w:tcW w:w="4865" w:type="dxa"/>
            <w:vAlign w:val="center"/>
          </w:tcPr>
          <w:p w14:paraId="3F4B2AF5" w14:textId="0FFA0315" w:rsidR="003C0B7D" w:rsidRDefault="00DC3ED0" w:rsidP="003C0B7D">
            <w:r w:rsidRPr="00DC3ED0">
              <w:t>Implementing Server-Side State Management in ASP.NET Core.</w:t>
            </w:r>
          </w:p>
        </w:tc>
        <w:tc>
          <w:tcPr>
            <w:tcW w:w="1618" w:type="dxa"/>
            <w:vAlign w:val="center"/>
          </w:tcPr>
          <w:p w14:paraId="41BBD970" w14:textId="77777777" w:rsidR="003C0B7D" w:rsidRDefault="003C0B7D" w:rsidP="003C0B7D"/>
        </w:tc>
        <w:tc>
          <w:tcPr>
            <w:tcW w:w="1900" w:type="dxa"/>
            <w:vAlign w:val="center"/>
          </w:tcPr>
          <w:p w14:paraId="5E916EC2" w14:textId="77777777" w:rsidR="003C0B7D" w:rsidRDefault="003C0B7D" w:rsidP="003C0B7D"/>
        </w:tc>
      </w:tr>
      <w:tr w:rsidR="00DC3ED0" w14:paraId="696CE4BC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3795B072" w14:textId="5928A5EF" w:rsidR="00DC3ED0" w:rsidRDefault="00DC3ED0" w:rsidP="003C0B7D">
            <w:r>
              <w:t>12</w:t>
            </w:r>
          </w:p>
        </w:tc>
        <w:tc>
          <w:tcPr>
            <w:tcW w:w="4865" w:type="dxa"/>
            <w:vAlign w:val="center"/>
          </w:tcPr>
          <w:p w14:paraId="049EE10E" w14:textId="569B798B" w:rsidR="00DC3ED0" w:rsidRPr="00DC3ED0" w:rsidRDefault="00DC3ED0" w:rsidP="003C0B7D">
            <w:r w:rsidRPr="00DC3ED0">
              <w:t>Implementing Client-Side State Management</w:t>
            </w:r>
          </w:p>
        </w:tc>
        <w:tc>
          <w:tcPr>
            <w:tcW w:w="1618" w:type="dxa"/>
            <w:vAlign w:val="center"/>
          </w:tcPr>
          <w:p w14:paraId="5E2C8F2E" w14:textId="77777777" w:rsidR="00DC3ED0" w:rsidRDefault="00DC3ED0" w:rsidP="003C0B7D"/>
        </w:tc>
        <w:tc>
          <w:tcPr>
            <w:tcW w:w="1900" w:type="dxa"/>
            <w:vAlign w:val="center"/>
          </w:tcPr>
          <w:p w14:paraId="6E7DC148" w14:textId="77777777" w:rsidR="00DC3ED0" w:rsidRDefault="00DC3ED0" w:rsidP="003C0B7D"/>
        </w:tc>
      </w:tr>
      <w:tr w:rsidR="00DC3ED0" w14:paraId="10620CF6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087415D3" w14:textId="05D8C8AF" w:rsidR="00DC3ED0" w:rsidRDefault="00DC3ED0" w:rsidP="003C0B7D">
            <w:r>
              <w:t>13</w:t>
            </w:r>
          </w:p>
        </w:tc>
        <w:tc>
          <w:tcPr>
            <w:tcW w:w="4865" w:type="dxa"/>
            <w:vAlign w:val="center"/>
          </w:tcPr>
          <w:p w14:paraId="6875F0CE" w14:textId="3FE69C44" w:rsidR="00DC3ED0" w:rsidRPr="00DC3ED0" w:rsidRDefault="00DC3ED0" w:rsidP="003C0B7D">
            <w:r w:rsidRPr="00DC3ED0">
              <w:t>Client-Side Dynamic Web Development with jQuery and AJAX</w:t>
            </w:r>
          </w:p>
        </w:tc>
        <w:tc>
          <w:tcPr>
            <w:tcW w:w="1618" w:type="dxa"/>
            <w:vAlign w:val="center"/>
          </w:tcPr>
          <w:p w14:paraId="0FA3EEAC" w14:textId="77777777" w:rsidR="00DC3ED0" w:rsidRDefault="00DC3ED0" w:rsidP="003C0B7D"/>
        </w:tc>
        <w:tc>
          <w:tcPr>
            <w:tcW w:w="1900" w:type="dxa"/>
            <w:vAlign w:val="center"/>
          </w:tcPr>
          <w:p w14:paraId="1F07FC2D" w14:textId="77777777" w:rsidR="00DC3ED0" w:rsidRDefault="00DC3ED0" w:rsidP="003C0B7D"/>
        </w:tc>
      </w:tr>
      <w:tr w:rsidR="00DC3ED0" w14:paraId="4A839A3D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18506B6C" w14:textId="2C19A81F" w:rsidR="00DC3ED0" w:rsidRDefault="00DC3ED0" w:rsidP="003C0B7D">
            <w:r>
              <w:t>14</w:t>
            </w:r>
          </w:p>
        </w:tc>
        <w:tc>
          <w:tcPr>
            <w:tcW w:w="4865" w:type="dxa"/>
            <w:vAlign w:val="center"/>
          </w:tcPr>
          <w:p w14:paraId="6035C3F5" w14:textId="13370DBA" w:rsidR="00DC3ED0" w:rsidRPr="00DC3ED0" w:rsidRDefault="00DC3ED0" w:rsidP="003C0B7D">
            <w:r w:rsidRPr="00DC3ED0">
              <w:t>jQuery vs. Modern Frontend Frameworks</w:t>
            </w:r>
          </w:p>
        </w:tc>
        <w:tc>
          <w:tcPr>
            <w:tcW w:w="1618" w:type="dxa"/>
            <w:vAlign w:val="center"/>
          </w:tcPr>
          <w:p w14:paraId="09AB70EA" w14:textId="77777777" w:rsidR="00DC3ED0" w:rsidRDefault="00DC3ED0" w:rsidP="003C0B7D"/>
        </w:tc>
        <w:tc>
          <w:tcPr>
            <w:tcW w:w="1900" w:type="dxa"/>
            <w:vAlign w:val="center"/>
          </w:tcPr>
          <w:p w14:paraId="11176B7F" w14:textId="77777777" w:rsidR="00DC3ED0" w:rsidRDefault="00DC3ED0" w:rsidP="003C0B7D"/>
        </w:tc>
      </w:tr>
      <w:tr w:rsidR="00DC3ED0" w14:paraId="33554CB5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082EDC00" w14:textId="70332EB4" w:rsidR="00DC3ED0" w:rsidRDefault="00DC3ED0" w:rsidP="003C0B7D">
            <w:r>
              <w:t>15</w:t>
            </w:r>
          </w:p>
        </w:tc>
        <w:tc>
          <w:tcPr>
            <w:tcW w:w="4865" w:type="dxa"/>
            <w:vAlign w:val="center"/>
          </w:tcPr>
          <w:p w14:paraId="08BAA0D4" w14:textId="245E18F9" w:rsidR="00DC3ED0" w:rsidRPr="00DC3ED0" w:rsidRDefault="00DC3ED0" w:rsidP="003C0B7D">
            <w:r w:rsidRPr="00DC3ED0">
              <w:t>Implementing Authentication Using ASP.NET Core Identity</w:t>
            </w:r>
          </w:p>
        </w:tc>
        <w:tc>
          <w:tcPr>
            <w:tcW w:w="1618" w:type="dxa"/>
            <w:vAlign w:val="center"/>
          </w:tcPr>
          <w:p w14:paraId="7AB89AA9" w14:textId="77777777" w:rsidR="00DC3ED0" w:rsidRDefault="00DC3ED0" w:rsidP="003C0B7D"/>
        </w:tc>
        <w:tc>
          <w:tcPr>
            <w:tcW w:w="1900" w:type="dxa"/>
            <w:vAlign w:val="center"/>
          </w:tcPr>
          <w:p w14:paraId="171247B3" w14:textId="77777777" w:rsidR="00DC3ED0" w:rsidRDefault="00DC3ED0" w:rsidP="003C0B7D"/>
        </w:tc>
      </w:tr>
      <w:tr w:rsidR="00DC3ED0" w14:paraId="357DA24A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34A75C77" w14:textId="1CCA8320" w:rsidR="00DC3ED0" w:rsidRDefault="00DC3ED0" w:rsidP="003C0B7D">
            <w:r>
              <w:t>16</w:t>
            </w:r>
          </w:p>
        </w:tc>
        <w:tc>
          <w:tcPr>
            <w:tcW w:w="4865" w:type="dxa"/>
            <w:vAlign w:val="center"/>
          </w:tcPr>
          <w:p w14:paraId="13930917" w14:textId="64A78EDC" w:rsidR="00DC3ED0" w:rsidRPr="00DC3ED0" w:rsidRDefault="00DC3ED0" w:rsidP="003C0B7D">
            <w:r w:rsidRPr="00DC3ED0">
              <w:t>Implementing Authorization Using Roles, Claims, and Policies</w:t>
            </w:r>
          </w:p>
        </w:tc>
        <w:tc>
          <w:tcPr>
            <w:tcW w:w="1618" w:type="dxa"/>
            <w:vAlign w:val="center"/>
          </w:tcPr>
          <w:p w14:paraId="0AD07241" w14:textId="77777777" w:rsidR="00DC3ED0" w:rsidRDefault="00DC3ED0" w:rsidP="003C0B7D"/>
        </w:tc>
        <w:tc>
          <w:tcPr>
            <w:tcW w:w="1900" w:type="dxa"/>
            <w:vAlign w:val="center"/>
          </w:tcPr>
          <w:p w14:paraId="79BBD23F" w14:textId="77777777" w:rsidR="00DC3ED0" w:rsidRDefault="00DC3ED0" w:rsidP="003C0B7D"/>
        </w:tc>
      </w:tr>
      <w:tr w:rsidR="00DC3ED0" w14:paraId="12BCA778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44FBED53" w14:textId="184045BC" w:rsidR="00DC3ED0" w:rsidRDefault="00DC3ED0" w:rsidP="003C0B7D">
            <w:r>
              <w:t>17</w:t>
            </w:r>
          </w:p>
        </w:tc>
        <w:tc>
          <w:tcPr>
            <w:tcW w:w="4865" w:type="dxa"/>
            <w:vAlign w:val="center"/>
          </w:tcPr>
          <w:p w14:paraId="0FCC501D" w14:textId="7ED3B723" w:rsidR="00DC3ED0" w:rsidRPr="00DC3ED0" w:rsidRDefault="00DC3ED0" w:rsidP="003C0B7D">
            <w:r w:rsidRPr="00DC3ED0">
              <w:t>Common Web Application Vulnerabilities and Prevention</w:t>
            </w:r>
          </w:p>
        </w:tc>
        <w:tc>
          <w:tcPr>
            <w:tcW w:w="1618" w:type="dxa"/>
            <w:vAlign w:val="center"/>
          </w:tcPr>
          <w:p w14:paraId="2C2A1C89" w14:textId="77777777" w:rsidR="00DC3ED0" w:rsidRDefault="00DC3ED0" w:rsidP="003C0B7D"/>
        </w:tc>
        <w:tc>
          <w:tcPr>
            <w:tcW w:w="1900" w:type="dxa"/>
            <w:vAlign w:val="center"/>
          </w:tcPr>
          <w:p w14:paraId="66958FDB" w14:textId="77777777" w:rsidR="00DC3ED0" w:rsidRDefault="00DC3ED0" w:rsidP="003C0B7D"/>
        </w:tc>
      </w:tr>
      <w:tr w:rsidR="00DC3ED0" w14:paraId="4260794A" w14:textId="77777777" w:rsidTr="00DC3ED0">
        <w:trPr>
          <w:trHeight w:val="1446"/>
        </w:trPr>
        <w:tc>
          <w:tcPr>
            <w:tcW w:w="0" w:type="auto"/>
            <w:vAlign w:val="center"/>
          </w:tcPr>
          <w:p w14:paraId="29F9D441" w14:textId="1E218C42" w:rsidR="00DC3ED0" w:rsidRDefault="00DC3ED0" w:rsidP="003C0B7D">
            <w:r>
              <w:t>18</w:t>
            </w:r>
          </w:p>
        </w:tc>
        <w:tc>
          <w:tcPr>
            <w:tcW w:w="4865" w:type="dxa"/>
            <w:vAlign w:val="center"/>
          </w:tcPr>
          <w:p w14:paraId="705079A8" w14:textId="462D871C" w:rsidR="00DC3ED0" w:rsidRPr="00DC3ED0" w:rsidRDefault="00DC3ED0" w:rsidP="003C0B7D">
            <w:r w:rsidRPr="00DC3ED0">
              <w:t>Hosting and Deploying ASP.NET Core Application</w:t>
            </w:r>
          </w:p>
        </w:tc>
        <w:tc>
          <w:tcPr>
            <w:tcW w:w="1618" w:type="dxa"/>
            <w:vAlign w:val="center"/>
          </w:tcPr>
          <w:p w14:paraId="5A581D23" w14:textId="77777777" w:rsidR="00DC3ED0" w:rsidRDefault="00DC3ED0" w:rsidP="003C0B7D"/>
        </w:tc>
        <w:tc>
          <w:tcPr>
            <w:tcW w:w="1900" w:type="dxa"/>
            <w:vAlign w:val="center"/>
          </w:tcPr>
          <w:p w14:paraId="0162B258" w14:textId="77777777" w:rsidR="00DC3ED0" w:rsidRDefault="00DC3ED0" w:rsidP="003C0B7D"/>
        </w:tc>
      </w:tr>
    </w:tbl>
    <w:p w14:paraId="660A0F5B" w14:textId="77777777" w:rsidR="00AC6029" w:rsidRDefault="00AC6029"/>
    <w:sectPr w:rsidR="00AC6029" w:rsidSect="003C0B7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7D"/>
    <w:rsid w:val="003C0B7D"/>
    <w:rsid w:val="005E6B17"/>
    <w:rsid w:val="00AB077D"/>
    <w:rsid w:val="00AC6029"/>
    <w:rsid w:val="00CC7DC9"/>
    <w:rsid w:val="00CF6885"/>
    <w:rsid w:val="00DC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79E4"/>
  <w15:chartTrackingRefBased/>
  <w15:docId w15:val="{88DD4B80-AE08-4C19-AC3B-E14AA2BF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3C0B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B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B7D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0B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0B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3</cp:revision>
  <cp:lastPrinted>2026-08-27T10:15:00Z</cp:lastPrinted>
  <dcterms:created xsi:type="dcterms:W3CDTF">2026-08-24T05:09:00Z</dcterms:created>
  <dcterms:modified xsi:type="dcterms:W3CDTF">2026-08-27T10:15:00Z</dcterms:modified>
</cp:coreProperties>
</file>