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879B" w14:textId="2CDD1356" w:rsidR="00EC5444" w:rsidRDefault="000B1C0F" w:rsidP="00D32E79">
      <w:r>
        <w:t>ASTR 800</w:t>
      </w:r>
      <w:r w:rsidR="00FA295C">
        <w:t xml:space="preserve"> Advanced Topics in Astrophysics</w:t>
      </w:r>
      <w:r>
        <w:t xml:space="preserve"> Report</w:t>
      </w:r>
    </w:p>
    <w:p w14:paraId="015D3C03" w14:textId="6BFE8512" w:rsidR="00B820A3" w:rsidRDefault="00B0207C" w:rsidP="00D32E79">
      <w:r>
        <w:t>Table of Contents</w:t>
      </w:r>
    </w:p>
    <w:p w14:paraId="65150C9A" w14:textId="1854E2D4" w:rsidR="00B0207C" w:rsidRDefault="00B0207C" w:rsidP="00B0207C">
      <w:pPr>
        <w:pStyle w:val="ListParagraph"/>
        <w:numPr>
          <w:ilvl w:val="0"/>
          <w:numId w:val="1"/>
        </w:numPr>
      </w:pPr>
      <w:r>
        <w:t>Introduction</w:t>
      </w:r>
    </w:p>
    <w:p w14:paraId="0B8E9485" w14:textId="16D271E1" w:rsidR="00C50A3F" w:rsidRPr="00C50A3F" w:rsidRDefault="00C50A3F" w:rsidP="00C50A3F">
      <w:pPr>
        <w:pStyle w:val="ListParagraph"/>
        <w:rPr>
          <w:color w:val="8EAADB" w:themeColor="accent1" w:themeTint="99"/>
        </w:rPr>
      </w:pPr>
      <w:r w:rsidRPr="00C50A3F">
        <w:rPr>
          <w:color w:val="8EAADB" w:themeColor="accent1" w:themeTint="99"/>
        </w:rPr>
        <w:t>Introduce Scientific Motivation</w:t>
      </w:r>
    </w:p>
    <w:p w14:paraId="3E77526C" w14:textId="6F6F24DF" w:rsidR="00B0207C" w:rsidRDefault="00B0207C" w:rsidP="00B0207C">
      <w:pPr>
        <w:pStyle w:val="ListParagraph"/>
        <w:numPr>
          <w:ilvl w:val="0"/>
          <w:numId w:val="1"/>
        </w:numPr>
      </w:pPr>
      <w:r>
        <w:t>Relativity</w:t>
      </w:r>
      <w:r w:rsidR="009656A2">
        <w:t xml:space="preserve"> and</w:t>
      </w:r>
      <w:r>
        <w:t xml:space="preserve"> Space Time Stuff</w:t>
      </w:r>
    </w:p>
    <w:p w14:paraId="3310E669" w14:textId="68FC9FD5" w:rsidR="00B0207C" w:rsidRDefault="00B0207C" w:rsidP="00B0207C">
      <w:pPr>
        <w:pStyle w:val="ListParagraph"/>
        <w:numPr>
          <w:ilvl w:val="1"/>
          <w:numId w:val="1"/>
        </w:numPr>
      </w:pPr>
      <w:r>
        <w:t>Gravitational Waves</w:t>
      </w:r>
    </w:p>
    <w:p w14:paraId="3B694D19" w14:textId="3CFC188C" w:rsidR="000237F0" w:rsidRPr="000237F0" w:rsidRDefault="00C50A3F" w:rsidP="000237F0">
      <w:pPr>
        <w:pStyle w:val="ListParagraph"/>
        <w:ind w:left="1440"/>
        <w:rPr>
          <w:color w:val="8EAADB" w:themeColor="accent1" w:themeTint="99"/>
        </w:rPr>
      </w:pPr>
      <w:r w:rsidRPr="00C50A3F">
        <w:rPr>
          <w:color w:val="8EAADB" w:themeColor="accent1" w:themeTint="99"/>
        </w:rPr>
        <w:t>Original Prediction</w:t>
      </w:r>
      <w:r w:rsidR="000237F0">
        <w:rPr>
          <w:color w:val="8EAADB" w:themeColor="accent1" w:themeTint="99"/>
        </w:rPr>
        <w:t>/ History of Detection/</w:t>
      </w:r>
    </w:p>
    <w:p w14:paraId="0C882A85" w14:textId="5D19C6CC" w:rsidR="00B0207C" w:rsidRDefault="00B0207C" w:rsidP="00B0207C">
      <w:pPr>
        <w:pStyle w:val="ListParagraph"/>
        <w:numPr>
          <w:ilvl w:val="1"/>
          <w:numId w:val="1"/>
        </w:numPr>
      </w:pPr>
      <w:r>
        <w:t>The Search for Gravitational Waves</w:t>
      </w:r>
    </w:p>
    <w:p w14:paraId="31F57C35" w14:textId="77B5F87D" w:rsidR="00B761FA" w:rsidRDefault="00704871" w:rsidP="009656A2">
      <w:pPr>
        <w:pStyle w:val="ListParagraph"/>
        <w:numPr>
          <w:ilvl w:val="2"/>
          <w:numId w:val="1"/>
        </w:numPr>
      </w:pPr>
      <w:r>
        <w:t xml:space="preserve">Global Detection Effort </w:t>
      </w:r>
      <w:r w:rsidR="00B761FA">
        <w:t xml:space="preserve">(LIGO, Adv LIGO, VIRGO, LISA) </w:t>
      </w:r>
    </w:p>
    <w:p w14:paraId="7B4ADA86" w14:textId="30CD492C" w:rsidR="00C50A3F" w:rsidRDefault="00C50A3F" w:rsidP="00C50A3F">
      <w:pPr>
        <w:pStyle w:val="ListParagraph"/>
        <w:ind w:left="2160"/>
        <w:rPr>
          <w:color w:val="8EAADB" w:themeColor="accent1" w:themeTint="99"/>
        </w:rPr>
      </w:pPr>
      <w:r w:rsidRPr="00C50A3F">
        <w:rPr>
          <w:color w:val="8EAADB" w:themeColor="accent1" w:themeTint="99"/>
        </w:rPr>
        <w:t>Global Efforts to detect gravitational waves</w:t>
      </w:r>
    </w:p>
    <w:p w14:paraId="2769D89E" w14:textId="77777777" w:rsidR="008A2654" w:rsidRDefault="008A2654" w:rsidP="008A2654">
      <w:pPr>
        <w:pStyle w:val="ListParagraph"/>
        <w:numPr>
          <w:ilvl w:val="2"/>
          <w:numId w:val="1"/>
        </w:numPr>
      </w:pPr>
      <w:r>
        <w:t>Gravitational Wave Background</w:t>
      </w:r>
    </w:p>
    <w:p w14:paraId="4E7CDE52" w14:textId="78957F3B" w:rsidR="008A2654" w:rsidRPr="008A2654" w:rsidRDefault="008A2654" w:rsidP="008A2654">
      <w:pPr>
        <w:pStyle w:val="ListParagraph"/>
        <w:ind w:left="2160"/>
        <w:rPr>
          <w:color w:val="8EAADB" w:themeColor="accent1" w:themeTint="99"/>
        </w:rPr>
      </w:pPr>
      <w:r>
        <w:rPr>
          <w:color w:val="8EAADB" w:themeColor="accent1" w:themeTint="99"/>
        </w:rPr>
        <w:t>Characteristic strain</w:t>
      </w:r>
      <w:r w:rsidRPr="00C50A3F">
        <w:rPr>
          <w:color w:val="8EAADB" w:themeColor="accent1" w:themeTint="99"/>
        </w:rPr>
        <w:t xml:space="preserve"> vs frequency</w:t>
      </w:r>
    </w:p>
    <w:p w14:paraId="7735177B" w14:textId="0E22F6B3" w:rsidR="00B0207C" w:rsidRDefault="004D0CFD" w:rsidP="00B0207C">
      <w:pPr>
        <w:pStyle w:val="ListParagraph"/>
        <w:numPr>
          <w:ilvl w:val="2"/>
          <w:numId w:val="1"/>
        </w:numPr>
      </w:pPr>
      <w:r>
        <w:t xml:space="preserve">Gravitational Wave </w:t>
      </w:r>
      <w:r w:rsidR="001979A5">
        <w:t xml:space="preserve">Astrophysical </w:t>
      </w:r>
      <w:r>
        <w:t xml:space="preserve">Significance: </w:t>
      </w:r>
      <w:r w:rsidR="00B0207C">
        <w:t>Multi Messenger Astronomy</w:t>
      </w:r>
    </w:p>
    <w:p w14:paraId="3BB2584F" w14:textId="0F5CDB35" w:rsidR="001769E5" w:rsidRDefault="004030AE" w:rsidP="001769E5">
      <w:pPr>
        <w:pStyle w:val="ListParagraph"/>
        <w:numPr>
          <w:ilvl w:val="3"/>
          <w:numId w:val="1"/>
        </w:numPr>
      </w:pPr>
      <w:r>
        <w:t xml:space="preserve">Tracing the </w:t>
      </w:r>
      <w:proofErr w:type="spellStart"/>
      <w:r>
        <w:t>Kilonova</w:t>
      </w:r>
      <w:proofErr w:type="spellEnd"/>
      <w:r w:rsidR="001979A5">
        <w:t>, Follow up from LIGO Observation</w:t>
      </w:r>
    </w:p>
    <w:p w14:paraId="4931BD61" w14:textId="47654CE1" w:rsidR="001979A5" w:rsidRDefault="001979A5" w:rsidP="001769E5">
      <w:pPr>
        <w:pStyle w:val="ListParagraph"/>
        <w:numPr>
          <w:ilvl w:val="3"/>
          <w:numId w:val="1"/>
        </w:numPr>
      </w:pPr>
      <w:r>
        <w:t>What is Multi messenger Astronomy</w:t>
      </w:r>
    </w:p>
    <w:p w14:paraId="2EAF2923" w14:textId="3D311783" w:rsidR="00B761FA" w:rsidRDefault="00B761FA" w:rsidP="00B761FA">
      <w:pPr>
        <w:pStyle w:val="ListParagraph"/>
        <w:numPr>
          <w:ilvl w:val="3"/>
          <w:numId w:val="1"/>
        </w:numPr>
      </w:pPr>
      <w:r>
        <w:t>What this means for the Future</w:t>
      </w:r>
    </w:p>
    <w:p w14:paraId="0CB82BA9" w14:textId="4E68DAF0" w:rsidR="00B0207C" w:rsidRDefault="00B0207C" w:rsidP="00B0207C">
      <w:pPr>
        <w:pStyle w:val="ListParagraph"/>
        <w:numPr>
          <w:ilvl w:val="0"/>
          <w:numId w:val="1"/>
        </w:numPr>
      </w:pPr>
      <w:r>
        <w:t xml:space="preserve">Pulsar Astronomy </w:t>
      </w:r>
      <w:r w:rsidR="009656A2">
        <w:t>and</w:t>
      </w:r>
      <w:r>
        <w:t xml:space="preserve"> Spectroscopy</w:t>
      </w:r>
    </w:p>
    <w:p w14:paraId="65288610" w14:textId="070081B4" w:rsidR="00B761FA" w:rsidRDefault="00893432" w:rsidP="009656A2">
      <w:pPr>
        <w:pStyle w:val="ListParagraph"/>
        <w:numPr>
          <w:ilvl w:val="1"/>
          <w:numId w:val="1"/>
        </w:numPr>
      </w:pPr>
      <w:r>
        <w:t>A Brief History of Pulsars</w:t>
      </w:r>
    </w:p>
    <w:p w14:paraId="397C8DC3" w14:textId="0294EC22" w:rsidR="00C50A3F" w:rsidRPr="00C50A3F" w:rsidRDefault="00C50A3F" w:rsidP="00C50A3F">
      <w:pPr>
        <w:pStyle w:val="ListParagraph"/>
        <w:ind w:left="1440"/>
        <w:rPr>
          <w:color w:val="8EAADB" w:themeColor="accent1" w:themeTint="99"/>
        </w:rPr>
      </w:pPr>
      <w:r>
        <w:rPr>
          <w:color w:val="8EAADB" w:themeColor="accent1" w:themeTint="99"/>
        </w:rPr>
        <w:t xml:space="preserve">Original Discovery/ </w:t>
      </w:r>
      <w:r w:rsidRPr="00C50A3F">
        <w:rPr>
          <w:color w:val="8EAADB" w:themeColor="accent1" w:themeTint="99"/>
        </w:rPr>
        <w:t>Physical Description/</w:t>
      </w:r>
      <w:r>
        <w:rPr>
          <w:color w:val="8EAADB" w:themeColor="accent1" w:themeTint="99"/>
        </w:rPr>
        <w:t xml:space="preserve"> Detection Characteristics</w:t>
      </w:r>
    </w:p>
    <w:p w14:paraId="27A3F671" w14:textId="1940C73F" w:rsidR="009656A2" w:rsidRDefault="009656A2" w:rsidP="009656A2">
      <w:pPr>
        <w:pStyle w:val="ListParagraph"/>
        <w:numPr>
          <w:ilvl w:val="1"/>
          <w:numId w:val="1"/>
        </w:numPr>
      </w:pPr>
      <w:r>
        <w:t>The Uses of pulsars</w:t>
      </w:r>
    </w:p>
    <w:p w14:paraId="605C08B3" w14:textId="66760C1B" w:rsidR="00B0207C" w:rsidRDefault="00B0207C" w:rsidP="00B0207C">
      <w:pPr>
        <w:pStyle w:val="ListParagraph"/>
        <w:numPr>
          <w:ilvl w:val="1"/>
          <w:numId w:val="1"/>
        </w:numPr>
      </w:pPr>
      <w:r>
        <w:t>Pulsar Timing Array</w:t>
      </w:r>
      <w:r w:rsidR="00B761FA">
        <w:t xml:space="preserve"> </w:t>
      </w:r>
    </w:p>
    <w:p w14:paraId="5C244CDF" w14:textId="723F6E29" w:rsidR="009656A2" w:rsidRDefault="00893432" w:rsidP="00B761FA">
      <w:pPr>
        <w:pStyle w:val="ListParagraph"/>
        <w:numPr>
          <w:ilvl w:val="2"/>
          <w:numId w:val="1"/>
        </w:numPr>
      </w:pPr>
      <w:r>
        <w:t>Description of Experiment</w:t>
      </w:r>
    </w:p>
    <w:p w14:paraId="52EEA3BB" w14:textId="3EBF46EB" w:rsidR="00B0207C" w:rsidRDefault="00B0207C" w:rsidP="00B0207C">
      <w:pPr>
        <w:pStyle w:val="ListParagraph"/>
        <w:numPr>
          <w:ilvl w:val="1"/>
          <w:numId w:val="1"/>
        </w:numPr>
      </w:pPr>
      <w:r>
        <w:t>Challenges with Pulsar Spectroscopy</w:t>
      </w:r>
      <w:r w:rsidR="00B761FA">
        <w:t xml:space="preserve"> (identify </w:t>
      </w:r>
      <w:r w:rsidR="00B820A3">
        <w:t>pain points</w:t>
      </w:r>
      <w:r w:rsidR="00B761FA">
        <w:t>)</w:t>
      </w:r>
    </w:p>
    <w:p w14:paraId="4B106B81" w14:textId="4E43069B" w:rsidR="001769E5" w:rsidRDefault="001769E5" w:rsidP="001769E5">
      <w:pPr>
        <w:pStyle w:val="ListParagraph"/>
        <w:numPr>
          <w:ilvl w:val="2"/>
          <w:numId w:val="1"/>
        </w:numPr>
      </w:pPr>
      <w:r>
        <w:t>Multipath Scattering Delay</w:t>
      </w:r>
    </w:p>
    <w:p w14:paraId="7C614F7B" w14:textId="579C2311" w:rsidR="00A27CEE" w:rsidRPr="00C50A3F" w:rsidRDefault="00A27CEE" w:rsidP="00A27CEE">
      <w:pPr>
        <w:pStyle w:val="ListParagraph"/>
        <w:numPr>
          <w:ilvl w:val="3"/>
          <w:numId w:val="1"/>
        </w:numPr>
        <w:rPr>
          <w:color w:val="8EAADB" w:themeColor="accent1" w:themeTint="99"/>
        </w:rPr>
      </w:pPr>
      <w:r w:rsidRPr="00C50A3F">
        <w:rPr>
          <w:color w:val="8EAADB" w:themeColor="accent1" w:themeTint="99"/>
        </w:rPr>
        <w:t>Define the Challenge</w:t>
      </w:r>
    </w:p>
    <w:p w14:paraId="13E16C8D" w14:textId="58398C77" w:rsidR="001769E5" w:rsidRPr="00C50A3F" w:rsidRDefault="001769E5" w:rsidP="001769E5">
      <w:pPr>
        <w:pStyle w:val="ListParagraph"/>
        <w:numPr>
          <w:ilvl w:val="3"/>
          <w:numId w:val="1"/>
        </w:numPr>
        <w:rPr>
          <w:color w:val="8EAADB" w:themeColor="accent1" w:themeTint="99"/>
        </w:rPr>
      </w:pPr>
      <w:r w:rsidRPr="00C50A3F">
        <w:rPr>
          <w:color w:val="8EAADB" w:themeColor="accent1" w:themeTint="99"/>
        </w:rPr>
        <w:t>Effects on Timing Residual</w:t>
      </w:r>
    </w:p>
    <w:p w14:paraId="0D149B7E" w14:textId="528C17B0" w:rsidR="001769E5" w:rsidRDefault="001769E5" w:rsidP="001769E5">
      <w:pPr>
        <w:pStyle w:val="ListParagraph"/>
        <w:numPr>
          <w:ilvl w:val="2"/>
          <w:numId w:val="1"/>
        </w:numPr>
      </w:pPr>
      <w:r>
        <w:t>Time Domain/ Frequency Domain Resolution</w:t>
      </w:r>
    </w:p>
    <w:p w14:paraId="6375A87B" w14:textId="101BFECD" w:rsidR="00A27CEE" w:rsidRPr="00E97C1A" w:rsidRDefault="00A27CEE" w:rsidP="00A27CEE">
      <w:pPr>
        <w:pStyle w:val="ListParagraph"/>
        <w:numPr>
          <w:ilvl w:val="3"/>
          <w:numId w:val="1"/>
        </w:numPr>
        <w:rPr>
          <w:color w:val="8EAADB" w:themeColor="accent1" w:themeTint="99"/>
        </w:rPr>
      </w:pPr>
      <w:r w:rsidRPr="00E97C1A">
        <w:rPr>
          <w:color w:val="8EAADB" w:themeColor="accent1" w:themeTint="99"/>
        </w:rPr>
        <w:t>Define the challenge</w:t>
      </w:r>
    </w:p>
    <w:p w14:paraId="117CF1DD" w14:textId="6C203B28" w:rsidR="001769E5" w:rsidRPr="00E97C1A" w:rsidRDefault="001769E5" w:rsidP="001769E5">
      <w:pPr>
        <w:pStyle w:val="ListParagraph"/>
        <w:numPr>
          <w:ilvl w:val="3"/>
          <w:numId w:val="1"/>
        </w:numPr>
        <w:rPr>
          <w:color w:val="8EAADB" w:themeColor="accent1" w:themeTint="99"/>
        </w:rPr>
      </w:pPr>
      <w:r w:rsidRPr="00E97C1A">
        <w:rPr>
          <w:color w:val="8EAADB" w:themeColor="accent1" w:themeTint="99"/>
        </w:rPr>
        <w:t>Effects on Signal Content</w:t>
      </w:r>
    </w:p>
    <w:p w14:paraId="4ECF4343" w14:textId="6A27D585" w:rsidR="009656A2" w:rsidRDefault="009F7641" w:rsidP="00B0207C">
      <w:pPr>
        <w:pStyle w:val="ListParagraph"/>
        <w:numPr>
          <w:ilvl w:val="1"/>
          <w:numId w:val="1"/>
        </w:numPr>
      </w:pPr>
      <w:r>
        <w:t>Cyclic Spectroscopy</w:t>
      </w:r>
    </w:p>
    <w:p w14:paraId="153747CE" w14:textId="1BFA293B" w:rsidR="009F7641" w:rsidRDefault="00492803" w:rsidP="009F7641">
      <w:pPr>
        <w:pStyle w:val="ListParagraph"/>
        <w:numPr>
          <w:ilvl w:val="2"/>
          <w:numId w:val="1"/>
        </w:numPr>
      </w:pPr>
      <w:r>
        <w:t xml:space="preserve">Brief </w:t>
      </w:r>
      <w:r w:rsidR="009F7641">
        <w:t xml:space="preserve">Description of </w:t>
      </w:r>
      <w:proofErr w:type="spellStart"/>
      <w:r w:rsidR="009F7641">
        <w:t>Cyclostationary</w:t>
      </w:r>
      <w:proofErr w:type="spellEnd"/>
      <w:r w:rsidR="009F7641">
        <w:t xml:space="preserve"> Process</w:t>
      </w:r>
    </w:p>
    <w:p w14:paraId="670C7F0B" w14:textId="58CDD43C" w:rsidR="00A27CEE" w:rsidRDefault="00A27CEE" w:rsidP="00A27CEE">
      <w:pPr>
        <w:pStyle w:val="ListParagraph"/>
        <w:numPr>
          <w:ilvl w:val="3"/>
          <w:numId w:val="1"/>
        </w:numPr>
      </w:pPr>
      <w:r>
        <w:t>Probability Density Function</w:t>
      </w:r>
    </w:p>
    <w:p w14:paraId="133DA460" w14:textId="061A253C" w:rsidR="009F7641" w:rsidRDefault="009F7641" w:rsidP="009F7641">
      <w:pPr>
        <w:pStyle w:val="ListParagraph"/>
        <w:numPr>
          <w:ilvl w:val="2"/>
          <w:numId w:val="1"/>
        </w:numPr>
      </w:pPr>
      <w:r>
        <w:t>Application of of Cyclic Spectroscopy to Pulsar Astronomy</w:t>
      </w:r>
    </w:p>
    <w:p w14:paraId="15A6C28A" w14:textId="749D368F" w:rsidR="00492803" w:rsidRDefault="001769E5" w:rsidP="00492803">
      <w:pPr>
        <w:pStyle w:val="ListParagraph"/>
        <w:numPr>
          <w:ilvl w:val="3"/>
          <w:numId w:val="1"/>
        </w:numPr>
      </w:pPr>
      <w:r>
        <w:t>Example Implementation</w:t>
      </w:r>
      <w:r w:rsidR="00A27CEE">
        <w:t xml:space="preserve"> (How To do)</w:t>
      </w:r>
      <w:r w:rsidR="00492803">
        <w:t xml:space="preserve">: </w:t>
      </w:r>
    </w:p>
    <w:p w14:paraId="341322F3" w14:textId="00108C31" w:rsidR="001769E5" w:rsidRPr="00690668" w:rsidRDefault="00492803" w:rsidP="00492803">
      <w:pPr>
        <w:pStyle w:val="ListParagraph"/>
        <w:numPr>
          <w:ilvl w:val="4"/>
          <w:numId w:val="1"/>
        </w:numPr>
        <w:rPr>
          <w:color w:val="8EAADB" w:themeColor="accent1" w:themeTint="99"/>
        </w:rPr>
      </w:pPr>
      <w:r w:rsidRPr="00690668">
        <w:rPr>
          <w:color w:val="8EAADB" w:themeColor="accent1" w:themeTint="99"/>
        </w:rPr>
        <w:t>Case Study: CYCLIC SPECTROSCOPY OF THE MILLISECOND PULSAR, B1937+21Mark A. Walker1, Paul B. Demorest2, and Willem van Straten3</w:t>
      </w:r>
    </w:p>
    <w:p w14:paraId="15DEDE23" w14:textId="656091AC" w:rsidR="00492803" w:rsidRPr="00690668" w:rsidRDefault="00492803" w:rsidP="00492803">
      <w:pPr>
        <w:pStyle w:val="ListParagraph"/>
        <w:numPr>
          <w:ilvl w:val="4"/>
          <w:numId w:val="1"/>
        </w:numPr>
        <w:rPr>
          <w:color w:val="8EAADB" w:themeColor="accent1" w:themeTint="99"/>
        </w:rPr>
      </w:pPr>
      <w:r w:rsidRPr="00690668">
        <w:rPr>
          <w:color w:val="8EAADB" w:themeColor="accent1" w:themeTint="99"/>
        </w:rPr>
        <w:t>Case Study: Cyclic spectral analysis of radio pulsars P. B. Demorest NRAO</w:t>
      </w:r>
    </w:p>
    <w:p w14:paraId="54CB8C0E" w14:textId="77EAC0B8" w:rsidR="009F7641" w:rsidRDefault="00690668" w:rsidP="009F7641">
      <w:pPr>
        <w:pStyle w:val="ListParagraph"/>
        <w:numPr>
          <w:ilvl w:val="3"/>
          <w:numId w:val="1"/>
        </w:numPr>
      </w:pPr>
      <w:r>
        <w:t xml:space="preserve">Example Application </w:t>
      </w:r>
      <w:r w:rsidR="001769E5">
        <w:t>Case Study</w:t>
      </w:r>
      <w:r w:rsidR="00A27CEE">
        <w:t>:</w:t>
      </w:r>
      <w:r w:rsidR="001769E5">
        <w:t xml:space="preserve"> </w:t>
      </w:r>
      <w:r w:rsidR="009F7641">
        <w:t>Scintillation Studies with LOFAR</w:t>
      </w:r>
      <w:r w:rsidR="00A27CEE">
        <w:t xml:space="preserve"> </w:t>
      </w:r>
    </w:p>
    <w:p w14:paraId="78043E7A" w14:textId="4A04D4FC" w:rsidR="009F7641" w:rsidRDefault="00690668" w:rsidP="009F7641">
      <w:pPr>
        <w:pStyle w:val="ListParagraph"/>
        <w:numPr>
          <w:ilvl w:val="2"/>
          <w:numId w:val="1"/>
        </w:numPr>
      </w:pPr>
      <w:r>
        <w:t xml:space="preserve">Additional </w:t>
      </w:r>
      <w:r w:rsidR="001769E5">
        <w:t>Benefits Provided by Cyclic Spectroscopy</w:t>
      </w:r>
    </w:p>
    <w:p w14:paraId="6D812AE0" w14:textId="6545B861" w:rsidR="001769E5" w:rsidRPr="00690668" w:rsidRDefault="001769E5" w:rsidP="001769E5">
      <w:pPr>
        <w:pStyle w:val="ListParagraph"/>
        <w:numPr>
          <w:ilvl w:val="3"/>
          <w:numId w:val="1"/>
        </w:numPr>
        <w:rPr>
          <w:color w:val="8EAADB" w:themeColor="accent1" w:themeTint="99"/>
        </w:rPr>
      </w:pPr>
      <w:r w:rsidRPr="00690668">
        <w:rPr>
          <w:color w:val="8EAADB" w:themeColor="accent1" w:themeTint="99"/>
        </w:rPr>
        <w:t>Impulse Response of the Interstellar Medium</w:t>
      </w:r>
    </w:p>
    <w:p w14:paraId="38C9948B" w14:textId="795B78AF" w:rsidR="00B0207C" w:rsidRDefault="009656A2" w:rsidP="00B0207C">
      <w:pPr>
        <w:pStyle w:val="ListParagraph"/>
        <w:numPr>
          <w:ilvl w:val="0"/>
          <w:numId w:val="1"/>
        </w:numPr>
      </w:pPr>
      <w:r>
        <w:t>Conclusion and Future Works</w:t>
      </w:r>
    </w:p>
    <w:p w14:paraId="4531B83A" w14:textId="23843529" w:rsidR="009F7641" w:rsidRDefault="009F7641" w:rsidP="009F7641">
      <w:pPr>
        <w:pStyle w:val="ListParagraph"/>
        <w:numPr>
          <w:ilvl w:val="1"/>
          <w:numId w:val="1"/>
        </w:numPr>
      </w:pPr>
      <w:r>
        <w:t xml:space="preserve">Proposal of </w:t>
      </w:r>
      <w:r w:rsidR="007779F9">
        <w:t xml:space="preserve">Cyclic Spectra </w:t>
      </w:r>
      <w:r>
        <w:t>Processing Pipeline</w:t>
      </w:r>
    </w:p>
    <w:p w14:paraId="7FED79C9" w14:textId="3AFBED32" w:rsidR="004D0CFD" w:rsidRPr="004D0CFD" w:rsidRDefault="00921BC7" w:rsidP="004D0CFD">
      <w:pPr>
        <w:pStyle w:val="ListParagraph"/>
        <w:numPr>
          <w:ilvl w:val="1"/>
          <w:numId w:val="1"/>
        </w:numPr>
      </w:pPr>
      <w:r>
        <w:t>Final Remarks</w:t>
      </w:r>
    </w:p>
    <w:p w14:paraId="70E72C26" w14:textId="62EB7A88" w:rsidR="00DA28C2" w:rsidRDefault="00DA28C2" w:rsidP="00B0207C">
      <w:pPr>
        <w:pStyle w:val="Heading1"/>
      </w:pPr>
      <w:r>
        <w:lastRenderedPageBreak/>
        <w:t>Introduction</w:t>
      </w:r>
    </w:p>
    <w:p w14:paraId="4D0C598E" w14:textId="77777777" w:rsidR="0006563E" w:rsidRDefault="0006563E" w:rsidP="00D32E79"/>
    <w:p w14:paraId="07EB1AA2" w14:textId="1027419A" w:rsidR="007779F9" w:rsidRDefault="00DA28C2" w:rsidP="00D32E79">
      <w:r>
        <w:t>1.</w:t>
      </w:r>
      <w:r w:rsidR="00A27CEE">
        <w:t>3</w:t>
      </w:r>
      <w:r>
        <w:t xml:space="preserve"> Million Years Ago</w:t>
      </w:r>
      <w:r w:rsidR="00E97C1A">
        <w:t xml:space="preserve"> in a Galaxy Merger far </w:t>
      </w:r>
      <w:proofErr w:type="spellStart"/>
      <w:r w:rsidR="00E97C1A">
        <w:t>far</w:t>
      </w:r>
      <w:proofErr w:type="spellEnd"/>
      <w:r w:rsidR="00E97C1A">
        <w:t xml:space="preserve"> away</w:t>
      </w:r>
      <w:r w:rsidR="00F816AD">
        <w:t>;</w:t>
      </w:r>
      <w:r>
        <w:t xml:space="preserve"> two Supermassive black holes began a Spiralling </w:t>
      </w:r>
      <w:r w:rsidR="00B0207C">
        <w:t xml:space="preserve">death dance into each other emitting </w:t>
      </w:r>
      <w:r w:rsidR="00A27CEE">
        <w:t>travelling distortions</w:t>
      </w:r>
      <w:r w:rsidR="00B0207C">
        <w:t xml:space="preserve"> </w:t>
      </w:r>
      <w:r w:rsidR="00A27CEE">
        <w:t>in the fabric of</w:t>
      </w:r>
      <w:r w:rsidR="00B0207C">
        <w:t xml:space="preserve"> space time.</w:t>
      </w:r>
      <w:r w:rsidR="00F816AD">
        <w:t xml:space="preserve"> </w:t>
      </w:r>
      <w:r w:rsidR="00A27CEE">
        <w:t>After</w:t>
      </w:r>
      <w:r w:rsidR="00F816AD">
        <w:t xml:space="preserve"> </w:t>
      </w:r>
      <w:r w:rsidR="00A27CEE">
        <w:t xml:space="preserve">having rippled </w:t>
      </w:r>
      <w:r w:rsidR="00F816AD">
        <w:t xml:space="preserve">through the </w:t>
      </w:r>
      <w:r w:rsidR="00AB4203">
        <w:t>Universe</w:t>
      </w:r>
      <w:r w:rsidR="00F816AD">
        <w:t xml:space="preserve"> at the speed of light</w:t>
      </w:r>
      <w:r w:rsidR="00A27CEE">
        <w:t xml:space="preserve"> for over a billion years the travelling distortions of space time encountered the 3</w:t>
      </w:r>
      <w:r w:rsidR="00A27CEE" w:rsidRPr="00A27CEE">
        <w:rPr>
          <w:vertAlign w:val="superscript"/>
        </w:rPr>
        <w:t>rd</w:t>
      </w:r>
      <w:r w:rsidR="00A27CEE">
        <w:t xml:space="preserve"> planet orbiting a humdrum star tucked nondescriptly between the Sagittarius and Perseus Arms of the milky way Galaxy. On the planet, two light beams that had been positioned by the</w:t>
      </w:r>
      <w:r w:rsidR="00AB4203">
        <w:t xml:space="preserve"> ape risen</w:t>
      </w:r>
      <w:r w:rsidR="00A27CEE">
        <w:t xml:space="preserve"> inhabitants of that third planet to cancel each other out in their own similarly physically deathly encounter became</w:t>
      </w:r>
      <w:r w:rsidR="00AB4203">
        <w:t xml:space="preserve"> a little</w:t>
      </w:r>
      <w:r w:rsidR="00A27CEE">
        <w:t xml:space="preserve"> out of step due to the minute distortions caused by the </w:t>
      </w:r>
      <w:r w:rsidR="00AB4203">
        <w:t xml:space="preserve">waves of propagating space time. It was with that glinting of light on two photodetectors on the planet that </w:t>
      </w:r>
      <w:r w:rsidR="004D0CFD">
        <w:t>the inhabitants of that planet confirmed the existence of Gravitational Waves</w:t>
      </w:r>
      <w:r w:rsidR="00D9754C">
        <w:t xml:space="preserve"> ushering in a New Era for Astronomy and Astrophysics on that planet</w:t>
      </w:r>
      <w:r w:rsidR="004D0CFD">
        <w:t xml:space="preserve">. Although to most of the conscious apes that had organized the experiment the whole thing really </w:t>
      </w:r>
      <w:r w:rsidR="007779F9">
        <w:t>seemed like quite</w:t>
      </w:r>
      <w:r w:rsidR="004D0CFD">
        <w:t xml:space="preserve"> the “stretch” of the “imagination”.</w:t>
      </w:r>
    </w:p>
    <w:p w14:paraId="065A9CBB" w14:textId="61696894" w:rsidR="00DA28C2" w:rsidRDefault="004D0CFD" w:rsidP="00D32E79">
      <w:r>
        <w:t>(Get it because gravity waves stretch and squeeze space Time)</w:t>
      </w:r>
    </w:p>
    <w:p w14:paraId="607AB918" w14:textId="2B295B12" w:rsidR="00FA295C" w:rsidRDefault="004D0CFD" w:rsidP="004D0CFD">
      <w:pPr>
        <w:pStyle w:val="Heading1"/>
      </w:pPr>
      <w:r>
        <w:t>Relativity and Space Time Stuff</w:t>
      </w:r>
    </w:p>
    <w:p w14:paraId="0D652787" w14:textId="77777777" w:rsidR="0006563E" w:rsidRDefault="0006563E" w:rsidP="004D0CFD"/>
    <w:p w14:paraId="04821881" w14:textId="29761A99" w:rsidR="00834745" w:rsidRDefault="00475C1F" w:rsidP="004D0CFD">
      <w:r>
        <w:t>We</w:t>
      </w:r>
      <w:r w:rsidR="00095C2C">
        <w:t xml:space="preserve"> live in very interesting time</w:t>
      </w:r>
      <w:r w:rsidR="00906FC9">
        <w:t>s</w:t>
      </w:r>
      <w:r w:rsidR="00095C2C">
        <w:t xml:space="preserve"> at the </w:t>
      </w:r>
      <w:r w:rsidR="0006563E">
        <w:t>early</w:t>
      </w:r>
      <w:r w:rsidR="00095C2C">
        <w:t xml:space="preserve"> 21</w:t>
      </w:r>
      <w:r w:rsidR="00095C2C" w:rsidRPr="00095C2C">
        <w:rPr>
          <w:vertAlign w:val="superscript"/>
        </w:rPr>
        <w:t>st</w:t>
      </w:r>
      <w:r w:rsidR="00095C2C">
        <w:t xml:space="preserve"> century. </w:t>
      </w:r>
      <w:r w:rsidR="009C66E8">
        <w:t>A time</w:t>
      </w:r>
      <w:r w:rsidR="00825D47">
        <w:t xml:space="preserve">-period </w:t>
      </w:r>
      <w:r w:rsidR="00095C2C">
        <w:t xml:space="preserve">that comes with its own set of astrophysical Mysteries. One </w:t>
      </w:r>
      <w:r w:rsidR="00825D47">
        <w:t>such mystery is the nature of gravity.</w:t>
      </w:r>
      <w:r w:rsidR="00906FC9">
        <w:t xml:space="preserve"> One of the 4 Fundamental Forces </w:t>
      </w:r>
      <w:r w:rsidR="00036F6E">
        <w:t>of Nature</w:t>
      </w:r>
      <w:r w:rsidR="003115D3">
        <w:t xml:space="preserve"> alongside the strong/ weak nuclear forces and Electromagnetism</w:t>
      </w:r>
      <w:r w:rsidR="00036F6E">
        <w:t>.</w:t>
      </w:r>
      <w:r w:rsidR="003115D3">
        <w:t xml:space="preserve">  Gravity is the force that applies to very large objects </w:t>
      </w:r>
      <w:r w:rsidR="00834745">
        <w:t xml:space="preserve">in the Universe </w:t>
      </w:r>
      <w:r w:rsidR="003115D3">
        <w:t>and it is the reason that Galaxies are shaped the way they are, that planets go around stars and not the other way around, and why apples fall onto the heads of English mathematicians trying to</w:t>
      </w:r>
      <w:r w:rsidR="00834745">
        <w:t xml:space="preserve"> figure the whole thing </w:t>
      </w:r>
      <w:r w:rsidR="003115D3">
        <w:t>out</w:t>
      </w:r>
      <w:r w:rsidR="00834745">
        <w:t>.</w:t>
      </w:r>
    </w:p>
    <w:p w14:paraId="32E7318E" w14:textId="111C10CF" w:rsidR="00834745" w:rsidRDefault="00D53454" w:rsidP="004D0CFD">
      <w:r>
        <w:t xml:space="preserve">In 1687 </w:t>
      </w:r>
      <w:r w:rsidR="00834745">
        <w:t>One English Mathematician</w:t>
      </w:r>
      <w:r>
        <w:t xml:space="preserve"> </w:t>
      </w:r>
      <w:r w:rsidR="00834745">
        <w:t xml:space="preserve">named Isaac Newton had figured out a piece of that mystery and called it the Law of Universal Gravitation that connects every particle in the Universe with every other particle with a force that is directly proportional to their masses and inversely proportional to the square of the distance between their centre of Mass. Newton had found out the ‘What’ of Gravity but was unable to solve the ‘Why’ of Gravity. </w:t>
      </w:r>
    </w:p>
    <w:p w14:paraId="09E2571C" w14:textId="77777777" w:rsidR="00A13E61" w:rsidRDefault="00CE70BB" w:rsidP="004D0CFD">
      <w:r>
        <w:t>More than 200</w:t>
      </w:r>
      <w:r w:rsidR="00D53454">
        <w:t xml:space="preserve"> years later</w:t>
      </w:r>
      <w:r>
        <w:t xml:space="preserve"> in 1915</w:t>
      </w:r>
      <w:r w:rsidR="00D53454">
        <w:t>, a German Physicist/Mathematician named Albert Einstein decide</w:t>
      </w:r>
      <w:r w:rsidR="00A13E61">
        <w:t>d</w:t>
      </w:r>
      <w:r w:rsidR="00D53454">
        <w:t xml:space="preserve"> to pick up </w:t>
      </w:r>
      <w:r>
        <w:t xml:space="preserve">where Newton left off by introducing geometry into the solution </w:t>
      </w:r>
      <w:r w:rsidR="00A13E61">
        <w:t xml:space="preserve">in his </w:t>
      </w:r>
      <w:r>
        <w:t xml:space="preserve">Law of General Relativity (GR). </w:t>
      </w:r>
      <w:r w:rsidR="0006563E">
        <w:t xml:space="preserve">According to Einstein’s </w:t>
      </w:r>
      <w:r>
        <w:t>GR</w:t>
      </w:r>
      <w:r w:rsidR="0006563E">
        <w:t xml:space="preserve"> </w:t>
      </w:r>
      <w:r w:rsidR="00A13E61">
        <w:t xml:space="preserve">objects </w:t>
      </w:r>
      <w:r>
        <w:t xml:space="preserve">with mass </w:t>
      </w:r>
      <w:r w:rsidR="00A13E61">
        <w:t xml:space="preserve">create curvatures in space time and move along straight line geodesics created by curvatures of even larger objects. The More Massive the object the More Curvature it creates, the more Curvature created the stronger the effect of Gravity. </w:t>
      </w:r>
    </w:p>
    <w:p w14:paraId="769EA29A" w14:textId="75A6FCA3" w:rsidR="00CE70BB" w:rsidRDefault="00A13E61" w:rsidP="004D0CFD">
      <w:r>
        <w:t>In a nutshell</w:t>
      </w:r>
      <w:r w:rsidR="002526C9">
        <w:t xml:space="preserve"> (a symmetric nutshell)</w:t>
      </w:r>
      <w:r>
        <w:t xml:space="preserve">: Mass tells </w:t>
      </w:r>
      <w:r w:rsidR="009F2C1E">
        <w:t>space time</w:t>
      </w:r>
      <w:r>
        <w:t xml:space="preserve"> how to</w:t>
      </w:r>
      <w:r w:rsidR="009F2C1E">
        <w:t xml:space="preserve"> be shaped</w:t>
      </w:r>
      <w:r>
        <w:t xml:space="preserve"> while </w:t>
      </w:r>
      <w:r w:rsidR="009F2C1E">
        <w:t xml:space="preserve">space time </w:t>
      </w:r>
      <w:r>
        <w:t>tells mass how to move</w:t>
      </w:r>
      <w:r w:rsidR="00D7370C">
        <w:t>.</w:t>
      </w:r>
    </w:p>
    <w:p w14:paraId="61AD5836" w14:textId="18C10307" w:rsidR="00036F6E" w:rsidRDefault="00036F6E" w:rsidP="004D0CFD"/>
    <w:p w14:paraId="3F9DF4B1" w14:textId="29C0F947" w:rsidR="00D7370C" w:rsidRDefault="00D7370C" w:rsidP="004D0CFD"/>
    <w:p w14:paraId="21434342" w14:textId="3A39AD7A" w:rsidR="00D7370C" w:rsidRDefault="00D7370C" w:rsidP="004D0CFD"/>
    <w:p w14:paraId="51C0E248" w14:textId="77777777" w:rsidR="00A84253" w:rsidRDefault="00A84253" w:rsidP="004D0CFD"/>
    <w:p w14:paraId="33F67026" w14:textId="67533BE2" w:rsidR="004D0CFD" w:rsidRDefault="004D0CFD" w:rsidP="004D0CFD">
      <w:pPr>
        <w:pStyle w:val="Heading2"/>
      </w:pPr>
      <w:r>
        <w:lastRenderedPageBreak/>
        <w:t>Gravitational Waves</w:t>
      </w:r>
    </w:p>
    <w:p w14:paraId="784C1600" w14:textId="459F0D29" w:rsidR="0006563E" w:rsidRDefault="0006563E" w:rsidP="004D0CFD"/>
    <w:p w14:paraId="01C8BCE8" w14:textId="24D883A3" w:rsidR="00A84253" w:rsidRDefault="00A84253" w:rsidP="004D0CFD">
      <w:r>
        <w:t xml:space="preserve">Part of </w:t>
      </w:r>
      <w:r w:rsidR="00F00AB2">
        <w:t>Einstein’s</w:t>
      </w:r>
      <w:r w:rsidR="000237F0">
        <w:t xml:space="preserve"> GR</w:t>
      </w:r>
      <w:r w:rsidR="008A2664">
        <w:t xml:space="preserve"> was a prediction </w:t>
      </w:r>
      <w:r w:rsidR="00F00AB2">
        <w:t>of a phenomena called</w:t>
      </w:r>
      <w:r w:rsidR="008A2664">
        <w:t xml:space="preserve"> Gravitational Waves</w:t>
      </w:r>
      <w:r w:rsidR="00F00AB2">
        <w:t xml:space="preserve">. That are described as travelling </w:t>
      </w:r>
      <w:r w:rsidR="007816A5">
        <w:t>distortions</w:t>
      </w:r>
      <w:r w:rsidR="00F00AB2">
        <w:t xml:space="preserve"> (</w:t>
      </w:r>
      <w:proofErr w:type="spellStart"/>
      <w:proofErr w:type="gramStart"/>
      <w:r w:rsidR="00F00AB2">
        <w:t>h</w:t>
      </w:r>
      <w:r w:rsidR="00F00AB2" w:rsidRPr="00F00AB2">
        <w:rPr>
          <w:vertAlign w:val="subscript"/>
        </w:rPr>
        <w:t>u,v</w:t>
      </w:r>
      <w:proofErr w:type="spellEnd"/>
      <w:proofErr w:type="gramEnd"/>
      <w:r w:rsidR="00F00AB2">
        <w:t>)</w:t>
      </w:r>
      <w:r w:rsidR="00DF3BAB">
        <w:t xml:space="preserve"> </w:t>
      </w:r>
      <w:r w:rsidR="00F00AB2">
        <w:t xml:space="preserve">in the fabric of otherwise flat </w:t>
      </w:r>
      <w:proofErr w:type="spellStart"/>
      <w:r w:rsidR="00F00AB2">
        <w:t>Minkowsikan</w:t>
      </w:r>
      <w:proofErr w:type="spellEnd"/>
      <w:r w:rsidR="00F00AB2">
        <w:t xml:space="preserve"> space time (</w:t>
      </w:r>
      <w:proofErr w:type="spellStart"/>
      <w:r w:rsidR="00F00AB2">
        <w:t>n</w:t>
      </w:r>
      <w:r w:rsidR="00F00AB2" w:rsidRPr="00F00AB2">
        <w:rPr>
          <w:vertAlign w:val="subscript"/>
        </w:rPr>
        <w:t>u,v</w:t>
      </w:r>
      <w:proofErr w:type="spellEnd"/>
      <w:r w:rsidR="00F00AB2">
        <w:t>). These waves are produced</w:t>
      </w:r>
      <w:r w:rsidR="009E58BD">
        <w:t xml:space="preserve"> by the</w:t>
      </w:r>
      <w:r w:rsidR="00F00AB2">
        <w:t xml:space="preserve"> acceleration of massive objects like Neutron Stars and Black Holes. </w:t>
      </w:r>
    </w:p>
    <w:p w14:paraId="7FD6F199" w14:textId="29184204" w:rsidR="00F00AB2" w:rsidRDefault="00F00AB2" w:rsidP="004D0CFD">
      <w:r>
        <w:t xml:space="preserve">These waves would stretch and squeeze </w:t>
      </w:r>
      <w:r w:rsidR="006D384F">
        <w:t>the shape geometry of space time</w:t>
      </w:r>
      <w:r>
        <w:t xml:space="preserve"> </w:t>
      </w:r>
      <w:r w:rsidR="006D384F">
        <w:t>almost like a rubber band causing a measurable characteristic strain (</w:t>
      </w:r>
      <w:proofErr w:type="spellStart"/>
      <w:proofErr w:type="gramStart"/>
      <w:r w:rsidR="006D384F">
        <w:t>h</w:t>
      </w:r>
      <w:r w:rsidR="006D384F" w:rsidRPr="006D384F">
        <w:rPr>
          <w:vertAlign w:val="subscript"/>
        </w:rPr>
        <w:t>u,v</w:t>
      </w:r>
      <w:proofErr w:type="spellEnd"/>
      <w:proofErr w:type="gramEnd"/>
      <w:r w:rsidR="006D384F">
        <w:t>)</w:t>
      </w:r>
      <w:r w:rsidR="009E58BD">
        <w:t xml:space="preserve"> on that geometry. This Geometric Strain </w:t>
      </w:r>
      <w:r w:rsidR="006D384F">
        <w:t xml:space="preserve">can be </w:t>
      </w:r>
      <w:r w:rsidR="009E58BD">
        <w:t>thought</w:t>
      </w:r>
      <w:r w:rsidR="006D384F">
        <w:t xml:space="preserve"> of as rate of change of Length per Unit Length (</w:t>
      </w:r>
      <w:r w:rsidR="006D384F" w:rsidRPr="006D384F">
        <w:rPr>
          <w:rFonts w:ascii="Cambria Math" w:hAnsi="Cambria Math" w:cs="Cambria Math"/>
        </w:rPr>
        <w:t>𝛿</w:t>
      </w:r>
      <w:r w:rsidR="006D384F">
        <w:t>L/L).</w:t>
      </w:r>
      <w:r w:rsidR="009E58BD">
        <w:t xml:space="preserve"> </w:t>
      </w:r>
    </w:p>
    <w:p w14:paraId="0A4649B2" w14:textId="26BC7A6A" w:rsidR="00AF3AB5" w:rsidRDefault="009E58BD" w:rsidP="004D0CFD">
      <w:r>
        <w:t xml:space="preserve">However, Einstein thought nothing much of this stretching and squeezing, thinking </w:t>
      </w:r>
      <w:r w:rsidR="00AF3AB5">
        <w:t>the effect of being little physical significance</w:t>
      </w:r>
      <w:r>
        <w:t xml:space="preserve"> because they would be too faint to measure.</w:t>
      </w:r>
      <w:r w:rsidR="00AF3AB5">
        <w:t xml:space="preserve"> Having diminishing values in all cases. </w:t>
      </w:r>
      <w:r w:rsidR="00AF3AB5" w:rsidRPr="00AF3AB5">
        <w:rPr>
          <w:color w:val="FF0000"/>
        </w:rPr>
        <w:t>*Can I say faint values in all directions?</w:t>
      </w:r>
    </w:p>
    <w:p w14:paraId="14DAA5FF" w14:textId="77777777" w:rsidR="00AF3AB5" w:rsidRDefault="00AF3AB5" w:rsidP="004D0CFD"/>
    <w:p w14:paraId="64DCC75E" w14:textId="77777777" w:rsidR="009E58BD" w:rsidRDefault="00F00AB2" w:rsidP="009E58BD">
      <w:pPr>
        <w:keepNext/>
        <w:jc w:val="center"/>
      </w:pPr>
      <w:r>
        <w:rPr>
          <w:noProof/>
        </w:rPr>
        <w:drawing>
          <wp:inline distT="0" distB="0" distL="0" distR="0" wp14:anchorId="398DAB51" wp14:editId="78DF3B01">
            <wp:extent cx="4166870" cy="147245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vitationalWaves.jpg"/>
                    <pic:cNvPicPr/>
                  </pic:nvPicPr>
                  <pic:blipFill rotWithShape="1">
                    <a:blip r:embed="rId5">
                      <a:extLst>
                        <a:ext uri="{28A0092B-C50C-407E-A947-70E740481C1C}">
                          <a14:useLocalDpi xmlns:a14="http://schemas.microsoft.com/office/drawing/2010/main" val="0"/>
                        </a:ext>
                      </a:extLst>
                    </a:blip>
                    <a:srcRect l="14600" t="29443" r="12689" b="36301"/>
                    <a:stretch/>
                  </pic:blipFill>
                  <pic:spPr bwMode="auto">
                    <a:xfrm>
                      <a:off x="0" y="0"/>
                      <a:ext cx="4167468" cy="1472666"/>
                    </a:xfrm>
                    <a:prstGeom prst="rect">
                      <a:avLst/>
                    </a:prstGeom>
                    <a:ln>
                      <a:noFill/>
                    </a:ln>
                    <a:extLst>
                      <a:ext uri="{53640926-AAD7-44D8-BBD7-CCE9431645EC}">
                        <a14:shadowObscured xmlns:a14="http://schemas.microsoft.com/office/drawing/2010/main"/>
                      </a:ext>
                    </a:extLst>
                  </pic:spPr>
                </pic:pic>
              </a:graphicData>
            </a:graphic>
          </wp:inline>
        </w:drawing>
      </w:r>
    </w:p>
    <w:p w14:paraId="52F70ABE" w14:textId="5C4B723B" w:rsidR="000237F0" w:rsidRDefault="009E58BD" w:rsidP="009E58BD">
      <w:pPr>
        <w:pStyle w:val="Caption"/>
        <w:jc w:val="center"/>
      </w:pPr>
      <w:r>
        <w:t xml:space="preserve">Figure </w:t>
      </w:r>
      <w:r w:rsidR="001234D1">
        <w:rPr>
          <w:noProof/>
        </w:rPr>
        <w:fldChar w:fldCharType="begin"/>
      </w:r>
      <w:r w:rsidR="001234D1">
        <w:rPr>
          <w:noProof/>
        </w:rPr>
        <w:instrText xml:space="preserve"> SEQ Figure \* ARABIC </w:instrText>
      </w:r>
      <w:r w:rsidR="001234D1">
        <w:rPr>
          <w:noProof/>
        </w:rPr>
        <w:fldChar w:fldCharType="separate"/>
      </w:r>
      <w:r>
        <w:rPr>
          <w:noProof/>
        </w:rPr>
        <w:t>1</w:t>
      </w:r>
      <w:r w:rsidR="001234D1">
        <w:rPr>
          <w:noProof/>
        </w:rPr>
        <w:fldChar w:fldCharType="end"/>
      </w:r>
      <w:r>
        <w:t>: Einstein's Original Prediction of Gravity Waves and his original disregard for their consequence outlined in red.</w:t>
      </w:r>
    </w:p>
    <w:p w14:paraId="750D3392" w14:textId="77777777" w:rsidR="00AF3AB5" w:rsidRDefault="00AF3AB5" w:rsidP="009E58BD"/>
    <w:p w14:paraId="47F4339C" w14:textId="76A39AA2" w:rsidR="009E58BD" w:rsidRDefault="009E58BD" w:rsidP="009E58BD">
      <w:r>
        <w:t>Figure 1 shows</w:t>
      </w:r>
      <w:r w:rsidR="00AF3AB5">
        <w:t xml:space="preserve"> Einstein’s original thoughts on Gravitational Waves where A is the rate change of length per unit length (</w:t>
      </w:r>
      <w:r w:rsidR="00AF3AB5" w:rsidRPr="006D384F">
        <w:rPr>
          <w:rFonts w:ascii="Cambria Math" w:hAnsi="Cambria Math" w:cs="Cambria Math"/>
        </w:rPr>
        <w:t>𝛿</w:t>
      </w:r>
      <w:r w:rsidR="00AF3AB5">
        <w:t xml:space="preserve">L/L). </w:t>
      </w:r>
      <w:r w:rsidR="00481C9E">
        <w:t>The word “</w:t>
      </w:r>
      <w:proofErr w:type="spellStart"/>
      <w:r w:rsidR="00481C9E">
        <w:t>verschwindenden</w:t>
      </w:r>
      <w:proofErr w:type="spellEnd"/>
      <w:r w:rsidR="00481C9E">
        <w:t xml:space="preserve">” describes how the waves would have properties that would “disappear” across all values. </w:t>
      </w:r>
      <w:r w:rsidR="00AF3AB5">
        <w:t xml:space="preserve">He was right in 1916. But </w:t>
      </w:r>
      <w:r w:rsidR="00481C9E">
        <w:t xml:space="preserve">now </w:t>
      </w:r>
      <w:r w:rsidR="00AF3AB5">
        <w:t>100 years later standing on his shoulders, Physicists, Mathematicians, and Astronomers get a chance to do to Einstein, what Einstein did to Newton.</w:t>
      </w:r>
    </w:p>
    <w:p w14:paraId="14ADAFE1" w14:textId="10A902A0" w:rsidR="00AF3AB5" w:rsidRDefault="00AF3AB5" w:rsidP="009E58BD">
      <w:r>
        <w:t>To take things one step further</w:t>
      </w:r>
      <w:r w:rsidR="003A0817">
        <w:t>…</w:t>
      </w:r>
    </w:p>
    <w:p w14:paraId="021D4735" w14:textId="77777777" w:rsidR="00481C9E" w:rsidRDefault="00481C9E" w:rsidP="004D0CFD">
      <w:pPr>
        <w:pStyle w:val="Heading2"/>
      </w:pPr>
    </w:p>
    <w:p w14:paraId="4EAAD678" w14:textId="04566996" w:rsidR="004D0CFD" w:rsidRPr="004D0CFD" w:rsidRDefault="004D0CFD" w:rsidP="004D0CFD">
      <w:pPr>
        <w:pStyle w:val="Heading2"/>
      </w:pPr>
      <w:r>
        <w:t>The Search for Gravitational Waves</w:t>
      </w:r>
    </w:p>
    <w:p w14:paraId="4578A974" w14:textId="0AF4E9A6" w:rsidR="004D0CFD" w:rsidRDefault="004D0CFD" w:rsidP="004D0CFD"/>
    <w:p w14:paraId="70B43974" w14:textId="032097CD" w:rsidR="00481C9E" w:rsidRDefault="009008CF" w:rsidP="004D0CFD">
      <w:proofErr w:type="gramStart"/>
      <w:r>
        <w:t>In order to</w:t>
      </w:r>
      <w:proofErr w:type="gramEnd"/>
      <w:r>
        <w:t xml:space="preserve"> take things one step further; </w:t>
      </w:r>
      <w:r w:rsidR="00CD2A07">
        <w:t>and measure</w:t>
      </w:r>
      <w:r w:rsidR="007816A5">
        <w:t xml:space="preserve"> th</w:t>
      </w:r>
      <w:r w:rsidR="00844D65">
        <w:t>e</w:t>
      </w:r>
      <w:r w:rsidR="007816A5">
        <w:t xml:space="preserve"> faint distortions</w:t>
      </w:r>
      <w:r w:rsidR="00481C9E">
        <w:t xml:space="preserve"> </w:t>
      </w:r>
      <w:r w:rsidR="00DF3BAB">
        <w:t xml:space="preserve">of </w:t>
      </w:r>
      <w:r w:rsidR="00481C9E">
        <w:t>space time</w:t>
      </w:r>
      <w:r w:rsidR="007816A5">
        <w:t xml:space="preserve"> metric</w:t>
      </w:r>
      <w:r w:rsidR="00844D65">
        <w:t xml:space="preserve"> (h)</w:t>
      </w:r>
      <w:r w:rsidR="00CD2A07">
        <w:t xml:space="preserve"> that Einstein had disregarded</w:t>
      </w:r>
      <w:r w:rsidR="00844D65">
        <w:t xml:space="preserve">. Two types of condition </w:t>
      </w:r>
      <w:r>
        <w:t>are</w:t>
      </w:r>
      <w:r w:rsidR="00CD2A07">
        <w:t xml:space="preserve"> usually satisfied. </w:t>
      </w:r>
    </w:p>
    <w:p w14:paraId="69DCBF4C" w14:textId="6F3E38E6" w:rsidR="00844D65" w:rsidRDefault="00844D65" w:rsidP="00844D65">
      <w:pPr>
        <w:pStyle w:val="ListParagraph"/>
        <w:numPr>
          <w:ilvl w:val="0"/>
          <w:numId w:val="2"/>
        </w:numPr>
      </w:pPr>
      <w:r>
        <w:t>Sufficiently Long Baseline Distances</w:t>
      </w:r>
      <w:r w:rsidR="00CD2A07">
        <w:t xml:space="preserve"> (L)</w:t>
      </w:r>
    </w:p>
    <w:p w14:paraId="2AB366FB" w14:textId="146C4647" w:rsidR="00844D65" w:rsidRDefault="00844D65" w:rsidP="00844D65">
      <w:pPr>
        <w:pStyle w:val="ListParagraph"/>
        <w:numPr>
          <w:ilvl w:val="0"/>
          <w:numId w:val="2"/>
        </w:numPr>
      </w:pPr>
      <w:r>
        <w:t>Very Small Displacements Measures.</w:t>
      </w:r>
      <w:r w:rsidR="00CD2A07">
        <w:t xml:space="preserve"> (dL)</w:t>
      </w:r>
    </w:p>
    <w:p w14:paraId="18D0CB1E" w14:textId="4D7499A5" w:rsidR="00CD2A07" w:rsidRDefault="00CD2A07" w:rsidP="00CD2A07">
      <w:r>
        <w:t xml:space="preserve">Since the value of A is very small, either L </w:t>
      </w:r>
      <w:r w:rsidR="003A0817">
        <w:t>(The distance that we measure them over) must</w:t>
      </w:r>
      <w:r>
        <w:t xml:space="preserve"> be very large or dL</w:t>
      </w:r>
      <w:r w:rsidR="003A0817">
        <w:t xml:space="preserve"> (The change of distance displacement measured </w:t>
      </w:r>
      <w:proofErr w:type="gramStart"/>
      <w:r>
        <w:t>has to</w:t>
      </w:r>
      <w:proofErr w:type="gramEnd"/>
      <w:r>
        <w:t xml:space="preserve"> be very small</w:t>
      </w:r>
      <w:r w:rsidR="003A0817">
        <w:t xml:space="preserve">). </w:t>
      </w:r>
      <w:r w:rsidR="002536E7">
        <w:t>The device that can be applied to this problem is called an Interferometer.</w:t>
      </w:r>
    </w:p>
    <w:p w14:paraId="274C023C" w14:textId="77777777" w:rsidR="002536E7" w:rsidRDefault="002536E7" w:rsidP="00CD2A07"/>
    <w:p w14:paraId="2823F49C" w14:textId="2864500D" w:rsidR="0099584D" w:rsidRDefault="0099584D" w:rsidP="00CD2A07">
      <w:r>
        <w:lastRenderedPageBreak/>
        <w:t xml:space="preserve">Interferometers are </w:t>
      </w:r>
      <w:r w:rsidR="003F073E">
        <w:t xml:space="preserve">a commonly used </w:t>
      </w:r>
      <w:r w:rsidR="00196887">
        <w:t>tool</w:t>
      </w:r>
      <w:r w:rsidR="00B26241">
        <w:t xml:space="preserve"> that can be used to measure a diverse set of physical phenomena.</w:t>
      </w:r>
      <w:r w:rsidR="00196887">
        <w:t xml:space="preserve"> They</w:t>
      </w:r>
      <w:r w:rsidR="001568D8">
        <w:t xml:space="preserve"> exist in many shapes and sizes but all work to</w:t>
      </w:r>
      <w:r w:rsidR="00196887">
        <w:t xml:space="preserve"> superimpose beams of light to produce an </w:t>
      </w:r>
      <w:r w:rsidR="00196887" w:rsidRPr="00B76FF5">
        <w:rPr>
          <w:i/>
        </w:rPr>
        <w:t>interference pattern</w:t>
      </w:r>
      <w:r w:rsidR="00196887">
        <w:t xml:space="preserve"> that when studied can shine light on the nature of the objects that created them.</w:t>
      </w:r>
    </w:p>
    <w:p w14:paraId="23DDA294" w14:textId="2B5FC81C" w:rsidR="001568D8" w:rsidRDefault="001568D8" w:rsidP="00CD2A07">
      <w:r>
        <w:t>The type of Interferometer used is a Michelson Interferometer</w:t>
      </w:r>
      <w:r w:rsidR="003F073E">
        <w:t>.</w:t>
      </w:r>
    </w:p>
    <w:p w14:paraId="7363B7D6" w14:textId="53908587" w:rsidR="0099584D" w:rsidRDefault="0099584D" w:rsidP="00CD2A07"/>
    <w:p w14:paraId="6A5F5E63" w14:textId="19AB830F" w:rsidR="0099584D" w:rsidRDefault="003F073E" w:rsidP="00CD2A07">
      <w:r>
        <w:t>Gravitational Waves are</w:t>
      </w:r>
    </w:p>
    <w:p w14:paraId="521F044D" w14:textId="2CF627C9" w:rsidR="00481C9E" w:rsidRDefault="003A0817" w:rsidP="004D0CFD">
      <w:r>
        <w:t xml:space="preserve">To further get a better grounding in the theory let us compare </w:t>
      </w:r>
      <w:r w:rsidR="002536E7">
        <w:t>Let’s</w:t>
      </w:r>
      <w:r>
        <w:t xml:space="preserve"> compare </w:t>
      </w:r>
      <w:r w:rsidR="009008CF">
        <w:t>Gravitational Waves are</w:t>
      </w:r>
      <w:r w:rsidR="006A3B9F">
        <w:t xml:space="preserve"> *In this section right here, highlight the fact that gravitational waves are not interacting</w:t>
      </w:r>
    </w:p>
    <w:tbl>
      <w:tblPr>
        <w:tblStyle w:val="TableGrid"/>
        <w:tblW w:w="0" w:type="auto"/>
        <w:tblLook w:val="04A0" w:firstRow="1" w:lastRow="0" w:firstColumn="1" w:lastColumn="0" w:noHBand="0" w:noVBand="1"/>
      </w:tblPr>
      <w:tblGrid>
        <w:gridCol w:w="2122"/>
        <w:gridCol w:w="3118"/>
        <w:gridCol w:w="3776"/>
      </w:tblGrid>
      <w:tr w:rsidR="001568D8" w14:paraId="41479130" w14:textId="77777777" w:rsidTr="0065542F">
        <w:tc>
          <w:tcPr>
            <w:tcW w:w="2122" w:type="dxa"/>
          </w:tcPr>
          <w:p w14:paraId="7B335CF8" w14:textId="45B2EFD3" w:rsidR="001568D8" w:rsidRDefault="0065542F" w:rsidP="004D0CFD">
            <w:r>
              <w:t>Characteristic</w:t>
            </w:r>
          </w:p>
        </w:tc>
        <w:tc>
          <w:tcPr>
            <w:tcW w:w="3118" w:type="dxa"/>
          </w:tcPr>
          <w:p w14:paraId="6584EB21" w14:textId="4A1FD855" w:rsidR="001568D8" w:rsidRDefault="001568D8" w:rsidP="004D0CFD">
            <w:r>
              <w:t>Gravitational Waves</w:t>
            </w:r>
          </w:p>
        </w:tc>
        <w:tc>
          <w:tcPr>
            <w:tcW w:w="3776" w:type="dxa"/>
          </w:tcPr>
          <w:p w14:paraId="373D2F2D" w14:textId="0546DFA9" w:rsidR="001568D8" w:rsidRDefault="001568D8" w:rsidP="004D0CFD">
            <w:r>
              <w:t>Electromagnetic Waves</w:t>
            </w:r>
          </w:p>
        </w:tc>
      </w:tr>
      <w:tr w:rsidR="001568D8" w14:paraId="7A705D53" w14:textId="77777777" w:rsidTr="0065542F">
        <w:tc>
          <w:tcPr>
            <w:tcW w:w="2122" w:type="dxa"/>
          </w:tcPr>
          <w:p w14:paraId="383FD9C5" w14:textId="77777777" w:rsidR="001568D8" w:rsidRDefault="001568D8" w:rsidP="004D0CFD"/>
        </w:tc>
        <w:tc>
          <w:tcPr>
            <w:tcW w:w="3118" w:type="dxa"/>
          </w:tcPr>
          <w:p w14:paraId="7199AEFC" w14:textId="7C82929F" w:rsidR="001568D8" w:rsidRDefault="001568D8" w:rsidP="004D0CFD"/>
        </w:tc>
        <w:tc>
          <w:tcPr>
            <w:tcW w:w="3776" w:type="dxa"/>
          </w:tcPr>
          <w:p w14:paraId="2FDADD81" w14:textId="77777777" w:rsidR="001568D8" w:rsidRDefault="001568D8" w:rsidP="004D0CFD"/>
        </w:tc>
      </w:tr>
      <w:tr w:rsidR="001568D8" w14:paraId="2857AA7C" w14:textId="77777777" w:rsidTr="0065542F">
        <w:tc>
          <w:tcPr>
            <w:tcW w:w="2122" w:type="dxa"/>
          </w:tcPr>
          <w:p w14:paraId="75BDE4CC" w14:textId="0BA48A8B" w:rsidR="001568D8" w:rsidRDefault="0065542F" w:rsidP="004D0CFD">
            <w:r>
              <w:t>Propagation</w:t>
            </w:r>
          </w:p>
        </w:tc>
        <w:tc>
          <w:tcPr>
            <w:tcW w:w="3118" w:type="dxa"/>
          </w:tcPr>
          <w:p w14:paraId="43B93396" w14:textId="5D9F6DF2" w:rsidR="001568D8" w:rsidRDefault="0065542F" w:rsidP="004D0CFD">
            <w:proofErr w:type="spellStart"/>
            <w:r>
              <w:t>Quadropole</w:t>
            </w:r>
            <w:proofErr w:type="spellEnd"/>
            <w:r>
              <w:t xml:space="preserve"> Transverse</w:t>
            </w:r>
          </w:p>
        </w:tc>
        <w:tc>
          <w:tcPr>
            <w:tcW w:w="3776" w:type="dxa"/>
          </w:tcPr>
          <w:p w14:paraId="32FCD3D7" w14:textId="7300599C" w:rsidR="001568D8" w:rsidRDefault="0065542F" w:rsidP="004D0CFD">
            <w:r>
              <w:t>Dipole Transverse</w:t>
            </w:r>
          </w:p>
        </w:tc>
      </w:tr>
      <w:tr w:rsidR="001568D8" w14:paraId="734E7131" w14:textId="77777777" w:rsidTr="0065542F">
        <w:tc>
          <w:tcPr>
            <w:tcW w:w="2122" w:type="dxa"/>
          </w:tcPr>
          <w:p w14:paraId="314419F7" w14:textId="77777777" w:rsidR="001568D8" w:rsidRDefault="001568D8" w:rsidP="004D0CFD"/>
        </w:tc>
        <w:tc>
          <w:tcPr>
            <w:tcW w:w="3118" w:type="dxa"/>
          </w:tcPr>
          <w:p w14:paraId="4634268C" w14:textId="10FF67F7" w:rsidR="001568D8" w:rsidRDefault="001568D8" w:rsidP="004D0CFD"/>
        </w:tc>
        <w:tc>
          <w:tcPr>
            <w:tcW w:w="3776" w:type="dxa"/>
          </w:tcPr>
          <w:p w14:paraId="59B797FB" w14:textId="77777777" w:rsidR="001568D8" w:rsidRDefault="001568D8" w:rsidP="004D0CFD"/>
        </w:tc>
      </w:tr>
    </w:tbl>
    <w:p w14:paraId="3E4B94C7" w14:textId="58D8924D" w:rsidR="009008CF" w:rsidRDefault="009008CF" w:rsidP="004D0CFD"/>
    <w:p w14:paraId="5B0020BB" w14:textId="77777777" w:rsidR="002536E7" w:rsidRDefault="002536E7" w:rsidP="002536E7">
      <w:pPr>
        <w:pStyle w:val="Heading3"/>
      </w:pPr>
      <w:r>
        <w:t xml:space="preserve">Observatories around the world </w:t>
      </w:r>
    </w:p>
    <w:p w14:paraId="2B697955" w14:textId="77777777" w:rsidR="00455846" w:rsidRDefault="00455846" w:rsidP="002536E7"/>
    <w:p w14:paraId="78420184" w14:textId="646883E3" w:rsidR="00455846" w:rsidRDefault="005F244F" w:rsidP="002536E7">
      <w:r>
        <w:t>The effort to detect gravitational waves is a global effort involving observatories and from many nations and research Institutions using different types of Methods and Instrumentation to detect gravitational waves.</w:t>
      </w:r>
    </w:p>
    <w:p w14:paraId="6BD3EE3E" w14:textId="7509A209" w:rsidR="00455846" w:rsidRDefault="00455846" w:rsidP="002517F3">
      <w:pPr>
        <w:pStyle w:val="Heading4"/>
      </w:pPr>
      <w:r>
        <w:t>Ground Based L</w:t>
      </w:r>
      <w:r w:rsidR="00422694">
        <w:t>aser</w:t>
      </w:r>
      <w:r>
        <w:t xml:space="preserve"> Interferometers</w:t>
      </w:r>
    </w:p>
    <w:p w14:paraId="6495B348" w14:textId="03EDCB63" w:rsidR="002517F3" w:rsidRDefault="002517F3" w:rsidP="002536E7"/>
    <w:p w14:paraId="6582E0CD" w14:textId="77777777" w:rsidR="006649EE" w:rsidRDefault="006649EE" w:rsidP="006649EE">
      <w:r>
        <w:t xml:space="preserve">Observatories: </w:t>
      </w:r>
      <w:r>
        <w:t>LIGO/ Advance LIGO United States, VIRGO Italy</w:t>
      </w:r>
    </w:p>
    <w:p w14:paraId="44567A35" w14:textId="5C7D3D2A" w:rsidR="00B549DA" w:rsidRDefault="002517F3" w:rsidP="002536E7">
      <w:r>
        <w:t>Using very sensitive lasers in a Mic</w:t>
      </w:r>
      <w:bookmarkStart w:id="0" w:name="_GoBack"/>
      <w:bookmarkEnd w:id="0"/>
      <w:r>
        <w:t>helson Interferometer configuration</w:t>
      </w:r>
      <w:r w:rsidR="00B549DA">
        <w:t xml:space="preserve"> the </w:t>
      </w:r>
      <w:r>
        <w:t xml:space="preserve">LIGO </w:t>
      </w:r>
      <w:r w:rsidR="00B549DA">
        <w:t>Interferometers began</w:t>
      </w:r>
      <w:r w:rsidR="006649EE">
        <w:t xml:space="preserve"> construction</w:t>
      </w:r>
      <w:r>
        <w:t xml:space="preserve"> in</w:t>
      </w:r>
      <w:r w:rsidR="00B549DA">
        <w:t xml:space="preserve"> the early</w:t>
      </w:r>
      <w:r>
        <w:t xml:space="preserve"> </w:t>
      </w:r>
      <w:r w:rsidR="006649EE">
        <w:t>1990’s</w:t>
      </w:r>
      <w:r w:rsidR="00B549DA">
        <w:t xml:space="preserve">, was finished and had its first light </w:t>
      </w:r>
      <w:r w:rsidR="006649EE">
        <w:t>in 2002. After several observation runs the sites were upgraded to Advanced LIGO in 2015</w:t>
      </w:r>
      <w:r w:rsidR="00B549DA">
        <w:t xml:space="preserve"> operating at 3 times more sensitivity than the original LIGO. </w:t>
      </w:r>
      <w:r w:rsidR="00F73724">
        <w:t>Advanced</w:t>
      </w:r>
      <w:r w:rsidR="00B3530F">
        <w:t xml:space="preserve"> LIGO</w:t>
      </w:r>
      <w:r w:rsidR="00F73724">
        <w:t xml:space="preserve"> was successful at detecting the first</w:t>
      </w:r>
      <w:r w:rsidR="00A32DD1">
        <w:t xml:space="preserve"> gravitational wave</w:t>
      </w:r>
      <w:r w:rsidR="003F073E">
        <w:t xml:space="preserve"> in 2015.</w:t>
      </w:r>
    </w:p>
    <w:p w14:paraId="05351611" w14:textId="508810EA" w:rsidR="002517F3" w:rsidRDefault="00B549DA" w:rsidP="002536E7">
      <w:r>
        <w:t>The F</w:t>
      </w:r>
      <w:r w:rsidR="00B3530F">
        <w:t>ollowing is a timeline of the detection of Gravitational Waves matched with their</w:t>
      </w:r>
      <w:r w:rsidR="003F073E">
        <w:t xml:space="preserve"> Merger Event </w:t>
      </w:r>
      <w:r w:rsidR="00B3530F">
        <w:t>Sources.</w:t>
      </w:r>
    </w:p>
    <w:tbl>
      <w:tblPr>
        <w:tblStyle w:val="TableGrid"/>
        <w:tblW w:w="10253" w:type="dxa"/>
        <w:tblLayout w:type="fixed"/>
        <w:tblLook w:val="04A0" w:firstRow="1" w:lastRow="0" w:firstColumn="1" w:lastColumn="0" w:noHBand="0" w:noVBand="1"/>
      </w:tblPr>
      <w:tblGrid>
        <w:gridCol w:w="1248"/>
        <w:gridCol w:w="1015"/>
        <w:gridCol w:w="1276"/>
        <w:gridCol w:w="851"/>
        <w:gridCol w:w="750"/>
        <w:gridCol w:w="785"/>
        <w:gridCol w:w="823"/>
        <w:gridCol w:w="1031"/>
        <w:gridCol w:w="1237"/>
        <w:gridCol w:w="1237"/>
      </w:tblGrid>
      <w:tr w:rsidR="00833719" w14:paraId="4C20D018" w14:textId="77777777" w:rsidTr="00E735FE">
        <w:trPr>
          <w:trHeight w:val="270"/>
        </w:trPr>
        <w:tc>
          <w:tcPr>
            <w:tcW w:w="1248" w:type="dxa"/>
            <w:vMerge w:val="restart"/>
          </w:tcPr>
          <w:p w14:paraId="1A08C1DA" w14:textId="1AC33888" w:rsidR="00833719" w:rsidRDefault="00833719" w:rsidP="002536E7">
            <w:r>
              <w:t>GW Event</w:t>
            </w:r>
          </w:p>
        </w:tc>
        <w:tc>
          <w:tcPr>
            <w:tcW w:w="1015" w:type="dxa"/>
            <w:vMerge w:val="restart"/>
          </w:tcPr>
          <w:p w14:paraId="5D0194EC" w14:textId="37C59E32" w:rsidR="00833719" w:rsidRDefault="00833719" w:rsidP="002536E7">
            <w:r>
              <w:t>Date Time Event</w:t>
            </w:r>
          </w:p>
        </w:tc>
        <w:tc>
          <w:tcPr>
            <w:tcW w:w="1276" w:type="dxa"/>
            <w:vMerge w:val="restart"/>
          </w:tcPr>
          <w:p w14:paraId="20BAFB93" w14:textId="0C24F95A" w:rsidR="00833719" w:rsidRDefault="00833719" w:rsidP="002536E7">
            <w:r>
              <w:t>Distance Estimate</w:t>
            </w:r>
            <w:r w:rsidR="00E735FE">
              <w:t>/ Where to find</w:t>
            </w:r>
          </w:p>
        </w:tc>
        <w:tc>
          <w:tcPr>
            <w:tcW w:w="1601" w:type="dxa"/>
            <w:gridSpan w:val="2"/>
          </w:tcPr>
          <w:p w14:paraId="40520813" w14:textId="54C783DB" w:rsidR="00833719" w:rsidRDefault="00833719" w:rsidP="002536E7">
            <w:r>
              <w:t>Object A</w:t>
            </w:r>
          </w:p>
        </w:tc>
        <w:tc>
          <w:tcPr>
            <w:tcW w:w="1608" w:type="dxa"/>
            <w:gridSpan w:val="2"/>
          </w:tcPr>
          <w:p w14:paraId="794C6425" w14:textId="66F359C6" w:rsidR="00833719" w:rsidRDefault="00833719" w:rsidP="002536E7">
            <w:r>
              <w:t>Object B</w:t>
            </w:r>
          </w:p>
        </w:tc>
        <w:tc>
          <w:tcPr>
            <w:tcW w:w="2268" w:type="dxa"/>
            <w:gridSpan w:val="2"/>
          </w:tcPr>
          <w:p w14:paraId="58C50D43" w14:textId="05CECCF9" w:rsidR="00833719" w:rsidRDefault="00833719" w:rsidP="002536E7">
            <w:r>
              <w:t>Remnant</w:t>
            </w:r>
          </w:p>
        </w:tc>
        <w:tc>
          <w:tcPr>
            <w:tcW w:w="1237" w:type="dxa"/>
            <w:vMerge w:val="restart"/>
          </w:tcPr>
          <w:p w14:paraId="1813D6B6" w14:textId="6A0EE71C" w:rsidR="00833719" w:rsidRDefault="00833719" w:rsidP="002536E7">
            <w:r>
              <w:t>Comments</w:t>
            </w:r>
          </w:p>
        </w:tc>
      </w:tr>
      <w:tr w:rsidR="00833719" w14:paraId="070710A1" w14:textId="77777777" w:rsidTr="00E735FE">
        <w:trPr>
          <w:trHeight w:val="270"/>
        </w:trPr>
        <w:tc>
          <w:tcPr>
            <w:tcW w:w="1248" w:type="dxa"/>
            <w:vMerge/>
          </w:tcPr>
          <w:p w14:paraId="3685CD4E" w14:textId="77777777" w:rsidR="00833719" w:rsidRDefault="00833719" w:rsidP="002536E7"/>
        </w:tc>
        <w:tc>
          <w:tcPr>
            <w:tcW w:w="1015" w:type="dxa"/>
            <w:vMerge/>
          </w:tcPr>
          <w:p w14:paraId="4621F803" w14:textId="77777777" w:rsidR="00833719" w:rsidRDefault="00833719" w:rsidP="002536E7"/>
        </w:tc>
        <w:tc>
          <w:tcPr>
            <w:tcW w:w="1276" w:type="dxa"/>
            <w:vMerge/>
          </w:tcPr>
          <w:p w14:paraId="20345A4B" w14:textId="77777777" w:rsidR="00833719" w:rsidRDefault="00833719" w:rsidP="002536E7"/>
        </w:tc>
        <w:tc>
          <w:tcPr>
            <w:tcW w:w="851" w:type="dxa"/>
          </w:tcPr>
          <w:p w14:paraId="0B9EE8BC" w14:textId="4836B681" w:rsidR="00833719" w:rsidRDefault="00833719" w:rsidP="002536E7">
            <w:r>
              <w:t>Type</w:t>
            </w:r>
          </w:p>
        </w:tc>
        <w:tc>
          <w:tcPr>
            <w:tcW w:w="750" w:type="dxa"/>
          </w:tcPr>
          <w:p w14:paraId="1378A280" w14:textId="5E630D5C" w:rsidR="00833719" w:rsidRDefault="00833719" w:rsidP="002536E7">
            <w:r>
              <w:t>Mass</w:t>
            </w:r>
          </w:p>
        </w:tc>
        <w:tc>
          <w:tcPr>
            <w:tcW w:w="785" w:type="dxa"/>
          </w:tcPr>
          <w:p w14:paraId="3E657A4B" w14:textId="235EE548" w:rsidR="00833719" w:rsidRDefault="00833719" w:rsidP="002536E7">
            <w:r>
              <w:t>Type</w:t>
            </w:r>
          </w:p>
        </w:tc>
        <w:tc>
          <w:tcPr>
            <w:tcW w:w="823" w:type="dxa"/>
          </w:tcPr>
          <w:p w14:paraId="15FEC545" w14:textId="59BC5E91" w:rsidR="00833719" w:rsidRDefault="00833719" w:rsidP="002536E7">
            <w:r>
              <w:t>Mass</w:t>
            </w:r>
          </w:p>
        </w:tc>
        <w:tc>
          <w:tcPr>
            <w:tcW w:w="1031" w:type="dxa"/>
          </w:tcPr>
          <w:p w14:paraId="69E2A774" w14:textId="57F6E43A" w:rsidR="00833719" w:rsidRDefault="00833719" w:rsidP="002536E7">
            <w:r>
              <w:t>Type</w:t>
            </w:r>
          </w:p>
        </w:tc>
        <w:tc>
          <w:tcPr>
            <w:tcW w:w="1237" w:type="dxa"/>
          </w:tcPr>
          <w:p w14:paraId="3CC58EC2" w14:textId="2F528489" w:rsidR="00833719" w:rsidRDefault="00833719" w:rsidP="002536E7">
            <w:r>
              <w:t>Mass</w:t>
            </w:r>
          </w:p>
        </w:tc>
        <w:tc>
          <w:tcPr>
            <w:tcW w:w="1237" w:type="dxa"/>
            <w:vMerge/>
          </w:tcPr>
          <w:p w14:paraId="373F009B" w14:textId="1A9AB95B" w:rsidR="00833719" w:rsidRDefault="00833719" w:rsidP="002536E7"/>
        </w:tc>
      </w:tr>
      <w:tr w:rsidR="00833719" w14:paraId="440802E8" w14:textId="77777777" w:rsidTr="00E735FE">
        <w:tc>
          <w:tcPr>
            <w:tcW w:w="1248" w:type="dxa"/>
          </w:tcPr>
          <w:p w14:paraId="21DC099A" w14:textId="61CBC44B" w:rsidR="00833719" w:rsidRDefault="00833719" w:rsidP="002536E7">
            <w:r>
              <w:t>GW150914</w:t>
            </w:r>
          </w:p>
        </w:tc>
        <w:tc>
          <w:tcPr>
            <w:tcW w:w="1015" w:type="dxa"/>
          </w:tcPr>
          <w:p w14:paraId="11692D78" w14:textId="77777777" w:rsidR="00833719" w:rsidRDefault="00833719" w:rsidP="002536E7"/>
        </w:tc>
        <w:tc>
          <w:tcPr>
            <w:tcW w:w="1276" w:type="dxa"/>
          </w:tcPr>
          <w:p w14:paraId="0B0203E1" w14:textId="359E5C36" w:rsidR="00833719" w:rsidRDefault="00833719" w:rsidP="002536E7"/>
        </w:tc>
        <w:tc>
          <w:tcPr>
            <w:tcW w:w="851" w:type="dxa"/>
          </w:tcPr>
          <w:p w14:paraId="465DABDD" w14:textId="1F8EE5DC" w:rsidR="00833719" w:rsidRDefault="00833719" w:rsidP="002536E7">
            <w:r>
              <w:t>BH</w:t>
            </w:r>
          </w:p>
        </w:tc>
        <w:tc>
          <w:tcPr>
            <w:tcW w:w="750" w:type="dxa"/>
          </w:tcPr>
          <w:p w14:paraId="675B7373" w14:textId="72A8875B" w:rsidR="00833719" w:rsidRDefault="00833719" w:rsidP="002536E7"/>
        </w:tc>
        <w:tc>
          <w:tcPr>
            <w:tcW w:w="785" w:type="dxa"/>
          </w:tcPr>
          <w:p w14:paraId="3A690321" w14:textId="67E43259" w:rsidR="00833719" w:rsidRDefault="00833719" w:rsidP="002536E7">
            <w:r>
              <w:t>BH</w:t>
            </w:r>
          </w:p>
        </w:tc>
        <w:tc>
          <w:tcPr>
            <w:tcW w:w="823" w:type="dxa"/>
          </w:tcPr>
          <w:p w14:paraId="6F97B72B" w14:textId="77777777" w:rsidR="00833719" w:rsidRDefault="00833719" w:rsidP="002536E7"/>
        </w:tc>
        <w:tc>
          <w:tcPr>
            <w:tcW w:w="1031" w:type="dxa"/>
          </w:tcPr>
          <w:p w14:paraId="69A9E898" w14:textId="14CEDF2F" w:rsidR="00833719" w:rsidRDefault="00833719" w:rsidP="002536E7">
            <w:r>
              <w:t>BH</w:t>
            </w:r>
          </w:p>
        </w:tc>
        <w:tc>
          <w:tcPr>
            <w:tcW w:w="1237" w:type="dxa"/>
          </w:tcPr>
          <w:p w14:paraId="32FE09BD" w14:textId="77777777" w:rsidR="00833719" w:rsidRDefault="00833719" w:rsidP="002536E7"/>
        </w:tc>
        <w:tc>
          <w:tcPr>
            <w:tcW w:w="1237" w:type="dxa"/>
          </w:tcPr>
          <w:p w14:paraId="364D06BB" w14:textId="020272E2" w:rsidR="00833719" w:rsidRDefault="00833719" w:rsidP="002536E7">
            <w:r>
              <w:t>First Detection</w:t>
            </w:r>
          </w:p>
        </w:tc>
      </w:tr>
      <w:tr w:rsidR="00833719" w14:paraId="6CD49B8B" w14:textId="77777777" w:rsidTr="00E735FE">
        <w:tc>
          <w:tcPr>
            <w:tcW w:w="1248" w:type="dxa"/>
          </w:tcPr>
          <w:p w14:paraId="0264695C" w14:textId="23F74AE9" w:rsidR="00833719" w:rsidRDefault="00833719" w:rsidP="002536E7">
            <w:r w:rsidRPr="00253764">
              <w:t>GW151012</w:t>
            </w:r>
          </w:p>
        </w:tc>
        <w:tc>
          <w:tcPr>
            <w:tcW w:w="1015" w:type="dxa"/>
          </w:tcPr>
          <w:p w14:paraId="612A9130" w14:textId="77777777" w:rsidR="00833719" w:rsidRDefault="00833719" w:rsidP="002536E7"/>
        </w:tc>
        <w:tc>
          <w:tcPr>
            <w:tcW w:w="1276" w:type="dxa"/>
          </w:tcPr>
          <w:p w14:paraId="3910C312" w14:textId="77777777" w:rsidR="00833719" w:rsidRDefault="00833719" w:rsidP="002536E7"/>
        </w:tc>
        <w:tc>
          <w:tcPr>
            <w:tcW w:w="851" w:type="dxa"/>
          </w:tcPr>
          <w:p w14:paraId="493C79D9" w14:textId="77777777" w:rsidR="00833719" w:rsidRDefault="00833719" w:rsidP="002536E7"/>
        </w:tc>
        <w:tc>
          <w:tcPr>
            <w:tcW w:w="750" w:type="dxa"/>
          </w:tcPr>
          <w:p w14:paraId="531851D8" w14:textId="1297163A" w:rsidR="00833719" w:rsidRDefault="00833719" w:rsidP="002536E7"/>
        </w:tc>
        <w:tc>
          <w:tcPr>
            <w:tcW w:w="785" w:type="dxa"/>
          </w:tcPr>
          <w:p w14:paraId="6708B02C" w14:textId="77777777" w:rsidR="00833719" w:rsidRDefault="00833719" w:rsidP="002536E7"/>
        </w:tc>
        <w:tc>
          <w:tcPr>
            <w:tcW w:w="823" w:type="dxa"/>
          </w:tcPr>
          <w:p w14:paraId="79680F80" w14:textId="77777777" w:rsidR="00833719" w:rsidRDefault="00833719" w:rsidP="002536E7"/>
        </w:tc>
        <w:tc>
          <w:tcPr>
            <w:tcW w:w="1031" w:type="dxa"/>
          </w:tcPr>
          <w:p w14:paraId="535B669E" w14:textId="2A5AD347" w:rsidR="00833719" w:rsidRDefault="00833719" w:rsidP="002536E7"/>
        </w:tc>
        <w:tc>
          <w:tcPr>
            <w:tcW w:w="1237" w:type="dxa"/>
          </w:tcPr>
          <w:p w14:paraId="63639C6A" w14:textId="77777777" w:rsidR="00833719" w:rsidRDefault="00833719" w:rsidP="002536E7"/>
        </w:tc>
        <w:tc>
          <w:tcPr>
            <w:tcW w:w="1237" w:type="dxa"/>
          </w:tcPr>
          <w:p w14:paraId="747CA50B" w14:textId="56C875FF" w:rsidR="00833719" w:rsidRDefault="00833719" w:rsidP="002536E7"/>
        </w:tc>
      </w:tr>
      <w:tr w:rsidR="00833719" w14:paraId="483C60DA" w14:textId="77777777" w:rsidTr="00E735FE">
        <w:tc>
          <w:tcPr>
            <w:tcW w:w="1248" w:type="dxa"/>
          </w:tcPr>
          <w:p w14:paraId="336009C6" w14:textId="49FBD2B3" w:rsidR="00833719" w:rsidRDefault="00833719" w:rsidP="002536E7">
            <w:r w:rsidRPr="00253764">
              <w:t>GW151226</w:t>
            </w:r>
          </w:p>
        </w:tc>
        <w:tc>
          <w:tcPr>
            <w:tcW w:w="1015" w:type="dxa"/>
          </w:tcPr>
          <w:p w14:paraId="0663C886" w14:textId="77777777" w:rsidR="00833719" w:rsidRDefault="00833719" w:rsidP="002536E7"/>
        </w:tc>
        <w:tc>
          <w:tcPr>
            <w:tcW w:w="1276" w:type="dxa"/>
          </w:tcPr>
          <w:p w14:paraId="3D107D1E" w14:textId="77777777" w:rsidR="00833719" w:rsidRDefault="00833719" w:rsidP="002536E7"/>
        </w:tc>
        <w:tc>
          <w:tcPr>
            <w:tcW w:w="851" w:type="dxa"/>
          </w:tcPr>
          <w:p w14:paraId="24FDECCB" w14:textId="77777777" w:rsidR="00833719" w:rsidRDefault="00833719" w:rsidP="002536E7"/>
        </w:tc>
        <w:tc>
          <w:tcPr>
            <w:tcW w:w="750" w:type="dxa"/>
          </w:tcPr>
          <w:p w14:paraId="3C9CC9D5" w14:textId="301B5E50" w:rsidR="00833719" w:rsidRDefault="00833719" w:rsidP="002536E7"/>
        </w:tc>
        <w:tc>
          <w:tcPr>
            <w:tcW w:w="785" w:type="dxa"/>
          </w:tcPr>
          <w:p w14:paraId="65F7B35D" w14:textId="77777777" w:rsidR="00833719" w:rsidRDefault="00833719" w:rsidP="002536E7"/>
        </w:tc>
        <w:tc>
          <w:tcPr>
            <w:tcW w:w="823" w:type="dxa"/>
          </w:tcPr>
          <w:p w14:paraId="10F244E8" w14:textId="77777777" w:rsidR="00833719" w:rsidRDefault="00833719" w:rsidP="002536E7"/>
        </w:tc>
        <w:tc>
          <w:tcPr>
            <w:tcW w:w="1031" w:type="dxa"/>
          </w:tcPr>
          <w:p w14:paraId="6AA8DF75" w14:textId="282790FF" w:rsidR="00833719" w:rsidRDefault="00833719" w:rsidP="002536E7"/>
        </w:tc>
        <w:tc>
          <w:tcPr>
            <w:tcW w:w="1237" w:type="dxa"/>
          </w:tcPr>
          <w:p w14:paraId="31973BB3" w14:textId="77777777" w:rsidR="00833719" w:rsidRDefault="00833719" w:rsidP="002536E7"/>
        </w:tc>
        <w:tc>
          <w:tcPr>
            <w:tcW w:w="1237" w:type="dxa"/>
          </w:tcPr>
          <w:p w14:paraId="6B918230" w14:textId="7F74741B" w:rsidR="00833719" w:rsidRDefault="00833719" w:rsidP="002536E7"/>
        </w:tc>
      </w:tr>
      <w:tr w:rsidR="00833719" w14:paraId="35AF40AD" w14:textId="77777777" w:rsidTr="00E735FE">
        <w:tc>
          <w:tcPr>
            <w:tcW w:w="1248" w:type="dxa"/>
          </w:tcPr>
          <w:p w14:paraId="4F5C56F2" w14:textId="49AA1AF3" w:rsidR="00833719" w:rsidRDefault="00833719" w:rsidP="002536E7">
            <w:r>
              <w:t>GW170104</w:t>
            </w:r>
          </w:p>
        </w:tc>
        <w:tc>
          <w:tcPr>
            <w:tcW w:w="1015" w:type="dxa"/>
          </w:tcPr>
          <w:p w14:paraId="24807442" w14:textId="77777777" w:rsidR="00833719" w:rsidRDefault="00833719" w:rsidP="002536E7"/>
        </w:tc>
        <w:tc>
          <w:tcPr>
            <w:tcW w:w="1276" w:type="dxa"/>
          </w:tcPr>
          <w:p w14:paraId="6EF8C27E" w14:textId="77777777" w:rsidR="00833719" w:rsidRDefault="00833719" w:rsidP="002536E7"/>
        </w:tc>
        <w:tc>
          <w:tcPr>
            <w:tcW w:w="851" w:type="dxa"/>
          </w:tcPr>
          <w:p w14:paraId="7B2CBAC0" w14:textId="77777777" w:rsidR="00833719" w:rsidRDefault="00833719" w:rsidP="002536E7"/>
        </w:tc>
        <w:tc>
          <w:tcPr>
            <w:tcW w:w="750" w:type="dxa"/>
          </w:tcPr>
          <w:p w14:paraId="584A56A8" w14:textId="3C71F765" w:rsidR="00833719" w:rsidRDefault="00833719" w:rsidP="002536E7"/>
        </w:tc>
        <w:tc>
          <w:tcPr>
            <w:tcW w:w="785" w:type="dxa"/>
          </w:tcPr>
          <w:p w14:paraId="36EB40AD" w14:textId="77777777" w:rsidR="00833719" w:rsidRDefault="00833719" w:rsidP="002536E7"/>
        </w:tc>
        <w:tc>
          <w:tcPr>
            <w:tcW w:w="823" w:type="dxa"/>
          </w:tcPr>
          <w:p w14:paraId="6D2A26E5" w14:textId="77777777" w:rsidR="00833719" w:rsidRDefault="00833719" w:rsidP="002536E7"/>
        </w:tc>
        <w:tc>
          <w:tcPr>
            <w:tcW w:w="1031" w:type="dxa"/>
          </w:tcPr>
          <w:p w14:paraId="7A1CF7EC" w14:textId="394A2996" w:rsidR="00833719" w:rsidRDefault="00833719" w:rsidP="002536E7"/>
        </w:tc>
        <w:tc>
          <w:tcPr>
            <w:tcW w:w="1237" w:type="dxa"/>
          </w:tcPr>
          <w:p w14:paraId="7823DD0A" w14:textId="77777777" w:rsidR="00833719" w:rsidRDefault="00833719" w:rsidP="002536E7"/>
        </w:tc>
        <w:tc>
          <w:tcPr>
            <w:tcW w:w="1237" w:type="dxa"/>
          </w:tcPr>
          <w:p w14:paraId="44601916" w14:textId="11DA20AA" w:rsidR="00833719" w:rsidRDefault="00833719" w:rsidP="002536E7"/>
        </w:tc>
      </w:tr>
      <w:tr w:rsidR="00833719" w14:paraId="2AC1AEDD" w14:textId="77777777" w:rsidTr="00E735FE">
        <w:tc>
          <w:tcPr>
            <w:tcW w:w="1248" w:type="dxa"/>
          </w:tcPr>
          <w:p w14:paraId="1F5104F7" w14:textId="4A6B3746" w:rsidR="00833719" w:rsidRDefault="00833719" w:rsidP="002536E7">
            <w:r>
              <w:t>GW170608</w:t>
            </w:r>
          </w:p>
        </w:tc>
        <w:tc>
          <w:tcPr>
            <w:tcW w:w="1015" w:type="dxa"/>
          </w:tcPr>
          <w:p w14:paraId="02384297" w14:textId="77777777" w:rsidR="00833719" w:rsidRDefault="00833719" w:rsidP="002536E7"/>
        </w:tc>
        <w:tc>
          <w:tcPr>
            <w:tcW w:w="1276" w:type="dxa"/>
          </w:tcPr>
          <w:p w14:paraId="435F3994" w14:textId="77777777" w:rsidR="00833719" w:rsidRDefault="00833719" w:rsidP="002536E7"/>
        </w:tc>
        <w:tc>
          <w:tcPr>
            <w:tcW w:w="851" w:type="dxa"/>
          </w:tcPr>
          <w:p w14:paraId="2BBBD808" w14:textId="77777777" w:rsidR="00833719" w:rsidRDefault="00833719" w:rsidP="002536E7"/>
        </w:tc>
        <w:tc>
          <w:tcPr>
            <w:tcW w:w="750" w:type="dxa"/>
          </w:tcPr>
          <w:p w14:paraId="3730A861" w14:textId="7E054883" w:rsidR="00833719" w:rsidRDefault="00833719" w:rsidP="002536E7"/>
        </w:tc>
        <w:tc>
          <w:tcPr>
            <w:tcW w:w="785" w:type="dxa"/>
          </w:tcPr>
          <w:p w14:paraId="60B851E6" w14:textId="77777777" w:rsidR="00833719" w:rsidRDefault="00833719" w:rsidP="002536E7"/>
        </w:tc>
        <w:tc>
          <w:tcPr>
            <w:tcW w:w="823" w:type="dxa"/>
          </w:tcPr>
          <w:p w14:paraId="30109083" w14:textId="77777777" w:rsidR="00833719" w:rsidRDefault="00833719" w:rsidP="002536E7"/>
        </w:tc>
        <w:tc>
          <w:tcPr>
            <w:tcW w:w="1031" w:type="dxa"/>
          </w:tcPr>
          <w:p w14:paraId="1A2ADB65" w14:textId="0523235E" w:rsidR="00833719" w:rsidRDefault="00833719" w:rsidP="002536E7"/>
        </w:tc>
        <w:tc>
          <w:tcPr>
            <w:tcW w:w="1237" w:type="dxa"/>
          </w:tcPr>
          <w:p w14:paraId="484343FD" w14:textId="77777777" w:rsidR="00833719" w:rsidRDefault="00833719" w:rsidP="002536E7"/>
        </w:tc>
        <w:tc>
          <w:tcPr>
            <w:tcW w:w="1237" w:type="dxa"/>
          </w:tcPr>
          <w:p w14:paraId="792F6850" w14:textId="12E3CD2F" w:rsidR="00833719" w:rsidRDefault="00833719" w:rsidP="002536E7"/>
        </w:tc>
      </w:tr>
      <w:tr w:rsidR="00833719" w14:paraId="5E72B5EB" w14:textId="77777777" w:rsidTr="00E735FE">
        <w:tc>
          <w:tcPr>
            <w:tcW w:w="1248" w:type="dxa"/>
          </w:tcPr>
          <w:p w14:paraId="7D6041E8" w14:textId="658FD2F8" w:rsidR="00833719" w:rsidRDefault="00833719" w:rsidP="002536E7">
            <w:r w:rsidRPr="00253764">
              <w:t>GW170729</w:t>
            </w:r>
          </w:p>
        </w:tc>
        <w:tc>
          <w:tcPr>
            <w:tcW w:w="1015" w:type="dxa"/>
          </w:tcPr>
          <w:p w14:paraId="70CD5A5D" w14:textId="77777777" w:rsidR="00833719" w:rsidRDefault="00833719" w:rsidP="002536E7"/>
        </w:tc>
        <w:tc>
          <w:tcPr>
            <w:tcW w:w="1276" w:type="dxa"/>
          </w:tcPr>
          <w:p w14:paraId="11109002" w14:textId="77777777" w:rsidR="00833719" w:rsidRDefault="00833719" w:rsidP="002536E7"/>
        </w:tc>
        <w:tc>
          <w:tcPr>
            <w:tcW w:w="851" w:type="dxa"/>
          </w:tcPr>
          <w:p w14:paraId="2DFB535C" w14:textId="77777777" w:rsidR="00833719" w:rsidRDefault="00833719" w:rsidP="002536E7"/>
        </w:tc>
        <w:tc>
          <w:tcPr>
            <w:tcW w:w="750" w:type="dxa"/>
          </w:tcPr>
          <w:p w14:paraId="437157B2" w14:textId="605B69EB" w:rsidR="00833719" w:rsidRDefault="00833719" w:rsidP="002536E7"/>
        </w:tc>
        <w:tc>
          <w:tcPr>
            <w:tcW w:w="785" w:type="dxa"/>
          </w:tcPr>
          <w:p w14:paraId="6E3E1FA1" w14:textId="77777777" w:rsidR="00833719" w:rsidRDefault="00833719" w:rsidP="002536E7"/>
        </w:tc>
        <w:tc>
          <w:tcPr>
            <w:tcW w:w="823" w:type="dxa"/>
          </w:tcPr>
          <w:p w14:paraId="2B6F5B52" w14:textId="77777777" w:rsidR="00833719" w:rsidRDefault="00833719" w:rsidP="002536E7"/>
        </w:tc>
        <w:tc>
          <w:tcPr>
            <w:tcW w:w="1031" w:type="dxa"/>
          </w:tcPr>
          <w:p w14:paraId="605046C4" w14:textId="0684B062" w:rsidR="00833719" w:rsidRDefault="00833719" w:rsidP="002536E7"/>
        </w:tc>
        <w:tc>
          <w:tcPr>
            <w:tcW w:w="1237" w:type="dxa"/>
          </w:tcPr>
          <w:p w14:paraId="6779ED6E" w14:textId="77777777" w:rsidR="00833719" w:rsidRDefault="00833719" w:rsidP="002536E7"/>
        </w:tc>
        <w:tc>
          <w:tcPr>
            <w:tcW w:w="1237" w:type="dxa"/>
          </w:tcPr>
          <w:p w14:paraId="02B7C0F9" w14:textId="5794186D" w:rsidR="00833719" w:rsidRDefault="00833719" w:rsidP="002536E7"/>
        </w:tc>
      </w:tr>
      <w:tr w:rsidR="00833719" w14:paraId="369ADAEC" w14:textId="77777777" w:rsidTr="00E735FE">
        <w:tc>
          <w:tcPr>
            <w:tcW w:w="1248" w:type="dxa"/>
          </w:tcPr>
          <w:p w14:paraId="4F133BAE" w14:textId="654560BD" w:rsidR="00833719" w:rsidRDefault="00833719" w:rsidP="002536E7">
            <w:r w:rsidRPr="00253764">
              <w:t>GW170809</w:t>
            </w:r>
          </w:p>
        </w:tc>
        <w:tc>
          <w:tcPr>
            <w:tcW w:w="1015" w:type="dxa"/>
          </w:tcPr>
          <w:p w14:paraId="2FE55EAC" w14:textId="77777777" w:rsidR="00833719" w:rsidRDefault="00833719" w:rsidP="002536E7"/>
        </w:tc>
        <w:tc>
          <w:tcPr>
            <w:tcW w:w="1276" w:type="dxa"/>
          </w:tcPr>
          <w:p w14:paraId="0D6DCBDF" w14:textId="77777777" w:rsidR="00833719" w:rsidRDefault="00833719" w:rsidP="002536E7"/>
        </w:tc>
        <w:tc>
          <w:tcPr>
            <w:tcW w:w="851" w:type="dxa"/>
          </w:tcPr>
          <w:p w14:paraId="7860E2BD" w14:textId="77777777" w:rsidR="00833719" w:rsidRDefault="00833719" w:rsidP="002536E7"/>
        </w:tc>
        <w:tc>
          <w:tcPr>
            <w:tcW w:w="750" w:type="dxa"/>
          </w:tcPr>
          <w:p w14:paraId="4832E641" w14:textId="1DB9B4FC" w:rsidR="00833719" w:rsidRDefault="00833719" w:rsidP="002536E7"/>
        </w:tc>
        <w:tc>
          <w:tcPr>
            <w:tcW w:w="785" w:type="dxa"/>
          </w:tcPr>
          <w:p w14:paraId="63B826F3" w14:textId="77777777" w:rsidR="00833719" w:rsidRDefault="00833719" w:rsidP="002536E7"/>
        </w:tc>
        <w:tc>
          <w:tcPr>
            <w:tcW w:w="823" w:type="dxa"/>
          </w:tcPr>
          <w:p w14:paraId="62C00B8C" w14:textId="77777777" w:rsidR="00833719" w:rsidRDefault="00833719" w:rsidP="002536E7"/>
        </w:tc>
        <w:tc>
          <w:tcPr>
            <w:tcW w:w="1031" w:type="dxa"/>
          </w:tcPr>
          <w:p w14:paraId="2ABB223A" w14:textId="6A0F29B6" w:rsidR="00833719" w:rsidRDefault="00833719" w:rsidP="002536E7"/>
        </w:tc>
        <w:tc>
          <w:tcPr>
            <w:tcW w:w="1237" w:type="dxa"/>
          </w:tcPr>
          <w:p w14:paraId="66FA0B10" w14:textId="77777777" w:rsidR="00833719" w:rsidRDefault="00833719" w:rsidP="002536E7"/>
        </w:tc>
        <w:tc>
          <w:tcPr>
            <w:tcW w:w="1237" w:type="dxa"/>
          </w:tcPr>
          <w:p w14:paraId="681CDEC3" w14:textId="4B967B03" w:rsidR="00833719" w:rsidRDefault="00833719" w:rsidP="002536E7"/>
        </w:tc>
      </w:tr>
      <w:tr w:rsidR="00833719" w14:paraId="5F78E70B" w14:textId="77777777" w:rsidTr="00E735FE">
        <w:tc>
          <w:tcPr>
            <w:tcW w:w="1248" w:type="dxa"/>
          </w:tcPr>
          <w:p w14:paraId="127C119B" w14:textId="68183094" w:rsidR="00833719" w:rsidRDefault="00833719" w:rsidP="002536E7">
            <w:r w:rsidRPr="00253764">
              <w:t>GW170814</w:t>
            </w:r>
          </w:p>
        </w:tc>
        <w:tc>
          <w:tcPr>
            <w:tcW w:w="1015" w:type="dxa"/>
          </w:tcPr>
          <w:p w14:paraId="3CBC232D" w14:textId="77777777" w:rsidR="00833719" w:rsidRDefault="00833719" w:rsidP="002536E7"/>
        </w:tc>
        <w:tc>
          <w:tcPr>
            <w:tcW w:w="1276" w:type="dxa"/>
          </w:tcPr>
          <w:p w14:paraId="189E5436" w14:textId="77777777" w:rsidR="00833719" w:rsidRDefault="00833719" w:rsidP="002536E7"/>
        </w:tc>
        <w:tc>
          <w:tcPr>
            <w:tcW w:w="851" w:type="dxa"/>
          </w:tcPr>
          <w:p w14:paraId="41628D66" w14:textId="77777777" w:rsidR="00833719" w:rsidRDefault="00833719" w:rsidP="002536E7"/>
        </w:tc>
        <w:tc>
          <w:tcPr>
            <w:tcW w:w="750" w:type="dxa"/>
          </w:tcPr>
          <w:p w14:paraId="0D114D73" w14:textId="37E75988" w:rsidR="00833719" w:rsidRDefault="00833719" w:rsidP="002536E7"/>
        </w:tc>
        <w:tc>
          <w:tcPr>
            <w:tcW w:w="785" w:type="dxa"/>
          </w:tcPr>
          <w:p w14:paraId="6BD4E03C" w14:textId="77777777" w:rsidR="00833719" w:rsidRDefault="00833719" w:rsidP="002536E7"/>
        </w:tc>
        <w:tc>
          <w:tcPr>
            <w:tcW w:w="823" w:type="dxa"/>
          </w:tcPr>
          <w:p w14:paraId="0640B89F" w14:textId="77777777" w:rsidR="00833719" w:rsidRDefault="00833719" w:rsidP="002536E7"/>
        </w:tc>
        <w:tc>
          <w:tcPr>
            <w:tcW w:w="1031" w:type="dxa"/>
          </w:tcPr>
          <w:p w14:paraId="60AB451F" w14:textId="7C87F14B" w:rsidR="00833719" w:rsidRDefault="00833719" w:rsidP="002536E7"/>
        </w:tc>
        <w:tc>
          <w:tcPr>
            <w:tcW w:w="1237" w:type="dxa"/>
          </w:tcPr>
          <w:p w14:paraId="5F3B9EA7" w14:textId="77777777" w:rsidR="00833719" w:rsidRDefault="00833719" w:rsidP="002536E7"/>
        </w:tc>
        <w:tc>
          <w:tcPr>
            <w:tcW w:w="1237" w:type="dxa"/>
          </w:tcPr>
          <w:p w14:paraId="2587A2AF" w14:textId="21875103" w:rsidR="00833719" w:rsidRDefault="00833719" w:rsidP="002536E7"/>
        </w:tc>
      </w:tr>
      <w:tr w:rsidR="00833719" w14:paraId="04F88289" w14:textId="77777777" w:rsidTr="00E735FE">
        <w:tc>
          <w:tcPr>
            <w:tcW w:w="1248" w:type="dxa"/>
          </w:tcPr>
          <w:p w14:paraId="52529AA5" w14:textId="2FA28677" w:rsidR="00833719" w:rsidRDefault="00833719" w:rsidP="002536E7">
            <w:r w:rsidRPr="00253764">
              <w:lastRenderedPageBreak/>
              <w:t>GW17081</w:t>
            </w:r>
            <w:r>
              <w:t>7</w:t>
            </w:r>
          </w:p>
        </w:tc>
        <w:tc>
          <w:tcPr>
            <w:tcW w:w="1015" w:type="dxa"/>
          </w:tcPr>
          <w:p w14:paraId="46038A93" w14:textId="77777777" w:rsidR="00833719" w:rsidRDefault="00833719" w:rsidP="002536E7"/>
        </w:tc>
        <w:tc>
          <w:tcPr>
            <w:tcW w:w="1276" w:type="dxa"/>
          </w:tcPr>
          <w:p w14:paraId="10E8130E" w14:textId="77777777" w:rsidR="00833719" w:rsidRDefault="00833719" w:rsidP="002536E7"/>
        </w:tc>
        <w:tc>
          <w:tcPr>
            <w:tcW w:w="851" w:type="dxa"/>
          </w:tcPr>
          <w:p w14:paraId="6C43997E" w14:textId="77777777" w:rsidR="00833719" w:rsidRDefault="00833719" w:rsidP="002536E7"/>
        </w:tc>
        <w:tc>
          <w:tcPr>
            <w:tcW w:w="750" w:type="dxa"/>
          </w:tcPr>
          <w:p w14:paraId="322FB7E9" w14:textId="7CD75778" w:rsidR="00833719" w:rsidRDefault="00833719" w:rsidP="002536E7"/>
        </w:tc>
        <w:tc>
          <w:tcPr>
            <w:tcW w:w="785" w:type="dxa"/>
          </w:tcPr>
          <w:p w14:paraId="6BAF257B" w14:textId="77777777" w:rsidR="00833719" w:rsidRDefault="00833719" w:rsidP="002536E7"/>
        </w:tc>
        <w:tc>
          <w:tcPr>
            <w:tcW w:w="823" w:type="dxa"/>
          </w:tcPr>
          <w:p w14:paraId="5983D60F" w14:textId="77777777" w:rsidR="00833719" w:rsidRDefault="00833719" w:rsidP="002536E7"/>
        </w:tc>
        <w:tc>
          <w:tcPr>
            <w:tcW w:w="1031" w:type="dxa"/>
          </w:tcPr>
          <w:p w14:paraId="393DD698" w14:textId="7BF74E4D" w:rsidR="00833719" w:rsidRDefault="00833719" w:rsidP="002536E7"/>
        </w:tc>
        <w:tc>
          <w:tcPr>
            <w:tcW w:w="1237" w:type="dxa"/>
          </w:tcPr>
          <w:p w14:paraId="4671AE8A" w14:textId="77777777" w:rsidR="00833719" w:rsidRDefault="00833719" w:rsidP="002536E7"/>
        </w:tc>
        <w:tc>
          <w:tcPr>
            <w:tcW w:w="1237" w:type="dxa"/>
          </w:tcPr>
          <w:p w14:paraId="145E6940" w14:textId="0D426036" w:rsidR="00833719" w:rsidRDefault="00833719" w:rsidP="002536E7"/>
        </w:tc>
      </w:tr>
      <w:tr w:rsidR="00833719" w14:paraId="21FBCB50" w14:textId="77777777" w:rsidTr="00E735FE">
        <w:tc>
          <w:tcPr>
            <w:tcW w:w="1248" w:type="dxa"/>
          </w:tcPr>
          <w:p w14:paraId="6D4D47BA" w14:textId="3686B161" w:rsidR="00833719" w:rsidRDefault="00833719" w:rsidP="002536E7">
            <w:r w:rsidRPr="00253764">
              <w:t>GW170818</w:t>
            </w:r>
          </w:p>
        </w:tc>
        <w:tc>
          <w:tcPr>
            <w:tcW w:w="1015" w:type="dxa"/>
          </w:tcPr>
          <w:p w14:paraId="48C5ADB2" w14:textId="77777777" w:rsidR="00833719" w:rsidRDefault="00833719" w:rsidP="002536E7"/>
        </w:tc>
        <w:tc>
          <w:tcPr>
            <w:tcW w:w="1276" w:type="dxa"/>
          </w:tcPr>
          <w:p w14:paraId="62A55AB5" w14:textId="77777777" w:rsidR="00833719" w:rsidRDefault="00833719" w:rsidP="002536E7"/>
        </w:tc>
        <w:tc>
          <w:tcPr>
            <w:tcW w:w="851" w:type="dxa"/>
          </w:tcPr>
          <w:p w14:paraId="3D58530E" w14:textId="77777777" w:rsidR="00833719" w:rsidRDefault="00833719" w:rsidP="002536E7"/>
        </w:tc>
        <w:tc>
          <w:tcPr>
            <w:tcW w:w="750" w:type="dxa"/>
          </w:tcPr>
          <w:p w14:paraId="7C95B1CF" w14:textId="78645D33" w:rsidR="00833719" w:rsidRDefault="00833719" w:rsidP="002536E7"/>
        </w:tc>
        <w:tc>
          <w:tcPr>
            <w:tcW w:w="785" w:type="dxa"/>
          </w:tcPr>
          <w:p w14:paraId="15D34D29" w14:textId="77777777" w:rsidR="00833719" w:rsidRDefault="00833719" w:rsidP="002536E7"/>
        </w:tc>
        <w:tc>
          <w:tcPr>
            <w:tcW w:w="823" w:type="dxa"/>
          </w:tcPr>
          <w:p w14:paraId="7651F1F7" w14:textId="77777777" w:rsidR="00833719" w:rsidRDefault="00833719" w:rsidP="002536E7"/>
        </w:tc>
        <w:tc>
          <w:tcPr>
            <w:tcW w:w="1031" w:type="dxa"/>
          </w:tcPr>
          <w:p w14:paraId="6643D437" w14:textId="31B7E17B" w:rsidR="00833719" w:rsidRDefault="00833719" w:rsidP="002536E7"/>
        </w:tc>
        <w:tc>
          <w:tcPr>
            <w:tcW w:w="1237" w:type="dxa"/>
          </w:tcPr>
          <w:p w14:paraId="7FF3A1AF" w14:textId="77777777" w:rsidR="00833719" w:rsidRDefault="00833719" w:rsidP="002536E7"/>
        </w:tc>
        <w:tc>
          <w:tcPr>
            <w:tcW w:w="1237" w:type="dxa"/>
          </w:tcPr>
          <w:p w14:paraId="53313645" w14:textId="1241C372" w:rsidR="00833719" w:rsidRDefault="00833719" w:rsidP="002536E7"/>
        </w:tc>
      </w:tr>
      <w:tr w:rsidR="00833719" w14:paraId="18DA37BB" w14:textId="77777777" w:rsidTr="00E735FE">
        <w:tc>
          <w:tcPr>
            <w:tcW w:w="1248" w:type="dxa"/>
          </w:tcPr>
          <w:p w14:paraId="3CAB0655" w14:textId="6A651E70" w:rsidR="00833719" w:rsidRDefault="00833719" w:rsidP="002536E7">
            <w:r w:rsidRPr="00253764">
              <w:t>GW170823</w:t>
            </w:r>
          </w:p>
        </w:tc>
        <w:tc>
          <w:tcPr>
            <w:tcW w:w="1015" w:type="dxa"/>
          </w:tcPr>
          <w:p w14:paraId="081EC193" w14:textId="77777777" w:rsidR="00833719" w:rsidRDefault="00833719" w:rsidP="002536E7"/>
        </w:tc>
        <w:tc>
          <w:tcPr>
            <w:tcW w:w="1276" w:type="dxa"/>
          </w:tcPr>
          <w:p w14:paraId="1EF4DDF3" w14:textId="77777777" w:rsidR="00833719" w:rsidRDefault="00833719" w:rsidP="002536E7"/>
        </w:tc>
        <w:tc>
          <w:tcPr>
            <w:tcW w:w="851" w:type="dxa"/>
          </w:tcPr>
          <w:p w14:paraId="74E2627D" w14:textId="77777777" w:rsidR="00833719" w:rsidRDefault="00833719" w:rsidP="002536E7"/>
        </w:tc>
        <w:tc>
          <w:tcPr>
            <w:tcW w:w="750" w:type="dxa"/>
          </w:tcPr>
          <w:p w14:paraId="32F379F0" w14:textId="00771EB9" w:rsidR="00833719" w:rsidRDefault="00833719" w:rsidP="002536E7"/>
        </w:tc>
        <w:tc>
          <w:tcPr>
            <w:tcW w:w="785" w:type="dxa"/>
          </w:tcPr>
          <w:p w14:paraId="4199AAAE" w14:textId="77777777" w:rsidR="00833719" w:rsidRDefault="00833719" w:rsidP="002536E7"/>
        </w:tc>
        <w:tc>
          <w:tcPr>
            <w:tcW w:w="823" w:type="dxa"/>
          </w:tcPr>
          <w:p w14:paraId="197EDBB3" w14:textId="77777777" w:rsidR="00833719" w:rsidRDefault="00833719" w:rsidP="002536E7"/>
        </w:tc>
        <w:tc>
          <w:tcPr>
            <w:tcW w:w="1031" w:type="dxa"/>
          </w:tcPr>
          <w:p w14:paraId="3F359B6B" w14:textId="40BC791B" w:rsidR="00833719" w:rsidRDefault="00833719" w:rsidP="002536E7"/>
        </w:tc>
        <w:tc>
          <w:tcPr>
            <w:tcW w:w="1237" w:type="dxa"/>
          </w:tcPr>
          <w:p w14:paraId="3EDE586A" w14:textId="77777777" w:rsidR="00833719" w:rsidRDefault="00833719" w:rsidP="002536E7"/>
        </w:tc>
        <w:tc>
          <w:tcPr>
            <w:tcW w:w="1237" w:type="dxa"/>
          </w:tcPr>
          <w:p w14:paraId="06983948" w14:textId="408EBC65" w:rsidR="00833719" w:rsidRDefault="00833719" w:rsidP="002536E7"/>
        </w:tc>
      </w:tr>
    </w:tbl>
    <w:p w14:paraId="3028E5C3" w14:textId="77777777" w:rsidR="00F73724" w:rsidRDefault="00F73724" w:rsidP="002536E7"/>
    <w:p w14:paraId="2B5CFF4B" w14:textId="51D6AAEF" w:rsidR="005F244F" w:rsidRDefault="00253764" w:rsidP="002536E7">
      <w:r>
        <w:t>Curiously enough BH on NS mergers have yet to be detected.</w:t>
      </w:r>
    </w:p>
    <w:p w14:paraId="7A5C7CDA" w14:textId="0A80ED84" w:rsidR="005F244F" w:rsidRDefault="006649EE" w:rsidP="002536E7">
      <w:r>
        <w:t xml:space="preserve">More detectors </w:t>
      </w:r>
      <w:r w:rsidR="005F244F">
        <w:t>Soon to be built:</w:t>
      </w:r>
    </w:p>
    <w:p w14:paraId="58E774C6" w14:textId="3779E509" w:rsidR="005F244F" w:rsidRDefault="005F244F" w:rsidP="002536E7">
      <w:r>
        <w:t xml:space="preserve">KAGRA Japan, </w:t>
      </w:r>
    </w:p>
    <w:p w14:paraId="0CE07FA5" w14:textId="0158F965" w:rsidR="005F244F" w:rsidRDefault="005F244F" w:rsidP="002536E7">
      <w:r>
        <w:t>INDIGO India</w:t>
      </w:r>
    </w:p>
    <w:p w14:paraId="060235F3" w14:textId="77777777" w:rsidR="00455846" w:rsidRDefault="00455846" w:rsidP="002536E7"/>
    <w:p w14:paraId="6EC94839" w14:textId="77777777" w:rsidR="00455846" w:rsidRDefault="00455846" w:rsidP="002517F3">
      <w:pPr>
        <w:pStyle w:val="Heading4"/>
      </w:pPr>
      <w:r>
        <w:t>Space Based Interferometers</w:t>
      </w:r>
    </w:p>
    <w:p w14:paraId="6DD1471F" w14:textId="77777777" w:rsidR="002517F3" w:rsidRDefault="002517F3" w:rsidP="002536E7"/>
    <w:p w14:paraId="2EF49E0C" w14:textId="69AC9216" w:rsidR="002536E7" w:rsidRDefault="002517F3" w:rsidP="002536E7">
      <w:r>
        <w:t>The Laser Interferometer Space Antenna (LISA) by the European Space Agency (ESA) will take the concept of LIGO</w:t>
      </w:r>
    </w:p>
    <w:p w14:paraId="2936ED8F" w14:textId="5F0708A8" w:rsidR="00455846" w:rsidRDefault="00455846" w:rsidP="002536E7"/>
    <w:p w14:paraId="2BE40FD7" w14:textId="77777777" w:rsidR="00455846" w:rsidRDefault="00455846" w:rsidP="002536E7"/>
    <w:p w14:paraId="461D1B44" w14:textId="4EBFB31A" w:rsidR="00455846" w:rsidRDefault="005F244F" w:rsidP="002517F3">
      <w:pPr>
        <w:pStyle w:val="Heading4"/>
      </w:pPr>
      <w:r>
        <w:t>Radio Telescope and Interferometers</w:t>
      </w:r>
    </w:p>
    <w:p w14:paraId="0D2736C6" w14:textId="4C2081E1" w:rsidR="00455846" w:rsidRDefault="00455846" w:rsidP="002536E7">
      <w:r>
        <w:t>PTA Pulsar Timing Arrays</w:t>
      </w:r>
    </w:p>
    <w:p w14:paraId="162364FD" w14:textId="2915FB00" w:rsidR="003E65E2" w:rsidRDefault="005F244F" w:rsidP="002536E7">
      <w:r>
        <w:t>Using the most powerful Radio Telescopes to detect difference in arrival time of Signals</w:t>
      </w:r>
    </w:p>
    <w:p w14:paraId="2E8154FF" w14:textId="77777777" w:rsidR="005F244F" w:rsidRDefault="005F244F" w:rsidP="002536E7"/>
    <w:p w14:paraId="02B649F9" w14:textId="78350C92" w:rsidR="005F244F" w:rsidRDefault="005F244F" w:rsidP="002536E7"/>
    <w:p w14:paraId="263026FD" w14:textId="3BC1EB68" w:rsidR="005F244F" w:rsidRDefault="005F244F" w:rsidP="002517F3">
      <w:pPr>
        <w:pStyle w:val="Heading4"/>
      </w:pPr>
      <w:r>
        <w:t>Cosmic Microwave Background Radio Telescope</w:t>
      </w:r>
    </w:p>
    <w:p w14:paraId="29658CB6" w14:textId="6202063D" w:rsidR="00455846" w:rsidRDefault="003E65E2" w:rsidP="002536E7">
      <w:r>
        <w:t>BICEP</w:t>
      </w:r>
      <w:r w:rsidR="005F244F">
        <w:t xml:space="preserve">/ BICEP2 </w:t>
      </w:r>
    </w:p>
    <w:p w14:paraId="57033F61" w14:textId="77777777" w:rsidR="00455846" w:rsidRDefault="00455846" w:rsidP="002536E7"/>
    <w:p w14:paraId="69757B17" w14:textId="77777777" w:rsidR="002536E7" w:rsidRDefault="002536E7" w:rsidP="004D0CFD"/>
    <w:p w14:paraId="4D4D781F" w14:textId="77777777" w:rsidR="00844D65" w:rsidRDefault="00844D65" w:rsidP="004D0CFD"/>
    <w:p w14:paraId="0DB6C95F" w14:textId="606B21B4" w:rsidR="00FA295C" w:rsidRDefault="004D0CFD" w:rsidP="004D0CFD">
      <w:pPr>
        <w:pStyle w:val="Heading3"/>
      </w:pPr>
      <w:r>
        <w:t>Gravitational Wave Background</w:t>
      </w:r>
    </w:p>
    <w:p w14:paraId="08F8F001" w14:textId="5905C45C" w:rsidR="004D0CFD" w:rsidRDefault="004D0CFD" w:rsidP="004D0CFD"/>
    <w:p w14:paraId="4D4AE439" w14:textId="42C79BCD" w:rsidR="003A0817" w:rsidRDefault="003A0817" w:rsidP="004D0CFD">
      <w:r>
        <w:t xml:space="preserve">Since the formation of the Universe there have been many sources that could have produced Gravitational Waves over time. </w:t>
      </w:r>
      <w:r w:rsidR="0065542F">
        <w:t>Mergers between Supermassive Objects have been going on for a very long time.</w:t>
      </w:r>
      <w:r w:rsidR="002536E7">
        <w:t xml:space="preserve"> </w:t>
      </w:r>
    </w:p>
    <w:p w14:paraId="6FFB2929" w14:textId="5A7BEB84" w:rsidR="002536E7" w:rsidRDefault="002536E7" w:rsidP="004D0CFD">
      <w:r>
        <w:t xml:space="preserve">The big picture from all of this is that eventually we are moving towards a </w:t>
      </w:r>
      <w:r w:rsidR="00455846">
        <w:t xml:space="preserve">mapping of the </w:t>
      </w:r>
      <w:r>
        <w:t xml:space="preserve">gravitational wave </w:t>
      </w:r>
      <w:r w:rsidR="00455846">
        <w:t>background of the</w:t>
      </w:r>
      <w:r>
        <w:t xml:space="preserve">. </w:t>
      </w:r>
      <w:r w:rsidR="008A2654">
        <w:t>Like</w:t>
      </w:r>
      <w:r>
        <w:t xml:space="preserve"> the CMB image produced </w:t>
      </w:r>
      <w:r w:rsidR="00704871">
        <w:t>by the WMAP satellite</w:t>
      </w:r>
      <w:r w:rsidR="00455846">
        <w:t xml:space="preserve"> (Figure 2) </w:t>
      </w:r>
      <w:r w:rsidR="00704871">
        <w:t>Gravitational Wave Astronomers want to build a Gravitational Wave baby picture.</w:t>
      </w:r>
    </w:p>
    <w:p w14:paraId="1882BD82" w14:textId="1121787F" w:rsidR="00704871" w:rsidRPr="004D0CFD" w:rsidRDefault="00704871" w:rsidP="004D0CFD">
      <w:r>
        <w:t>The quest has just begun.</w:t>
      </w:r>
    </w:p>
    <w:p w14:paraId="18348689" w14:textId="3219FD1A" w:rsidR="004D0CFD" w:rsidRDefault="004D0CFD" w:rsidP="004D0CFD"/>
    <w:p w14:paraId="2A0FA54A" w14:textId="2419C5A7" w:rsidR="004D0CFD" w:rsidRDefault="004D0CFD" w:rsidP="004D0CFD">
      <w:pPr>
        <w:pStyle w:val="Heading3"/>
      </w:pPr>
      <w:r>
        <w:lastRenderedPageBreak/>
        <w:t xml:space="preserve">Gravitational Wave </w:t>
      </w:r>
      <w:r w:rsidR="001979A5">
        <w:t xml:space="preserve">Astrophysical </w:t>
      </w:r>
      <w:r>
        <w:t xml:space="preserve">Significance: Multi Messenger Astronomy </w:t>
      </w:r>
    </w:p>
    <w:p w14:paraId="2F44F58A" w14:textId="77777777" w:rsidR="0099584D" w:rsidRDefault="0099584D" w:rsidP="004030AE">
      <w:pPr>
        <w:pStyle w:val="Heading4"/>
      </w:pPr>
    </w:p>
    <w:p w14:paraId="0D678ED4" w14:textId="16C8879A" w:rsidR="004030AE" w:rsidRDefault="004030AE" w:rsidP="004030AE">
      <w:pPr>
        <w:pStyle w:val="Heading4"/>
      </w:pPr>
      <w:r>
        <w:t xml:space="preserve">Tracing the </w:t>
      </w:r>
      <w:proofErr w:type="spellStart"/>
      <w:r>
        <w:t>Kilonova</w:t>
      </w:r>
      <w:proofErr w:type="spellEnd"/>
      <w:r w:rsidR="001979A5">
        <w:t>, follow up from LIGO Observation</w:t>
      </w:r>
    </w:p>
    <w:p w14:paraId="2606D32C" w14:textId="77777777" w:rsidR="001568D8" w:rsidRPr="001568D8" w:rsidRDefault="001568D8" w:rsidP="001568D8"/>
    <w:p w14:paraId="09690A96" w14:textId="7E27B7C3" w:rsidR="004030AE" w:rsidRDefault="00D9754C" w:rsidP="004D0CFD">
      <w:r>
        <w:t xml:space="preserve">Immediately following the LIGO detection of Gravitational Waves follow up observations were conducted using other telescopes operating </w:t>
      </w:r>
      <w:r w:rsidRPr="00D9754C">
        <w:t>across the electromagnetic spectrum.</w:t>
      </w:r>
      <w:r>
        <w:t xml:space="preserve"> The other telescopes were able to confirm the </w:t>
      </w:r>
      <w:r w:rsidR="004030AE">
        <w:t>occurrence</w:t>
      </w:r>
      <w:r>
        <w:t xml:space="preserve"> of a </w:t>
      </w:r>
      <w:proofErr w:type="spellStart"/>
      <w:r>
        <w:t>Kilonova</w:t>
      </w:r>
      <w:proofErr w:type="spellEnd"/>
      <w:r>
        <w:t xml:space="preserve">. A </w:t>
      </w:r>
      <w:r w:rsidR="004030AE">
        <w:t>short-lived</w:t>
      </w:r>
      <w:r>
        <w:t xml:space="preserve"> astronomical event</w:t>
      </w:r>
      <w:r w:rsidR="004030AE">
        <w:t xml:space="preserve"> that happens in compact binary systems of Neutron Stars and/or Black Holes merging into each other. These </w:t>
      </w:r>
      <w:proofErr w:type="spellStart"/>
      <w:r w:rsidR="004030AE">
        <w:t>kilonvas</w:t>
      </w:r>
      <w:proofErr w:type="spellEnd"/>
      <w:r w:rsidR="004030AE">
        <w:t xml:space="preserve"> are </w:t>
      </w:r>
      <w:r w:rsidR="004030AE" w:rsidRPr="004030AE">
        <w:t>​1⁄1</w:t>
      </w:r>
      <w:r w:rsidR="004030AE">
        <w:t>0</w:t>
      </w:r>
      <w:r w:rsidR="004030AE" w:rsidRPr="004030AE">
        <w:t xml:space="preserve">00 </w:t>
      </w:r>
      <w:proofErr w:type="spellStart"/>
      <w:r w:rsidR="004030AE">
        <w:t>th</w:t>
      </w:r>
      <w:proofErr w:type="spellEnd"/>
      <w:r w:rsidR="004030AE">
        <w:t xml:space="preserve"> </w:t>
      </w:r>
      <w:r w:rsidR="004030AE" w:rsidRPr="004030AE">
        <w:t>the brightness of the self-detonation of a massive star</w:t>
      </w:r>
      <w:r w:rsidR="004030AE">
        <w:t xml:space="preserve"> at the end of its life</w:t>
      </w:r>
      <w:r w:rsidR="004030AE" w:rsidRPr="004030AE">
        <w:t>,</w:t>
      </w:r>
      <w:r w:rsidR="004030AE">
        <w:t xml:space="preserve"> typically called a supernova.</w:t>
      </w:r>
    </w:p>
    <w:p w14:paraId="739AE47A" w14:textId="5D2DC1A0" w:rsidR="004030AE" w:rsidRDefault="004030AE" w:rsidP="004D0CFD">
      <w:r>
        <w:t xml:space="preserve">When viewed from other telescopes such as in the optical we can imply the existence of Rare/ Heavy Elements </w:t>
      </w:r>
      <w:r w:rsidR="001979A5">
        <w:t xml:space="preserve">such as Platinum (Pt) and Gold (Au) </w:t>
      </w:r>
      <w:r>
        <w:t xml:space="preserve">further improving models of the origins of </w:t>
      </w:r>
      <w:r w:rsidR="00405CAE">
        <w:t>the</w:t>
      </w:r>
      <w:r w:rsidR="004A0604">
        <w:t xml:space="preserve"> elements found on planet Earth.</w:t>
      </w:r>
    </w:p>
    <w:p w14:paraId="3D817765" w14:textId="77777777" w:rsidR="0099584D" w:rsidRDefault="0099584D" w:rsidP="004A0604">
      <w:pPr>
        <w:pStyle w:val="Heading4"/>
      </w:pPr>
    </w:p>
    <w:p w14:paraId="55717169" w14:textId="038C6EC0" w:rsidR="004A0604" w:rsidRDefault="004A0604" w:rsidP="004A0604">
      <w:pPr>
        <w:pStyle w:val="Heading4"/>
      </w:pPr>
      <w:r>
        <w:t>What is Multi Messenger Astronomy?</w:t>
      </w:r>
    </w:p>
    <w:p w14:paraId="7054E843" w14:textId="24F57608" w:rsidR="000C3584" w:rsidRDefault="000C3584" w:rsidP="000C3584">
      <w:r>
        <w:t xml:space="preserve">LIGO made other observatories point to </w:t>
      </w:r>
      <w:r w:rsidR="00893432">
        <w:t>Neutron Star Merger</w:t>
      </w:r>
    </w:p>
    <w:p w14:paraId="77BDD816" w14:textId="3840910D" w:rsidR="00893432" w:rsidRPr="000C3584" w:rsidRDefault="00893432" w:rsidP="000C3584">
      <w:r>
        <w:t>Ice Cube made other observatories point to Blazar</w:t>
      </w:r>
    </w:p>
    <w:p w14:paraId="2321FD35" w14:textId="77777777" w:rsidR="004A0604" w:rsidRPr="004A0604" w:rsidRDefault="004A0604" w:rsidP="004A0604"/>
    <w:p w14:paraId="3A75E679" w14:textId="5D42C14F" w:rsidR="00D9754C" w:rsidRDefault="004030AE" w:rsidP="004030AE">
      <w:pPr>
        <w:pStyle w:val="Heading4"/>
      </w:pPr>
      <w:r>
        <w:t>What this means for the future</w:t>
      </w:r>
    </w:p>
    <w:p w14:paraId="64FECDC3" w14:textId="7F36CAD4" w:rsidR="004030AE" w:rsidRDefault="004030AE" w:rsidP="004030AE">
      <w:r>
        <w:t>Astronomy is only going to get tougher</w:t>
      </w:r>
      <w:r w:rsidR="00723E40">
        <w:t xml:space="preserve"> </w:t>
      </w:r>
      <w:r w:rsidR="008460DE">
        <w:t xml:space="preserve">to do on </w:t>
      </w:r>
      <w:r w:rsidR="00723E40">
        <w:t xml:space="preserve">and therefore </w:t>
      </w:r>
      <w:r w:rsidR="008460DE">
        <w:t>it will not pay to do it solo</w:t>
      </w:r>
      <w:r w:rsidR="004A0604">
        <w:t>.</w:t>
      </w:r>
      <w:r w:rsidR="00723E40">
        <w:t xml:space="preserve"> </w:t>
      </w:r>
      <w:r w:rsidR="008460DE">
        <w:t>C</w:t>
      </w:r>
      <w:r w:rsidR="00723E40">
        <w:t xml:space="preserve">ollaborations will be </w:t>
      </w:r>
      <w:r w:rsidR="008460DE">
        <w:t xml:space="preserve">the way of the </w:t>
      </w:r>
      <w:r w:rsidR="00723E40">
        <w:t>future.</w:t>
      </w:r>
      <w:r w:rsidR="004A0604">
        <w:t xml:space="preserve"> </w:t>
      </w:r>
      <w:r w:rsidR="008460DE">
        <w:t>Gone are the days of a lone Astronomer sitting on top of Mount Wilson and figuring out the rate of Expansion of the Universe through observation. The Astronomer of Today works across multiple borders and via online channels to manage data and observational infrastructure.</w:t>
      </w:r>
    </w:p>
    <w:p w14:paraId="5B36AD6B" w14:textId="7704D1A5" w:rsidR="004030AE" w:rsidRDefault="004030AE" w:rsidP="004030AE">
      <w:r>
        <w:t xml:space="preserve">We will need better </w:t>
      </w:r>
      <w:r w:rsidR="008460DE">
        <w:t xml:space="preserve">and better </w:t>
      </w:r>
      <w:r>
        <w:t>crossmatching algorithms to match different sky surveys to each other.</w:t>
      </w:r>
      <w:r w:rsidR="00723E40">
        <w:t xml:space="preserve"> Cross Matching Algorithms for large </w:t>
      </w:r>
      <w:r w:rsidR="00893432">
        <w:t>catalogues</w:t>
      </w:r>
      <w:r w:rsidR="008460DE">
        <w:t xml:space="preserve">. The </w:t>
      </w:r>
      <w:r w:rsidR="00893432">
        <w:t>catalogues</w:t>
      </w:r>
      <w:r w:rsidR="008460DE">
        <w:t xml:space="preserve"> will get bigger and will have to match betwee</w:t>
      </w:r>
      <w:r w:rsidR="001979A5">
        <w:t>n many different types of surveys.</w:t>
      </w:r>
    </w:p>
    <w:p w14:paraId="7EAA773A" w14:textId="61707D8D" w:rsidR="004030AE" w:rsidRDefault="004030AE" w:rsidP="004030AE">
      <w:r>
        <w:t>Indirect Observations will become a key way to discover new Astrophysical Phenomena.</w:t>
      </w:r>
    </w:p>
    <w:p w14:paraId="338D62A4" w14:textId="035AB3FD" w:rsidR="00893432" w:rsidRDefault="00893432" w:rsidP="00893432">
      <w:pPr>
        <w:pStyle w:val="Heading1"/>
      </w:pPr>
      <w:r w:rsidRPr="00893432">
        <w:t>Pulsar Astronomy and Spectroscopy</w:t>
      </w:r>
    </w:p>
    <w:p w14:paraId="41D3C97F" w14:textId="77777777" w:rsidR="0099584D" w:rsidRDefault="0099584D" w:rsidP="00893432">
      <w:pPr>
        <w:pStyle w:val="Heading2"/>
      </w:pPr>
    </w:p>
    <w:p w14:paraId="49B795D9" w14:textId="2ACE27A6" w:rsidR="00893432" w:rsidRDefault="00893432" w:rsidP="00893432">
      <w:pPr>
        <w:pStyle w:val="Heading2"/>
      </w:pPr>
      <w:r>
        <w:t>A Brief History of Pulsars</w:t>
      </w:r>
    </w:p>
    <w:p w14:paraId="122CC40E" w14:textId="77777777" w:rsidR="00405CAE" w:rsidRDefault="00405CAE" w:rsidP="00893432"/>
    <w:p w14:paraId="5199261F" w14:textId="7D6B9CE9" w:rsidR="00893432" w:rsidRDefault="00893432" w:rsidP="00893432">
      <w:r>
        <w:t>Discovered in 50 years ago</w:t>
      </w:r>
      <w:r w:rsidR="009D0591">
        <w:t xml:space="preserve"> by </w:t>
      </w:r>
    </w:p>
    <w:p w14:paraId="45E64EF9" w14:textId="5EDE0046" w:rsidR="00893432" w:rsidRDefault="00893432" w:rsidP="00893432">
      <w:r>
        <w:t>As astrophysical objects they are quite useful. They a</w:t>
      </w:r>
    </w:p>
    <w:p w14:paraId="317C2645" w14:textId="77777777" w:rsidR="0099584D" w:rsidRDefault="0099584D" w:rsidP="00893432">
      <w:pPr>
        <w:pStyle w:val="Heading2"/>
      </w:pPr>
    </w:p>
    <w:p w14:paraId="088F4DB8" w14:textId="74E5DDD5" w:rsidR="00893432" w:rsidRDefault="00893432" w:rsidP="00893432">
      <w:pPr>
        <w:pStyle w:val="Heading2"/>
      </w:pPr>
      <w:r>
        <w:t>The Uses of Pulsars</w:t>
      </w:r>
    </w:p>
    <w:p w14:paraId="4BA0C9D0" w14:textId="77777777" w:rsidR="00405CAE" w:rsidRDefault="00405CAE" w:rsidP="00893432"/>
    <w:p w14:paraId="6081A1D5" w14:textId="48C51418" w:rsidR="00893432" w:rsidRDefault="00893432" w:rsidP="00893432">
      <w:r>
        <w:t>A stopwatch among the stars</w:t>
      </w:r>
    </w:p>
    <w:p w14:paraId="79EC5CDC" w14:textId="5DD4BC3A" w:rsidR="00893432" w:rsidRDefault="00893432" w:rsidP="00893432">
      <w:r>
        <w:lastRenderedPageBreak/>
        <w:t>A lighthouse in the heavens</w:t>
      </w:r>
    </w:p>
    <w:p w14:paraId="5B01D23F" w14:textId="0E57D1B0" w:rsidR="00893432" w:rsidRDefault="00893432" w:rsidP="00893432">
      <w:r>
        <w:t>A physics laboratory in deep space</w:t>
      </w:r>
    </w:p>
    <w:p w14:paraId="4BE7F99C" w14:textId="77777777" w:rsidR="00893432" w:rsidRDefault="00893432" w:rsidP="00893432">
      <w:pPr>
        <w:pStyle w:val="Heading2"/>
      </w:pPr>
    </w:p>
    <w:p w14:paraId="2B7C984D" w14:textId="5A13FD44" w:rsidR="00893432" w:rsidRDefault="00893432" w:rsidP="00893432">
      <w:pPr>
        <w:pStyle w:val="Heading2"/>
      </w:pPr>
      <w:r>
        <w:t>Pulsar Timing Arrays</w:t>
      </w:r>
    </w:p>
    <w:p w14:paraId="57B152DF" w14:textId="77777777" w:rsidR="00405CAE" w:rsidRDefault="00405CAE" w:rsidP="00893432"/>
    <w:p w14:paraId="4DB6FB8D" w14:textId="711542D1" w:rsidR="00893432" w:rsidRDefault="00893432" w:rsidP="00893432">
      <w:r>
        <w:t>Originally proposed by Foster and Backer</w:t>
      </w:r>
      <w:r w:rsidR="00E97C1A">
        <w:t xml:space="preserve"> 1990</w:t>
      </w:r>
    </w:p>
    <w:p w14:paraId="1A923A59" w14:textId="69363CD0" w:rsidR="00196887" w:rsidRDefault="00196887" w:rsidP="00893432">
      <w:r>
        <w:t xml:space="preserve">Objective is to study the timing correlations of </w:t>
      </w:r>
      <w:proofErr w:type="spellStart"/>
      <w:r w:rsidR="00405CAE">
        <w:t>multiplw</w:t>
      </w:r>
      <w:proofErr w:type="spellEnd"/>
      <w:r>
        <w:t xml:space="preserve"> millisecond pulsars as a function of Angular Separation.</w:t>
      </w:r>
    </w:p>
    <w:p w14:paraId="40CDD5BF" w14:textId="77777777" w:rsidR="0099584D" w:rsidRDefault="0099584D" w:rsidP="00893432">
      <w:pPr>
        <w:pStyle w:val="Heading3"/>
      </w:pPr>
    </w:p>
    <w:p w14:paraId="61D482CB" w14:textId="02D50282" w:rsidR="00893432" w:rsidRPr="00893432" w:rsidRDefault="00893432" w:rsidP="00893432">
      <w:pPr>
        <w:pStyle w:val="Heading3"/>
      </w:pPr>
      <w:r>
        <w:t>Description of Experiments</w:t>
      </w:r>
    </w:p>
    <w:p w14:paraId="70B8800C" w14:textId="77777777" w:rsidR="00405CAE" w:rsidRDefault="00405CAE" w:rsidP="00893432"/>
    <w:p w14:paraId="7DCC1266" w14:textId="60C7EC13" w:rsidR="00893432" w:rsidRDefault="00893432" w:rsidP="00893432">
      <w:r>
        <w:t xml:space="preserve">Pulsar Timing </w:t>
      </w:r>
    </w:p>
    <w:p w14:paraId="630296DE" w14:textId="77777777" w:rsidR="0099584D" w:rsidRDefault="0099584D" w:rsidP="00E97C1A">
      <w:pPr>
        <w:pStyle w:val="Heading2"/>
      </w:pPr>
    </w:p>
    <w:p w14:paraId="33215B9B" w14:textId="338DD3C9" w:rsidR="00E97C1A" w:rsidRDefault="00E97C1A" w:rsidP="00E97C1A">
      <w:pPr>
        <w:pStyle w:val="Heading2"/>
      </w:pPr>
      <w:r>
        <w:t>Challenges of Pulsar Spectroscopy</w:t>
      </w:r>
    </w:p>
    <w:p w14:paraId="630BD9BA" w14:textId="77777777" w:rsidR="0099584D" w:rsidRDefault="0099584D" w:rsidP="00E97C1A">
      <w:pPr>
        <w:pStyle w:val="Heading3"/>
      </w:pPr>
    </w:p>
    <w:p w14:paraId="7940C01B" w14:textId="75629C1C" w:rsidR="00E97C1A" w:rsidRDefault="00E97C1A" w:rsidP="00E97C1A">
      <w:pPr>
        <w:pStyle w:val="Heading3"/>
      </w:pPr>
      <w:r>
        <w:t>Multipath Scattering Delay</w:t>
      </w:r>
    </w:p>
    <w:p w14:paraId="39B16677" w14:textId="65B4AF6E" w:rsidR="00E97C1A" w:rsidRDefault="00E97C1A" w:rsidP="00E97C1A"/>
    <w:p w14:paraId="71E840E5" w14:textId="77777777" w:rsidR="0099584D" w:rsidRDefault="0099584D" w:rsidP="00E97C1A">
      <w:pPr>
        <w:pStyle w:val="Heading3"/>
      </w:pPr>
    </w:p>
    <w:p w14:paraId="5FBB04BF" w14:textId="58ACA2A4" w:rsidR="00E97C1A" w:rsidRDefault="00E97C1A" w:rsidP="00E97C1A">
      <w:pPr>
        <w:pStyle w:val="Heading3"/>
      </w:pPr>
      <w:r>
        <w:t>Time domain/ Frequency Domain Resolution</w:t>
      </w:r>
    </w:p>
    <w:p w14:paraId="2CC4C014" w14:textId="130982C7" w:rsidR="00690668" w:rsidRDefault="00690668" w:rsidP="00690668"/>
    <w:p w14:paraId="6EEAD904" w14:textId="7C83302E" w:rsidR="00690668" w:rsidRDefault="00690668" w:rsidP="00690668">
      <w:pPr>
        <w:pStyle w:val="Heading2"/>
      </w:pPr>
      <w:r>
        <w:t>Cyclic Spectroscopy</w:t>
      </w:r>
    </w:p>
    <w:p w14:paraId="27D5A279" w14:textId="77777777" w:rsidR="0099584D" w:rsidRDefault="0099584D" w:rsidP="00690668">
      <w:pPr>
        <w:pStyle w:val="Heading3"/>
      </w:pPr>
    </w:p>
    <w:p w14:paraId="4FDC44CE" w14:textId="760E90CB" w:rsidR="00690668" w:rsidRDefault="00690668" w:rsidP="00690668">
      <w:pPr>
        <w:pStyle w:val="Heading3"/>
      </w:pPr>
      <w:r>
        <w:t xml:space="preserve">Brief Description of </w:t>
      </w:r>
      <w:proofErr w:type="spellStart"/>
      <w:r>
        <w:t>Cyclostationary</w:t>
      </w:r>
      <w:proofErr w:type="spellEnd"/>
      <w:r>
        <w:t xml:space="preserve"> Process</w:t>
      </w:r>
    </w:p>
    <w:p w14:paraId="496EBC52" w14:textId="2BE18C5D" w:rsidR="00690668" w:rsidRDefault="00690668" w:rsidP="00690668">
      <w:pPr>
        <w:pStyle w:val="Heading4"/>
      </w:pPr>
      <w:r>
        <w:t xml:space="preserve">Probability </w:t>
      </w:r>
      <w:proofErr w:type="spellStart"/>
      <w:r>
        <w:t>Desnsity</w:t>
      </w:r>
      <w:proofErr w:type="spellEnd"/>
      <w:r>
        <w:t xml:space="preserve"> Function</w:t>
      </w:r>
    </w:p>
    <w:p w14:paraId="06D297FE" w14:textId="581D9455" w:rsidR="00690668" w:rsidRDefault="00690668" w:rsidP="00690668"/>
    <w:p w14:paraId="01D06F67" w14:textId="79EAA4F9" w:rsidR="00690668" w:rsidRDefault="00690668" w:rsidP="00690668">
      <w:pPr>
        <w:pStyle w:val="Heading3"/>
      </w:pPr>
      <w:r>
        <w:t>Application of Cyclic Spectroscopy to Pulsar Astronomy</w:t>
      </w:r>
    </w:p>
    <w:p w14:paraId="691C55DC" w14:textId="47DD5557" w:rsidR="00690668" w:rsidRDefault="00690668" w:rsidP="00690668">
      <w:pPr>
        <w:pStyle w:val="Heading4"/>
      </w:pPr>
      <w:r>
        <w:t>Example Implementation</w:t>
      </w:r>
    </w:p>
    <w:p w14:paraId="111FD049" w14:textId="0C8646A8" w:rsidR="00690668" w:rsidRDefault="00690668" w:rsidP="00690668"/>
    <w:p w14:paraId="4854A1DD" w14:textId="77777777" w:rsidR="00690668" w:rsidRPr="00690668" w:rsidRDefault="00690668" w:rsidP="00690668">
      <w:pPr>
        <w:rPr>
          <w:color w:val="8EAADB" w:themeColor="accent1" w:themeTint="99"/>
        </w:rPr>
      </w:pPr>
      <w:r w:rsidRPr="00690668">
        <w:rPr>
          <w:color w:val="8EAADB" w:themeColor="accent1" w:themeTint="99"/>
        </w:rPr>
        <w:t>Case Study: CYCLIC SPECTROSCOPY OF THE MILLISECOND PULSAR, B1937+21Mark A. Walker1, Paul B. Demorest2, and Willem van Straten3</w:t>
      </w:r>
    </w:p>
    <w:p w14:paraId="16514F1C" w14:textId="0BA497FE" w:rsidR="00690668" w:rsidRPr="00690668" w:rsidRDefault="00690668" w:rsidP="00690668">
      <w:pPr>
        <w:rPr>
          <w:color w:val="8EAADB" w:themeColor="accent1" w:themeTint="99"/>
        </w:rPr>
      </w:pPr>
      <w:r w:rsidRPr="00690668">
        <w:rPr>
          <w:color w:val="8EAADB" w:themeColor="accent1" w:themeTint="99"/>
        </w:rPr>
        <w:t>Case Study: Cyclic spectral analysis of radio pulsars P. B. Demorest NRAO</w:t>
      </w:r>
    </w:p>
    <w:p w14:paraId="226101D5" w14:textId="03E37281" w:rsidR="00690668" w:rsidRPr="00690668" w:rsidRDefault="00690668" w:rsidP="00690668">
      <w:pPr>
        <w:pStyle w:val="Heading4"/>
      </w:pPr>
      <w:r>
        <w:t>Example Case Study</w:t>
      </w:r>
    </w:p>
    <w:p w14:paraId="280243AA" w14:textId="3044BDF0" w:rsidR="00690668" w:rsidRDefault="00690668" w:rsidP="00690668">
      <w:pPr>
        <w:rPr>
          <w:color w:val="8EAADB" w:themeColor="accent1" w:themeTint="99"/>
        </w:rPr>
      </w:pPr>
      <w:r w:rsidRPr="00690668">
        <w:rPr>
          <w:color w:val="8EAADB" w:themeColor="accent1" w:themeTint="99"/>
        </w:rPr>
        <w:t>Scintillation Studies with LOFAR</w:t>
      </w:r>
    </w:p>
    <w:p w14:paraId="583779E0" w14:textId="634B7079" w:rsidR="00690668" w:rsidRDefault="00690668" w:rsidP="00690668">
      <w:pPr>
        <w:rPr>
          <w:color w:val="8EAADB" w:themeColor="accent1" w:themeTint="99"/>
        </w:rPr>
      </w:pPr>
    </w:p>
    <w:p w14:paraId="6026B396" w14:textId="1EBE29F6" w:rsidR="00690668" w:rsidRDefault="00690668" w:rsidP="00690668">
      <w:pPr>
        <w:pStyle w:val="Heading3"/>
      </w:pPr>
      <w:r>
        <w:t>Additional Benefits of Cyclic Spectroscopy</w:t>
      </w:r>
    </w:p>
    <w:p w14:paraId="17CEA6A6" w14:textId="77777777" w:rsidR="007779F9" w:rsidRPr="007779F9" w:rsidRDefault="007779F9" w:rsidP="007779F9">
      <w:pPr>
        <w:rPr>
          <w:color w:val="8EAADB" w:themeColor="accent1" w:themeTint="99"/>
        </w:rPr>
      </w:pPr>
      <w:r w:rsidRPr="007779F9">
        <w:rPr>
          <w:color w:val="8EAADB" w:themeColor="accent1" w:themeTint="99"/>
        </w:rPr>
        <w:t>Impulse Response of the Interstellar Medium</w:t>
      </w:r>
    </w:p>
    <w:p w14:paraId="005C85E2" w14:textId="1B41E779" w:rsidR="007779F9" w:rsidRPr="007779F9" w:rsidRDefault="007779F9" w:rsidP="007779F9"/>
    <w:p w14:paraId="31BDD26D" w14:textId="21F83CE3" w:rsidR="00690668" w:rsidRDefault="007779F9" w:rsidP="007779F9">
      <w:pPr>
        <w:pStyle w:val="Heading1"/>
      </w:pPr>
      <w:r>
        <w:t>Conclusion and Future Works</w:t>
      </w:r>
    </w:p>
    <w:p w14:paraId="4B44A5E2" w14:textId="0FB72091" w:rsidR="007779F9" w:rsidRPr="007779F9" w:rsidRDefault="007779F9" w:rsidP="007779F9">
      <w:r>
        <w:t>In the 50 years since their discovery Pulsars continue to be a source of astrophysical Mystery and among all other mysteries one that may connect us with some very fundamental truths about the Universe.</w:t>
      </w:r>
    </w:p>
    <w:p w14:paraId="21E3F1D6" w14:textId="50F83CF2" w:rsidR="007779F9" w:rsidRDefault="007779F9" w:rsidP="007779F9">
      <w:pPr>
        <w:pStyle w:val="Heading2"/>
      </w:pPr>
      <w:r>
        <w:t>Proposal of Cyclic Spectra Processing Pipeline</w:t>
      </w:r>
    </w:p>
    <w:p w14:paraId="5E46FB6F" w14:textId="6428C443" w:rsidR="00D640BC" w:rsidRDefault="00D640BC" w:rsidP="00D640BC"/>
    <w:p w14:paraId="0AFE309C" w14:textId="77777777" w:rsidR="00D640BC" w:rsidRPr="00D640BC" w:rsidRDefault="00D640BC" w:rsidP="00D640BC"/>
    <w:p w14:paraId="35A5529E" w14:textId="6AEAE8F7" w:rsidR="00D640BC" w:rsidRPr="00D640BC" w:rsidRDefault="00D640BC" w:rsidP="00D640BC">
      <w:pPr>
        <w:pStyle w:val="Heading2"/>
      </w:pPr>
      <w:r>
        <w:t>Final Remarks</w:t>
      </w:r>
    </w:p>
    <w:p w14:paraId="0F521BE3" w14:textId="77777777" w:rsidR="00D640BC" w:rsidRPr="00D640BC" w:rsidRDefault="00D640BC" w:rsidP="00D640BC"/>
    <w:sectPr w:rsidR="00D640BC" w:rsidRPr="00D6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91968"/>
    <w:multiLevelType w:val="hybridMultilevel"/>
    <w:tmpl w:val="427E3AD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17">
      <w:start w:val="1"/>
      <w:numFmt w:val="lowerLetter"/>
      <w:lvlText w:val="%4)"/>
      <w:lvlJc w:val="left"/>
      <w:pPr>
        <w:ind w:left="2880" w:hanging="360"/>
      </w:pPr>
    </w:lvl>
    <w:lvl w:ilvl="4" w:tplc="44090019">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4A3286D"/>
    <w:multiLevelType w:val="hybridMultilevel"/>
    <w:tmpl w:val="47005F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AC"/>
    <w:rsid w:val="000237F0"/>
    <w:rsid w:val="0003605D"/>
    <w:rsid w:val="00036F6E"/>
    <w:rsid w:val="0006563E"/>
    <w:rsid w:val="00095C2C"/>
    <w:rsid w:val="000B1C0F"/>
    <w:rsid w:val="000C3584"/>
    <w:rsid w:val="001234D1"/>
    <w:rsid w:val="001568D8"/>
    <w:rsid w:val="00163D59"/>
    <w:rsid w:val="001769E5"/>
    <w:rsid w:val="00196887"/>
    <w:rsid w:val="001979A5"/>
    <w:rsid w:val="00245C0B"/>
    <w:rsid w:val="002517F3"/>
    <w:rsid w:val="002526C9"/>
    <w:rsid w:val="002536E7"/>
    <w:rsid w:val="00253764"/>
    <w:rsid w:val="002D5AA7"/>
    <w:rsid w:val="003115D3"/>
    <w:rsid w:val="003A0817"/>
    <w:rsid w:val="003E65E2"/>
    <w:rsid w:val="003F073E"/>
    <w:rsid w:val="004030AE"/>
    <w:rsid w:val="00405CAE"/>
    <w:rsid w:val="00422694"/>
    <w:rsid w:val="00455846"/>
    <w:rsid w:val="00475C1F"/>
    <w:rsid w:val="00481C9E"/>
    <w:rsid w:val="00492803"/>
    <w:rsid w:val="004A0604"/>
    <w:rsid w:val="004D0CFD"/>
    <w:rsid w:val="004D587F"/>
    <w:rsid w:val="005F244F"/>
    <w:rsid w:val="0065542F"/>
    <w:rsid w:val="006649EE"/>
    <w:rsid w:val="00690668"/>
    <w:rsid w:val="006A3B9F"/>
    <w:rsid w:val="006D384F"/>
    <w:rsid w:val="00704871"/>
    <w:rsid w:val="00723E40"/>
    <w:rsid w:val="007779F9"/>
    <w:rsid w:val="007816A5"/>
    <w:rsid w:val="007C63FC"/>
    <w:rsid w:val="007F73AC"/>
    <w:rsid w:val="00825D47"/>
    <w:rsid w:val="00833719"/>
    <w:rsid w:val="00834745"/>
    <w:rsid w:val="00844D65"/>
    <w:rsid w:val="008460DE"/>
    <w:rsid w:val="00893432"/>
    <w:rsid w:val="008A2654"/>
    <w:rsid w:val="008A2664"/>
    <w:rsid w:val="009008CF"/>
    <w:rsid w:val="00906FC9"/>
    <w:rsid w:val="00921BC7"/>
    <w:rsid w:val="009656A2"/>
    <w:rsid w:val="0099584D"/>
    <w:rsid w:val="009C66E8"/>
    <w:rsid w:val="009D0591"/>
    <w:rsid w:val="009E58BD"/>
    <w:rsid w:val="009F2C1E"/>
    <w:rsid w:val="009F7641"/>
    <w:rsid w:val="00A13E61"/>
    <w:rsid w:val="00A27CEE"/>
    <w:rsid w:val="00A32DD1"/>
    <w:rsid w:val="00A841A0"/>
    <w:rsid w:val="00A84253"/>
    <w:rsid w:val="00AB4203"/>
    <w:rsid w:val="00AF3AB5"/>
    <w:rsid w:val="00B0207C"/>
    <w:rsid w:val="00B26241"/>
    <w:rsid w:val="00B30622"/>
    <w:rsid w:val="00B3530F"/>
    <w:rsid w:val="00B549DA"/>
    <w:rsid w:val="00B6063B"/>
    <w:rsid w:val="00B761FA"/>
    <w:rsid w:val="00B76FF5"/>
    <w:rsid w:val="00B820A3"/>
    <w:rsid w:val="00C50A3F"/>
    <w:rsid w:val="00CD2A07"/>
    <w:rsid w:val="00CE70BB"/>
    <w:rsid w:val="00D12EAD"/>
    <w:rsid w:val="00D32E79"/>
    <w:rsid w:val="00D53454"/>
    <w:rsid w:val="00D640BC"/>
    <w:rsid w:val="00D7370C"/>
    <w:rsid w:val="00D9754C"/>
    <w:rsid w:val="00DA28C2"/>
    <w:rsid w:val="00DF3BAB"/>
    <w:rsid w:val="00E735FE"/>
    <w:rsid w:val="00E97C1A"/>
    <w:rsid w:val="00EC5444"/>
    <w:rsid w:val="00EF1237"/>
    <w:rsid w:val="00F00AB2"/>
    <w:rsid w:val="00F03536"/>
    <w:rsid w:val="00F73724"/>
    <w:rsid w:val="00F816AD"/>
    <w:rsid w:val="00FA295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4A37"/>
  <w15:chartTrackingRefBased/>
  <w15:docId w15:val="{FF9561A4-71FC-46F1-BC53-206C7556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0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30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E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0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207C"/>
    <w:pPr>
      <w:ind w:left="720"/>
      <w:contextualSpacing/>
    </w:pPr>
  </w:style>
  <w:style w:type="paragraph" w:styleId="BalloonText">
    <w:name w:val="Balloon Text"/>
    <w:basedOn w:val="Normal"/>
    <w:link w:val="BalloonTextChar"/>
    <w:uiPriority w:val="99"/>
    <w:semiHidden/>
    <w:unhideWhenUsed/>
    <w:rsid w:val="004D0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CFD"/>
    <w:rPr>
      <w:rFonts w:ascii="Segoe UI" w:hAnsi="Segoe UI" w:cs="Segoe UI"/>
      <w:sz w:val="18"/>
      <w:szCs w:val="18"/>
    </w:rPr>
  </w:style>
  <w:style w:type="character" w:customStyle="1" w:styleId="Heading2Char">
    <w:name w:val="Heading 2 Char"/>
    <w:basedOn w:val="DefaultParagraphFont"/>
    <w:link w:val="Heading2"/>
    <w:uiPriority w:val="9"/>
    <w:rsid w:val="004D0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0C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30A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9E58BD"/>
    <w:pPr>
      <w:spacing w:after="200" w:line="240" w:lineRule="auto"/>
    </w:pPr>
    <w:rPr>
      <w:i/>
      <w:iCs/>
      <w:color w:val="44546A" w:themeColor="text2"/>
      <w:sz w:val="18"/>
      <w:szCs w:val="18"/>
    </w:rPr>
  </w:style>
  <w:style w:type="table" w:styleId="TableGrid">
    <w:name w:val="Table Grid"/>
    <w:basedOn w:val="TableNormal"/>
    <w:uiPriority w:val="39"/>
    <w:rsid w:val="0090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Abdul Hamid</dc:creator>
  <cp:keywords/>
  <dc:description/>
  <cp:lastModifiedBy>Afiq Abdul Hamid</cp:lastModifiedBy>
  <cp:revision>2</cp:revision>
  <dcterms:created xsi:type="dcterms:W3CDTF">2019-05-13T10:33:00Z</dcterms:created>
  <dcterms:modified xsi:type="dcterms:W3CDTF">2019-05-13T10:33:00Z</dcterms:modified>
</cp:coreProperties>
</file>