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EMPLOYMENT CONTRACT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AGREEMENT</w:t>
      </w:r>
      <w:r w:rsidDel="00000000" w:rsidR="00000000" w:rsidRPr="00000000">
        <w:rPr>
          <w:rFonts w:ascii="Google Sans Text" w:cs="Google Sans Text" w:eastAsia="Google Sans Text" w:hAnsi="Google Sans Text"/>
          <w:color w:val="1f1f1f"/>
          <w:rtl w:val="0"/>
        </w:rPr>
        <w:t xml:space="preserve"> is made this _______ day of ___________</w:t>
      </w:r>
      <w:r w:rsidDel="00000000" w:rsidR="00000000" w:rsidRPr="00000000">
        <w:rPr>
          <w:rFonts w:ascii="Google Sans Text" w:cs="Google Sans Text" w:eastAsia="Google Sans Text" w:hAnsi="Google Sans Text"/>
          <w:color w:val="1f1f1f"/>
          <w:rtl w:val="0"/>
        </w:rPr>
        <w:t xml:space="preserve">, 20___________</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BETWEEN: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HYDROLIFE TECH LIMITED</w:t>
      </w:r>
      <w:r w:rsidDel="00000000" w:rsidR="00000000" w:rsidRPr="00000000">
        <w:rPr>
          <w:rFonts w:ascii="Google Sans Text" w:cs="Google Sans Text" w:eastAsia="Google Sans Text" w:hAnsi="Google Sans Text"/>
          <w:color w:val="1f1f1f"/>
          <w:rtl w:val="0"/>
        </w:rPr>
        <w:t xml:space="preserve">, a company incorporated in the Republic of Kenya, whose registered office is at 914, 9th Floor, Cianda House, Nairobi, Kenya (hereinafter referred to as the </w:t>
      </w:r>
      <w:r w:rsidDel="00000000" w:rsidR="00000000" w:rsidRPr="00000000">
        <w:rPr>
          <w:rFonts w:ascii="Google Sans Text" w:cs="Google Sans Text" w:eastAsia="Google Sans Text" w:hAnsi="Google Sans Text"/>
          <w:color w:val="1f1f1f"/>
          <w:rtl w:val="0"/>
        </w:rPr>
        <w:t xml:space="preserve">“Employer”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_________________________________</w:t>
      </w:r>
      <w:r w:rsidDel="00000000" w:rsidR="00000000" w:rsidRPr="00000000">
        <w:rPr>
          <w:rFonts w:ascii="Google Sans Text" w:cs="Google Sans Text" w:eastAsia="Google Sans Text" w:hAnsi="Google Sans Text"/>
          <w:color w:val="1f1f1f"/>
          <w:rtl w:val="0"/>
        </w:rPr>
        <w:t xml:space="preserve"> of _________________________________ (hereinafter referred to as the </w:t>
      </w:r>
      <w:r w:rsidDel="00000000" w:rsidR="00000000" w:rsidRPr="00000000">
        <w:rPr>
          <w:rFonts w:ascii="Google Sans Text" w:cs="Google Sans Text" w:eastAsia="Google Sans Text" w:hAnsi="Google Sans Text"/>
          <w:color w:val="1f1f1f"/>
          <w:rtl w:val="0"/>
        </w:rPr>
        <w:t xml:space="preserve">“Employee”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b w:val="0"/>
          <w:bCs w:val="0"/>
          <w:color w:val="1f1f1f"/>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 APPOINTMENT AND JOB TITLE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Employer hereby appoints the Employee to the position of </w:t>
      </w:r>
      <w:r w:rsidDel="00000000" w:rsidR="00000000" w:rsidRPr="00000000">
        <w:rPr>
          <w:rFonts w:ascii="Google Sans Text" w:cs="Google Sans Text" w:eastAsia="Google Sans Text" w:hAnsi="Google Sans Text"/>
          <w:color w:val="1f1f1f"/>
          <w:rtl w:val="0"/>
        </w:rPr>
        <w:t xml:space="preserve">_________________________________</w:t>
      </w:r>
      <w:r w:rsidDel="00000000" w:rsidR="00000000" w:rsidRPr="00000000">
        <w:rPr>
          <w:rFonts w:ascii="Google Sans Text" w:cs="Google Sans Text" w:eastAsia="Google Sans Text" w:hAnsi="Google Sans Text"/>
          <w:color w:val="1f1f1f"/>
          <w:rtl w:val="0"/>
        </w:rPr>
        <w:t xml:space="preserve">. The Employee shall report to </w:t>
      </w:r>
      <w:r w:rsidDel="00000000" w:rsidR="00000000" w:rsidRPr="00000000">
        <w:rPr>
          <w:rFonts w:ascii="Google Sans Text" w:cs="Google Sans Text" w:eastAsia="Google Sans Text" w:hAnsi="Google Sans Text"/>
          <w:color w:val="1f1f1f"/>
          <w:rtl w:val="0"/>
        </w:rPr>
        <w:t xml:space="preserve">The Director</w:t>
      </w:r>
      <w:r w:rsidDel="00000000" w:rsidR="00000000" w:rsidRPr="00000000">
        <w:rPr>
          <w:rFonts w:ascii="Google Sans Text" w:cs="Google Sans Text" w:eastAsia="Google Sans Text" w:hAnsi="Google Sans Text"/>
          <w:color w:val="1f1f1f"/>
          <w:rtl w:val="0"/>
        </w:rPr>
        <w:t xml:space="preserve"> or such other person as the Employer may designate.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COMMENCEMENT AND DURATION</w:t>
      </w:r>
    </w:p>
    <w:p w:rsidR="00000000" w:rsidDel="00000000" w:rsidP="00000000" w:rsidRDefault="00000000" w:rsidRPr="00000000" w14:paraId="0000000E">
      <w:pP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2.1. This contract shall commence on ________________________. This is a fixed-term contract for a period of one (1) year, subject to the successful completion of the probationary period and the termination clauses herein. The probationary period shall form part of the fixed-term contract.</w:t>
      </w:r>
    </w:p>
    <w:p w:rsidR="00000000" w:rsidDel="00000000" w:rsidP="00000000" w:rsidRDefault="00000000" w:rsidRPr="00000000" w14:paraId="0000000F">
      <w:pP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2.2. Renewal: This contract may be renewed for a further period of one (1) year, subject to a mutual agreement in writing between the Employer and the Employee, not less than thirty (30) days prior to the expiration of the current term, and based on satisfactory performance.</w:t>
      </w:r>
    </w:p>
    <w:p w:rsidR="00000000" w:rsidDel="00000000" w:rsidP="00000000" w:rsidRDefault="00000000" w:rsidRPr="00000000" w14:paraId="00000010">
      <w:pP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2.3. Upon the expiration of the initial one (1) year term or any subsequent renewal term, and should the contract not be renewed, the employment shall automatically terminate without further notice.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 PROBATIONARY PERIOD</w:t>
      </w:r>
    </w:p>
    <w:p w:rsidR="00000000" w:rsidDel="00000000" w:rsidP="00000000" w:rsidRDefault="00000000" w:rsidRPr="00000000" w14:paraId="00000013">
      <w:pP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3.1. The first </w:t>
      </w:r>
      <w:r w:rsidDel="00000000" w:rsidR="00000000" w:rsidRPr="00000000">
        <w:rPr>
          <w:rFonts w:ascii="Google Sans Text" w:cs="Google Sans Text" w:eastAsia="Google Sans Text" w:hAnsi="Google Sans Text"/>
          <w:color w:val="1f1f1f"/>
          <w:rtl w:val="0"/>
        </w:rPr>
        <w:t xml:space="preserve">three (3) months</w:t>
      </w:r>
      <w:r w:rsidDel="00000000" w:rsidR="00000000" w:rsidRPr="00000000">
        <w:rPr>
          <w:rFonts w:ascii="Google Sans Text" w:cs="Google Sans Text" w:eastAsia="Google Sans Text" w:hAnsi="Google Sans Text"/>
          <w:color w:val="1f1f1f"/>
          <w:rtl w:val="0"/>
        </w:rPr>
        <w:t xml:space="preserve"> of employment shall be a probationary period.</w:t>
      </w:r>
    </w:p>
    <w:p w:rsidR="00000000" w:rsidDel="00000000" w:rsidP="00000000" w:rsidRDefault="00000000" w:rsidRPr="00000000" w14:paraId="00000014">
      <w:pP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3.2. During this period, the Employer will assess the Employee's performance and suitability for the role.</w:t>
      </w:r>
    </w:p>
    <w:p w:rsidR="00000000" w:rsidDel="00000000" w:rsidP="00000000" w:rsidRDefault="00000000" w:rsidRPr="00000000" w14:paraId="00000015">
      <w:pP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3.3. Either party may terminate this contract during the probationary period by giving </w:t>
      </w:r>
      <w:r w:rsidDel="00000000" w:rsidR="00000000" w:rsidRPr="00000000">
        <w:rPr>
          <w:rFonts w:ascii="Google Sans Text" w:cs="Google Sans Text" w:eastAsia="Google Sans Text" w:hAnsi="Google Sans Text"/>
          <w:color w:val="1f1f1f"/>
          <w:rtl w:val="0"/>
        </w:rPr>
        <w:t xml:space="preserve">seven (7) days’ written notice</w:t>
      </w:r>
      <w:r w:rsidDel="00000000" w:rsidR="00000000" w:rsidRPr="00000000">
        <w:rPr>
          <w:rFonts w:ascii="Google Sans Text" w:cs="Google Sans Text" w:eastAsia="Google Sans Text" w:hAnsi="Google Sans Text"/>
          <w:color w:val="1f1f1f"/>
          <w:rtl w:val="0"/>
        </w:rPr>
        <w:t xml:space="preserve"> or payment of seven (7) days’ salary in lieu of notice.</w:t>
      </w:r>
    </w:p>
    <w:p w:rsidR="00000000" w:rsidDel="00000000" w:rsidP="00000000" w:rsidRDefault="00000000" w:rsidRPr="00000000" w14:paraId="00000016">
      <w:pP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3.4. The Employer reserves the right to extend the probationary period for a further period not exceeding three (3) months, subject to the Employment Act, 2007.</w:t>
      </w:r>
    </w:p>
    <w:p w:rsidR="00000000" w:rsidDel="00000000" w:rsidP="00000000" w:rsidRDefault="00000000" w:rsidRPr="00000000" w14:paraId="00000017">
      <w:pPr>
        <w:spacing w:after="24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 REMUNERATION AND SALARY REVIEW</w:t>
      </w:r>
    </w:p>
    <w:p w:rsidR="00000000" w:rsidDel="00000000" w:rsidP="00000000" w:rsidRDefault="00000000" w:rsidRPr="00000000" w14:paraId="00000019">
      <w:pPr>
        <w:spacing w:after="240" w:line="240" w:lineRule="auto"/>
        <w:jc w:val="both"/>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color w:val="1f1f1f"/>
          <w:sz w:val="21"/>
          <w:szCs w:val="21"/>
          <w:highlight w:val="white"/>
          <w:rtl w:val="0"/>
        </w:rPr>
        <w:t xml:space="preserve">4.1. The Employee’s Gross Salary shall be </w:t>
      </w:r>
      <w:r w:rsidDel="00000000" w:rsidR="00000000" w:rsidRPr="00000000">
        <w:rPr>
          <w:rFonts w:ascii="Google Sans Text" w:cs="Google Sans Text" w:eastAsia="Google Sans Text" w:hAnsi="Google Sans Text"/>
          <w:color w:val="1f1f1f"/>
          <w:sz w:val="21"/>
          <w:szCs w:val="21"/>
          <w:highlight w:val="white"/>
          <w:rtl w:val="0"/>
        </w:rPr>
        <w:t xml:space="preserve">Ksh 150,000 (One Hundred and Fifty Thousand Kenya Shillings)</w:t>
      </w:r>
      <w:r w:rsidDel="00000000" w:rsidR="00000000" w:rsidRPr="00000000">
        <w:rPr>
          <w:rFonts w:ascii="Google Sans Text" w:cs="Google Sans Text" w:eastAsia="Google Sans Text" w:hAnsi="Google Sans Text"/>
          <w:color w:val="1f1f1f"/>
          <w:sz w:val="21"/>
          <w:szCs w:val="21"/>
          <w:highlight w:val="white"/>
          <w:rtl w:val="0"/>
        </w:rPr>
        <w:t xml:space="preserve"> per month.</w:t>
      </w:r>
    </w:p>
    <w:p w:rsidR="00000000" w:rsidDel="00000000" w:rsidP="00000000" w:rsidRDefault="00000000" w:rsidRPr="00000000" w14:paraId="0000001A">
      <w:pPr>
        <w:spacing w:after="240" w:line="240" w:lineRule="auto"/>
        <w:jc w:val="both"/>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color w:val="1f1f1f"/>
          <w:sz w:val="21"/>
          <w:szCs w:val="21"/>
          <w:highlight w:val="white"/>
          <w:rtl w:val="0"/>
        </w:rPr>
        <w:t xml:space="preserve">4.2. </w:t>
      </w:r>
      <w:r w:rsidDel="00000000" w:rsidR="00000000" w:rsidRPr="00000000">
        <w:rPr>
          <w:rFonts w:ascii="Google Sans Text" w:cs="Google Sans Text" w:eastAsia="Google Sans Text" w:hAnsi="Google Sans Text"/>
          <w:color w:val="1f1f1f"/>
          <w:sz w:val="21"/>
          <w:szCs w:val="21"/>
          <w:highlight w:val="white"/>
          <w:rtl w:val="0"/>
        </w:rPr>
        <w:t xml:space="preserve">Salary Review:</w:t>
      </w:r>
      <w:r w:rsidDel="00000000" w:rsidR="00000000" w:rsidRPr="00000000">
        <w:rPr>
          <w:rFonts w:ascii="Google Sans Text" w:cs="Google Sans Text" w:eastAsia="Google Sans Text" w:hAnsi="Google Sans Text"/>
          <w:color w:val="1f1f1f"/>
          <w:sz w:val="21"/>
          <w:szCs w:val="21"/>
          <w:highlight w:val="white"/>
          <w:rtl w:val="0"/>
        </w:rPr>
        <w:t xml:space="preserve"> The Employee's salary and performance shall be subject to a formal review after the first </w:t>
      </w:r>
      <w:r w:rsidDel="00000000" w:rsidR="00000000" w:rsidRPr="00000000">
        <w:rPr>
          <w:rFonts w:ascii="Google Sans Text" w:cs="Google Sans Text" w:eastAsia="Google Sans Text" w:hAnsi="Google Sans Text"/>
          <w:color w:val="1f1f1f"/>
          <w:sz w:val="21"/>
          <w:szCs w:val="21"/>
          <w:highlight w:val="white"/>
          <w:rtl w:val="0"/>
        </w:rPr>
        <w:t xml:space="preserve">three (3) months</w:t>
      </w:r>
      <w:r w:rsidDel="00000000" w:rsidR="00000000" w:rsidRPr="00000000">
        <w:rPr>
          <w:rFonts w:ascii="Google Sans Text" w:cs="Google Sans Text" w:eastAsia="Google Sans Text" w:hAnsi="Google Sans Text"/>
          <w:color w:val="1f1f1f"/>
          <w:sz w:val="21"/>
          <w:szCs w:val="21"/>
          <w:highlight w:val="white"/>
          <w:rtl w:val="0"/>
        </w:rPr>
        <w:t xml:space="preserve"> of service. Any increase or change in remuneration shall be subject to the Employer’s discretion based on performance, business needs, and applicable law.</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sz w:val="21"/>
          <w:szCs w:val="21"/>
          <w:highlight w:val="white"/>
          <w:rtl w:val="0"/>
        </w:rPr>
        <w:t xml:space="preserve">4.3. Salary shall be paid monthly in arrears, on or before the 28th day of each month, into the Employee’s designated bank account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 STATUTORY DEDUCTIONS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Employer shall deduct and remit on behalf of the Employee all mandatory statutory deductions as required by Kenyan law, including but not limited to:</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f1f1f"/>
          <w:rtl w:val="0"/>
        </w:rPr>
        <w:t xml:space="preserve">PAYE</w:t>
      </w:r>
      <w:r w:rsidDel="00000000" w:rsidR="00000000" w:rsidRPr="00000000">
        <w:rPr>
          <w:rFonts w:ascii="Google Sans Text" w:cs="Google Sans Text" w:eastAsia="Google Sans Text" w:hAnsi="Google Sans Text"/>
          <w:color w:val="1f1f1f"/>
          <w:rtl w:val="0"/>
        </w:rPr>
        <w:t xml:space="preserve"> (Pay As You Earn) Income Tax.</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f1f1f"/>
          <w:rtl w:val="0"/>
        </w:rPr>
        <w:t xml:space="preserve">NSSF</w:t>
      </w:r>
      <w:r w:rsidDel="00000000" w:rsidR="00000000" w:rsidRPr="00000000">
        <w:rPr>
          <w:rFonts w:ascii="Google Sans Text" w:cs="Google Sans Text" w:eastAsia="Google Sans Text" w:hAnsi="Google Sans Text"/>
          <w:color w:val="1f1f1f"/>
          <w:rtl w:val="0"/>
        </w:rPr>
        <w:t xml:space="preserve"> (National Social Security Fund) Tier I and Tier II contributions.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f1f1f"/>
          <w:rtl w:val="0"/>
        </w:rPr>
        <w:t xml:space="preserve">SHIF</w:t>
      </w:r>
      <w:r w:rsidDel="00000000" w:rsidR="00000000" w:rsidRPr="00000000">
        <w:rPr>
          <w:rFonts w:ascii="Google Sans Text" w:cs="Google Sans Text" w:eastAsia="Google Sans Text" w:hAnsi="Google Sans Text"/>
          <w:color w:val="1f1f1f"/>
          <w:rtl w:val="0"/>
        </w:rPr>
        <w:t xml:space="preserve"> (Social Health Insurance Fund) at the prevailing rate.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f1f1f"/>
          <w:rtl w:val="0"/>
        </w:rPr>
        <w:t xml:space="preserve">Affordable Housing Levy</w:t>
      </w:r>
      <w:r w:rsidDel="00000000" w:rsidR="00000000" w:rsidRPr="00000000">
        <w:rPr>
          <w:rFonts w:ascii="Google Sans Text" w:cs="Google Sans Text" w:eastAsia="Google Sans Text" w:hAnsi="Google Sans Text"/>
          <w:color w:val="1f1f1f"/>
          <w:rtl w:val="0"/>
        </w:rPr>
        <w:t xml:space="preserve"> at the prevailing rate.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f1f1f"/>
          <w:rtl w:val="0"/>
        </w:rPr>
        <w:t xml:space="preserve">Any other statutory levies introduced by the Government of Kenya from time to time.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 HOURS OF WORK</w:t>
      </w:r>
    </w:p>
    <w:p w:rsidR="00000000" w:rsidDel="00000000" w:rsidP="00000000" w:rsidRDefault="00000000" w:rsidRPr="00000000" w14:paraId="00000026">
      <w:pPr>
        <w:spacing w:after="240" w:befor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6.1 The normal working hours shall be from 8:00 a.m. to 5:00 p.m., Monday to Friday, with a one (1) hour lunch break.</w:t>
      </w:r>
    </w:p>
    <w:p w:rsidR="00000000" w:rsidDel="00000000" w:rsidP="00000000" w:rsidRDefault="00000000" w:rsidRPr="00000000" w14:paraId="00000027">
      <w:pPr>
        <w:spacing w:after="240" w:befor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6.2 Due to the nature of the Employee’s role, the Employee may be required to work reasonable additional hours as may be necessary for the proper performance of their duties.</w:t>
      </w:r>
    </w:p>
    <w:p w:rsidR="00000000" w:rsidDel="00000000" w:rsidP="00000000" w:rsidRDefault="00000000" w:rsidRPr="00000000" w14:paraId="00000028">
      <w:pPr>
        <w:spacing w:after="240" w:befor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6.3 The Employee’s gross monthly salary is a consolidated salary and includes compensation for any reasonable additional hours worked, and no separate overtime payment shall be payable, except where mandatory under the Employment Act, 2007.</w:t>
      </w:r>
    </w:p>
    <w:p w:rsidR="00000000" w:rsidDel="00000000" w:rsidP="00000000" w:rsidRDefault="00000000" w:rsidRPr="00000000" w14:paraId="00000029">
      <w:pPr>
        <w:spacing w:after="240" w:befor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highlight w:val="white"/>
          <w:rtl w:val="0"/>
        </w:rPr>
        <w:t xml:space="preserve">6.4. Place of Work and Mobility: The Employee’s primary place of work is the Employer’s registered office at 914, 9th Floor, Cianda House, Nairobi, Kenya. However, the Employer reserves the right to require the Employee to work remotely or at other locations temporarily or permanently, subject to reasonable notice and the nature of the Employee's duties.</w:t>
      </w:r>
      <w:r w:rsidDel="00000000" w:rsidR="00000000" w:rsidRPr="00000000">
        <w:rPr>
          <w:rtl w:val="0"/>
        </w:rPr>
      </w:r>
    </w:p>
    <w:p w:rsidR="00000000" w:rsidDel="00000000" w:rsidP="00000000" w:rsidRDefault="00000000" w:rsidRPr="00000000" w14:paraId="0000002A">
      <w:pPr>
        <w:spacing w:after="240" w:befor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6.5 Nothing in this clause shall be construed as requiring the Employee to work hours in excess of statutory limits or in contravention of applicable labour laws.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7. LEAVE ENTITLEMENTS</w:t>
      </w:r>
    </w:p>
    <w:p w:rsidR="00000000" w:rsidDel="00000000" w:rsidP="00000000" w:rsidRDefault="00000000" w:rsidRPr="00000000" w14:paraId="0000002D">
      <w:pPr>
        <w:spacing w:after="240" w:line="240" w:lineRule="auto"/>
        <w:jc w:val="both"/>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color w:val="1f1f1f"/>
          <w:sz w:val="21"/>
          <w:szCs w:val="21"/>
          <w:highlight w:val="white"/>
          <w:rtl w:val="0"/>
        </w:rPr>
        <w:t xml:space="preserve">7.1. </w:t>
      </w:r>
      <w:r w:rsidDel="00000000" w:rsidR="00000000" w:rsidRPr="00000000">
        <w:rPr>
          <w:rFonts w:ascii="Google Sans Text" w:cs="Google Sans Text" w:eastAsia="Google Sans Text" w:hAnsi="Google Sans Text"/>
          <w:color w:val="1f1f1f"/>
          <w:sz w:val="21"/>
          <w:szCs w:val="21"/>
          <w:highlight w:val="white"/>
          <w:rtl w:val="0"/>
        </w:rPr>
        <w:t xml:space="preserve">Annual Leave:</w:t>
      </w:r>
      <w:r w:rsidDel="00000000" w:rsidR="00000000" w:rsidRPr="00000000">
        <w:rPr>
          <w:rFonts w:ascii="Google Sans Text" w:cs="Google Sans Text" w:eastAsia="Google Sans Text" w:hAnsi="Google Sans Text"/>
          <w:color w:val="1f1f1f"/>
          <w:sz w:val="21"/>
          <w:szCs w:val="21"/>
          <w:highlight w:val="white"/>
          <w:rtl w:val="0"/>
        </w:rPr>
        <w:t xml:space="preserve"> The Employee is entitled to </w:t>
      </w:r>
      <w:r w:rsidDel="00000000" w:rsidR="00000000" w:rsidRPr="00000000">
        <w:rPr>
          <w:rFonts w:ascii="Google Sans Text" w:cs="Google Sans Text" w:eastAsia="Google Sans Text" w:hAnsi="Google Sans Text"/>
          <w:color w:val="1f1f1f"/>
          <w:sz w:val="21"/>
          <w:szCs w:val="21"/>
          <w:highlight w:val="white"/>
          <w:rtl w:val="0"/>
        </w:rPr>
        <w:t xml:space="preserve">twenty-one (21) working days</w:t>
      </w:r>
      <w:r w:rsidDel="00000000" w:rsidR="00000000" w:rsidRPr="00000000">
        <w:rPr>
          <w:rFonts w:ascii="Google Sans Text" w:cs="Google Sans Text" w:eastAsia="Google Sans Text" w:hAnsi="Google Sans Text"/>
          <w:color w:val="1f1f1f"/>
          <w:sz w:val="21"/>
          <w:szCs w:val="21"/>
          <w:highlight w:val="white"/>
          <w:rtl w:val="0"/>
        </w:rPr>
        <w:t xml:space="preserve"> of paid annual leave for every twelve (12) months of continuous service.</w:t>
      </w:r>
    </w:p>
    <w:p w:rsidR="00000000" w:rsidDel="00000000" w:rsidP="00000000" w:rsidRDefault="00000000" w:rsidRPr="00000000" w14:paraId="0000002E">
      <w:pPr>
        <w:spacing w:after="240" w:line="240" w:lineRule="auto"/>
        <w:jc w:val="both"/>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color w:val="1f1f1f"/>
          <w:sz w:val="21"/>
          <w:szCs w:val="21"/>
          <w:highlight w:val="white"/>
          <w:rtl w:val="0"/>
        </w:rPr>
        <w:t xml:space="preserve">7.2. </w:t>
      </w:r>
      <w:r w:rsidDel="00000000" w:rsidR="00000000" w:rsidRPr="00000000">
        <w:rPr>
          <w:rFonts w:ascii="Google Sans Text" w:cs="Google Sans Text" w:eastAsia="Google Sans Text" w:hAnsi="Google Sans Text"/>
          <w:color w:val="1f1f1f"/>
          <w:sz w:val="21"/>
          <w:szCs w:val="21"/>
          <w:highlight w:val="white"/>
          <w:rtl w:val="0"/>
        </w:rPr>
        <w:t xml:space="preserve">Sick Leave:</w:t>
      </w:r>
      <w:r w:rsidDel="00000000" w:rsidR="00000000" w:rsidRPr="00000000">
        <w:rPr>
          <w:rFonts w:ascii="Google Sans Text" w:cs="Google Sans Text" w:eastAsia="Google Sans Text" w:hAnsi="Google Sans Text"/>
          <w:color w:val="1f1f1f"/>
          <w:sz w:val="21"/>
          <w:szCs w:val="21"/>
          <w:highlight w:val="white"/>
          <w:rtl w:val="0"/>
        </w:rPr>
        <w:t xml:space="preserve"> Upon completion of two (2) months of service, the Employee is entitled to a maximum of thirty (30) days' sick leave with full pay and thereafter fifteen (15) days with half-pay in each year of service, subject to the production of a medical certificate from a qualified medical practitioner.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sz w:val="21"/>
          <w:szCs w:val="21"/>
          <w:highlight w:val="white"/>
          <w:rtl w:val="0"/>
        </w:rPr>
        <w:t xml:space="preserve">7.3. </w:t>
      </w:r>
      <w:r w:rsidDel="00000000" w:rsidR="00000000" w:rsidRPr="00000000">
        <w:rPr>
          <w:rFonts w:ascii="Google Sans Text" w:cs="Google Sans Text" w:eastAsia="Google Sans Text" w:hAnsi="Google Sans Text"/>
          <w:color w:val="1f1f1f"/>
          <w:sz w:val="21"/>
          <w:szCs w:val="21"/>
          <w:highlight w:val="white"/>
          <w:rtl w:val="0"/>
        </w:rPr>
        <w:t xml:space="preserve">Maternity/Paternity Leave:</w:t>
      </w:r>
      <w:r w:rsidDel="00000000" w:rsidR="00000000" w:rsidRPr="00000000">
        <w:rPr>
          <w:rFonts w:ascii="Google Sans Text" w:cs="Google Sans Text" w:eastAsia="Google Sans Text" w:hAnsi="Google Sans Text"/>
          <w:color w:val="1f1f1f"/>
          <w:sz w:val="21"/>
          <w:szCs w:val="21"/>
          <w:highlight w:val="white"/>
          <w:rtl w:val="0"/>
        </w:rPr>
        <w:t xml:space="preserve"> As per the Employment Act, female employees are entitled to three (3) months’ maternity leave and male employees to two (2) weeks’ paternity leave, both with full pay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 CONFIDENTIALITY AND DATA PROTECTION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8.1. The Employee shall not, during or after the term of employment, disclose any confidential information, trade secrets, or business processes of Hydrolife Tech Limited to any third party.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8.2. </w:t>
      </w:r>
      <w:r w:rsidDel="00000000" w:rsidR="00000000" w:rsidRPr="00000000">
        <w:rPr>
          <w:rFonts w:ascii="Google Sans Text" w:cs="Google Sans Text" w:eastAsia="Google Sans Text" w:hAnsi="Google Sans Text"/>
          <w:color w:val="1f1f1f"/>
          <w:rtl w:val="0"/>
        </w:rPr>
        <w:t xml:space="preserve">Data Protection:</w:t>
      </w:r>
      <w:r w:rsidDel="00000000" w:rsidR="00000000" w:rsidRPr="00000000">
        <w:rPr>
          <w:rFonts w:ascii="Google Sans Text" w:cs="Google Sans Text" w:eastAsia="Google Sans Text" w:hAnsi="Google Sans Text"/>
          <w:color w:val="1f1f1f"/>
          <w:rtl w:val="0"/>
        </w:rPr>
        <w:t xml:space="preserve"> The Employee consents to the Employer processing their personal data (including sensitive data) for purposes of payroll, benefits, and general employment management in compliance with the </w:t>
      </w:r>
      <w:r w:rsidDel="00000000" w:rsidR="00000000" w:rsidRPr="00000000">
        <w:rPr>
          <w:rFonts w:ascii="Google Sans Text" w:cs="Google Sans Text" w:eastAsia="Google Sans Text" w:hAnsi="Google Sans Text"/>
          <w:color w:val="1f1f1f"/>
          <w:rtl w:val="0"/>
        </w:rPr>
        <w:t xml:space="preserve">Data Protection Act, 2019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9. INTELLECTUAL PROPERTY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Any inventions, designs, or works created by the Employee during the course of their employment and relating to the business of the Employer shall be the sole property of </w:t>
      </w:r>
      <w:r w:rsidDel="00000000" w:rsidR="00000000" w:rsidRPr="00000000">
        <w:rPr>
          <w:rFonts w:ascii="Google Sans Text" w:cs="Google Sans Text" w:eastAsia="Google Sans Text" w:hAnsi="Google Sans Text"/>
          <w:color w:val="1f1f1f"/>
          <w:rtl w:val="0"/>
        </w:rPr>
        <w:t xml:space="preserve">Hydrolife Tech Limited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7">
      <w:pPr>
        <w:pStyle w:val="Heading3"/>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8">
      <w:pPr>
        <w:pStyle w:val="Heading3"/>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 NON-SOLICITATION</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b w:val="0"/>
          <w:bCs w:val="0"/>
          <w:color w:val="1f1f1f"/>
          <w:sz w:val="22"/>
          <w:szCs w:val="22"/>
          <w:highlight w:val="white"/>
        </w:rPr>
      </w:pPr>
      <w:r w:rsidDel="00000000" w:rsidR="00000000" w:rsidRPr="00000000">
        <w:rPr>
          <w:rFonts w:ascii="Google Sans Text" w:cs="Google Sans Text" w:eastAsia="Google Sans Text" w:hAnsi="Google Sans Text"/>
          <w:b w:val="0"/>
          <w:bCs w:val="0"/>
          <w:color w:val="1f1f1f"/>
          <w:sz w:val="22"/>
          <w:szCs w:val="22"/>
          <w:highlight w:val="white"/>
          <w:rtl w:val="0"/>
        </w:rPr>
        <w:t xml:space="preserve">The Employee agrees that during their employment and for a period of twelve (12) months following the termination of their employment for any reason, they shall not, directly or indirectly, solicit, induce, encourage, or attempt to solicit any employee, contractor, consultant, or active client of the Employer with whom the Employee had material dealings or confidential knowledge during the course of their employment, to terminate or reduce their employment, engagement, or business relationship with the Employer.</w:t>
      </w:r>
    </w:p>
    <w:p w:rsidR="00000000" w:rsidDel="00000000" w:rsidP="00000000" w:rsidRDefault="00000000" w:rsidRPr="00000000" w14:paraId="0000003A">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11. TERMINATION OF EMPLOYMENT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11.1. After the probationary period, either party may terminate this contract by giving </w:t>
      </w:r>
      <w:r w:rsidDel="00000000" w:rsidR="00000000" w:rsidRPr="00000000">
        <w:rPr>
          <w:rFonts w:ascii="Google Sans Text" w:cs="Google Sans Text" w:eastAsia="Google Sans Text" w:hAnsi="Google Sans Text"/>
          <w:color w:val="1f1f1f"/>
          <w:rtl w:val="0"/>
        </w:rPr>
        <w:t xml:space="preserve">twenty-eight (28) days’ written notice</w:t>
      </w:r>
      <w:r w:rsidDel="00000000" w:rsidR="00000000" w:rsidRPr="00000000">
        <w:rPr>
          <w:rFonts w:ascii="Google Sans Text" w:cs="Google Sans Text" w:eastAsia="Google Sans Text" w:hAnsi="Google Sans Text"/>
          <w:color w:val="1f1f1f"/>
          <w:rtl w:val="0"/>
        </w:rPr>
        <w:t xml:space="preserve"> or by paying one month’s gross salary in lieu of notice.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11.2. The Employer may dismiss the Employee summarily for gross misconduct as defined under Section 44 of the Employment Act, 2007, subject to compliance with the procedural fairness requirements under Section 41 of the Act, including notification and the right to be heard.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highlight w:val="white"/>
          <w:rtl w:val="0"/>
        </w:rPr>
        <w:t xml:space="preserve">11.3. Disciplinary Procedure: The disciplinary process for non-summary offenses shall be conducted in accordance with the Employer's internal Disciplinary Policy, as amended from time to time.</w:t>
      </w: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12. DISPUTE RESOLUTION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Any dispute arising out of this contract shall first be settled through internal grievance procedures. If unresolved, the matter may be referred to the </w:t>
      </w:r>
      <w:r w:rsidDel="00000000" w:rsidR="00000000" w:rsidRPr="00000000">
        <w:rPr>
          <w:rFonts w:ascii="Google Sans Text" w:cs="Google Sans Text" w:eastAsia="Google Sans Text" w:hAnsi="Google Sans Text"/>
          <w:color w:val="1f1f1f"/>
          <w:rtl w:val="0"/>
        </w:rPr>
        <w:t xml:space="preserve">Employment and Labour Relations Court of Kenya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13. GOVERNING LAW</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contract shall be governed by and construed in accordance with the </w:t>
      </w:r>
      <w:r w:rsidDel="00000000" w:rsidR="00000000" w:rsidRPr="00000000">
        <w:rPr>
          <w:rFonts w:ascii="Google Sans Text" w:cs="Google Sans Text" w:eastAsia="Google Sans Text" w:hAnsi="Google Sans Text"/>
          <w:color w:val="1f1f1f"/>
          <w:rtl w:val="0"/>
        </w:rPr>
        <w:t xml:space="preserve">Laws of the Republic of Kenya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WITNESS WHEREOF</w:t>
      </w:r>
      <w:r w:rsidDel="00000000" w:rsidR="00000000" w:rsidRPr="00000000">
        <w:rPr>
          <w:rFonts w:ascii="Google Sans Text" w:cs="Google Sans Text" w:eastAsia="Google Sans Text" w:hAnsi="Google Sans Text"/>
          <w:color w:val="1f1f1f"/>
          <w:rtl w:val="0"/>
        </w:rPr>
        <w:t xml:space="preserve"> the parties have signed this Agreement on the date first written above.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7">
      <w:pPr>
        <w:pStyle w:val="Heading3"/>
        <w:spacing w:after="240" w:before="240" w:lineRule="auto"/>
        <w:jc w:val="both"/>
        <w:rPr>
          <w:rFonts w:ascii="Google Sans Text" w:cs="Google Sans Text" w:eastAsia="Google Sans Text" w:hAnsi="Google Sans Text"/>
        </w:rPr>
      </w:pPr>
      <w:bookmarkStart w:colFirst="0" w:colLast="0" w:name="_sl9x4r8kvh7t" w:id="0"/>
      <w:bookmarkEnd w:id="0"/>
      <w:r w:rsidDel="00000000" w:rsidR="00000000" w:rsidRPr="00000000">
        <w:rPr>
          <w:rFonts w:ascii="Google Sans Text" w:cs="Google Sans Text" w:eastAsia="Google Sans Text" w:hAnsi="Google Sans Text"/>
          <w:rtl w:val="0"/>
        </w:rPr>
        <w:t xml:space="preserve">14. SEVERABILITY</w:t>
      </w:r>
    </w:p>
    <w:p w:rsidR="00000000" w:rsidDel="00000000" w:rsidP="00000000" w:rsidRDefault="00000000" w:rsidRPr="00000000" w14:paraId="00000048">
      <w:pPr>
        <w:spacing w:after="240" w:befor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any provision of this Agreement is held by a court of competent jurisdiction or other competent authority to be invalid, unlawful, or unenforceable, such provision shall be severed from this Agreement and the remaining provisions shall continue in full force and effect, provided that the severance does not materially affect the substance of this Agreement.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A">
      <w:pPr>
        <w:pStyle w:val="Heading3"/>
        <w:spacing w:after="240" w:before="240" w:lineRule="auto"/>
        <w:jc w:val="both"/>
        <w:rPr>
          <w:rFonts w:ascii="Google Sans Text" w:cs="Google Sans Text" w:eastAsia="Google Sans Text" w:hAnsi="Google Sans Text"/>
        </w:rPr>
      </w:pPr>
      <w:bookmarkStart w:colFirst="0" w:colLast="0" w:name="_vaczif3lvwe1" w:id="1"/>
      <w:bookmarkEnd w:id="1"/>
      <w:r w:rsidDel="00000000" w:rsidR="00000000" w:rsidRPr="00000000">
        <w:rPr>
          <w:rFonts w:ascii="Google Sans Text" w:cs="Google Sans Text" w:eastAsia="Google Sans Text" w:hAnsi="Google Sans Text"/>
          <w:rtl w:val="0"/>
        </w:rPr>
        <w:t xml:space="preserve">15. VARIATION</w:t>
      </w:r>
    </w:p>
    <w:p w:rsidR="00000000" w:rsidDel="00000000" w:rsidP="00000000" w:rsidRDefault="00000000" w:rsidRPr="00000000" w14:paraId="0000004B">
      <w:pPr>
        <w:spacing w:after="240" w:befor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variation, amendment, or modification of this Agreement shall be valid unless it is in writing and signed by both the Employer and the Employee, provided that changes required by statute shall apply automatically without the need for a written amendment.</w:t>
      </w:r>
    </w:p>
    <w:p w:rsidR="00000000" w:rsidDel="00000000" w:rsidP="00000000" w:rsidRDefault="00000000" w:rsidRPr="00000000" w14:paraId="0000004C">
      <w:pPr>
        <w:pStyle w:val="Heading3"/>
        <w:spacing w:after="240" w:before="240" w:lineRule="auto"/>
        <w:jc w:val="both"/>
        <w:rPr>
          <w:rFonts w:ascii="Google Sans Text" w:cs="Google Sans Text" w:eastAsia="Google Sans Text" w:hAnsi="Google Sans Text"/>
        </w:rPr>
      </w:pPr>
      <w:bookmarkStart w:colFirst="0" w:colLast="0" w:name="_frzx091vmu7q" w:id="2"/>
      <w:bookmarkEnd w:id="2"/>
      <w:r w:rsidDel="00000000" w:rsidR="00000000" w:rsidRPr="00000000">
        <w:rPr>
          <w:rFonts w:ascii="Google Sans Text" w:cs="Google Sans Text" w:eastAsia="Google Sans Text" w:hAnsi="Google Sans Text"/>
          <w:rtl w:val="0"/>
        </w:rPr>
        <w:t xml:space="preserve">16. COUNTERPARTS AND ELECTRONIC EXECUTION</w:t>
      </w:r>
    </w:p>
    <w:p w:rsidR="00000000" w:rsidDel="00000000" w:rsidP="00000000" w:rsidRDefault="00000000" w:rsidRPr="00000000" w14:paraId="0000004D">
      <w:pPr>
        <w:spacing w:after="240" w:befor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Agreement may be executed in counterparts, each of which shall be deemed an original, and all of which together shall constitute one and the same agreement. Execution and delivery of this Agreement by electronic signature or by exchange of scanned copies in PDF format shall be legally valid and binding on the parties.</w:t>
      </w:r>
    </w:p>
    <w:p w:rsidR="00000000" w:rsidDel="00000000" w:rsidP="00000000" w:rsidRDefault="00000000" w:rsidRPr="00000000" w14:paraId="0000004E">
      <w:pPr>
        <w:spacing w:after="240" w:befor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F">
      <w:pPr>
        <w:pStyle w:val="Heading3"/>
        <w:spacing w:after="80" w:before="280" w:line="240" w:lineRule="auto"/>
        <w:jc w:val="both"/>
        <w:rPr>
          <w:rFonts w:ascii="Google Sans Text" w:cs="Google Sans Text" w:eastAsia="Google Sans Text" w:hAnsi="Google Sans Text"/>
          <w:color w:val="1f1f1f"/>
          <w:sz w:val="26"/>
          <w:szCs w:val="26"/>
        </w:rPr>
      </w:pPr>
      <w:bookmarkStart w:colFirst="0" w:colLast="0" w:name="_9yaiwus8faju" w:id="3"/>
      <w:bookmarkEnd w:id="3"/>
      <w:r w:rsidDel="00000000" w:rsidR="00000000" w:rsidRPr="00000000">
        <w:rPr>
          <w:rtl w:val="0"/>
        </w:rPr>
      </w:r>
    </w:p>
    <w:p w:rsidR="00000000" w:rsidDel="00000000" w:rsidP="00000000" w:rsidRDefault="00000000" w:rsidRPr="00000000" w14:paraId="00000050">
      <w:pPr>
        <w:pStyle w:val="Heading3"/>
        <w:spacing w:after="80" w:before="280" w:line="240" w:lineRule="auto"/>
        <w:jc w:val="both"/>
        <w:rPr>
          <w:rFonts w:ascii="Google Sans Text" w:cs="Google Sans Text" w:eastAsia="Google Sans Text" w:hAnsi="Google Sans Text"/>
          <w:color w:val="1f1f1f"/>
          <w:sz w:val="26"/>
          <w:szCs w:val="26"/>
        </w:rPr>
      </w:pPr>
      <w:bookmarkStart w:colFirst="0" w:colLast="0" w:name="_xy7e7moxe65s" w:id="4"/>
      <w:bookmarkEnd w:id="4"/>
      <w:r w:rsidDel="00000000" w:rsidR="00000000" w:rsidRPr="00000000">
        <w:rPr>
          <w:rFonts w:ascii="Google Sans Text" w:cs="Google Sans Text" w:eastAsia="Google Sans Text" w:hAnsi="Google Sans Text"/>
          <w:color w:val="1f1f1f"/>
          <w:sz w:val="26"/>
          <w:szCs w:val="26"/>
          <w:rtl w:val="0"/>
        </w:rPr>
        <w:t xml:space="preserve">SIGNED BY THE PARTIES</w:t>
      </w:r>
    </w:p>
    <w:p w:rsidR="00000000" w:rsidDel="00000000" w:rsidP="00000000" w:rsidRDefault="00000000" w:rsidRPr="00000000" w14:paraId="00000051">
      <w:pPr>
        <w:spacing w:after="240" w:before="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Employer</w:t>
        <w:br w:type="textWrapping"/>
        <w:t xml:space="preserve">Hydrolife Tech Limited</w:t>
        <w:br w:type="textWrapping"/>
      </w:r>
    </w:p>
    <w:p w:rsidR="00000000" w:rsidDel="00000000" w:rsidP="00000000" w:rsidRDefault="00000000" w:rsidRPr="00000000" w14:paraId="00000052">
      <w:pPr>
        <w:spacing w:after="240" w:before="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Name: ____________________________________________________________</w:t>
        <w:br w:type="textWrapping"/>
      </w:r>
    </w:p>
    <w:p w:rsidR="00000000" w:rsidDel="00000000" w:rsidP="00000000" w:rsidRDefault="00000000" w:rsidRPr="00000000" w14:paraId="00000053">
      <w:pPr>
        <w:spacing w:after="240" w:before="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Title: _____________________________________________________________</w:t>
        <w:br w:type="textWrapping"/>
      </w:r>
    </w:p>
    <w:p w:rsidR="00000000" w:rsidDel="00000000" w:rsidP="00000000" w:rsidRDefault="00000000" w:rsidRPr="00000000" w14:paraId="00000054">
      <w:pPr>
        <w:spacing w:after="240" w:before="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Signature: _________________________________________________________</w:t>
        <w:br w:type="textWrapping"/>
      </w:r>
    </w:p>
    <w:p w:rsidR="00000000" w:rsidDel="00000000" w:rsidP="00000000" w:rsidRDefault="00000000" w:rsidRPr="00000000" w14:paraId="00000055">
      <w:pPr>
        <w:spacing w:after="240" w:before="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Date: ______________________________________________________________</w:t>
      </w:r>
    </w:p>
    <w:p w:rsidR="00000000" w:rsidDel="00000000" w:rsidP="00000000" w:rsidRDefault="00000000" w:rsidRPr="00000000" w14:paraId="00000056">
      <w:pPr>
        <w:spacing w:after="240" w:before="24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7">
      <w:pPr>
        <w:spacing w:after="240" w:before="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Employee</w:t>
        <w:br w:type="textWrapping"/>
      </w:r>
    </w:p>
    <w:p w:rsidR="00000000" w:rsidDel="00000000" w:rsidP="00000000" w:rsidRDefault="00000000" w:rsidRPr="00000000" w14:paraId="00000058">
      <w:pPr>
        <w:spacing w:after="240" w:before="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Name: ____________________________________________________________</w:t>
        <w:br w:type="textWrapping"/>
      </w:r>
    </w:p>
    <w:p w:rsidR="00000000" w:rsidDel="00000000" w:rsidP="00000000" w:rsidRDefault="00000000" w:rsidRPr="00000000" w14:paraId="00000059">
      <w:pPr>
        <w:spacing w:after="240" w:before="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Signature: _________________________________________________________</w:t>
        <w:br w:type="textWrapping"/>
      </w:r>
    </w:p>
    <w:p w:rsidR="00000000" w:rsidDel="00000000" w:rsidP="00000000" w:rsidRDefault="00000000" w:rsidRPr="00000000" w14:paraId="0000005A">
      <w:pPr>
        <w:spacing w:after="240" w:before="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Date: ______________________________________________________________</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