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48"/>
          <w:szCs w:val="48"/>
        </w:rPr>
      </w:pPr>
      <w:r w:rsidDel="00000000" w:rsidR="00000000" w:rsidRPr="00000000">
        <w:rPr>
          <w:rFonts w:ascii="Arial" w:cs="Arial" w:eastAsia="Arial" w:hAnsi="Arial"/>
          <w:b w:val="1"/>
          <w:bCs w:val="1"/>
          <w:i w:val="0"/>
          <w:iCs w:val="0"/>
          <w:color w:val="1f1f1f"/>
          <w:sz w:val="48"/>
          <w:szCs w:val="48"/>
          <w:rtl w:val="0"/>
        </w:rPr>
        <w:t xml:space="preserve">TECHNICAL PROPOSAL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Cover Page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Table of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Technical Proposal Submission Form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Executive Summary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Company Profile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Firm’s References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Understanding of the Assignment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Comments and Suggestions on the Terms of Reference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Proposed Technical Solution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Methodology and Work Plan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Quality Assurance, Testing, and Acceptance Plan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Security, Data Protection, and Compliance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Team Composition and Task Assignments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Professional Staff Profiles / CV Summaries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Time Schedule for Professional Personnel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Activity / Work Schedule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Deliverables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Knowledge Transfer and Capacity Building Plan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Support and Maintenance Approach</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Risk Management Plan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 Technical Proposal Submission Form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[To be confirmed]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Tender/RFP No.:</w:t>
      </w:r>
      <w:r w:rsidDel="00000000" w:rsidR="00000000" w:rsidRPr="00000000">
        <w:rPr>
          <w:rFonts w:ascii="Arial" w:cs="Arial" w:eastAsia="Arial" w:hAnsi="Arial"/>
          <w:color w:val="1f1f1f"/>
          <w:rtl w:val="0"/>
        </w:rPr>
        <w:t xml:space="preserve"> [To be confirmed]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Project Title:</w:t>
      </w:r>
      <w:r w:rsidDel="00000000" w:rsidR="00000000" w:rsidRPr="00000000">
        <w:rPr>
          <w:rFonts w:ascii="Arial" w:cs="Arial" w:eastAsia="Arial" w:hAnsi="Arial"/>
          <w:color w:val="1f1f1f"/>
          <w:rtl w:val="0"/>
        </w:rPr>
        <w:t xml:space="preserve"> Own Source Revenue Forecasting Tool for Isiolo County Government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Chief Officer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[Relevant Department]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County Government of Isiolo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 Box 36 - 60300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Isiolo, Kenya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Dear Sir/Madam,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the undersigned, hereby submit our Technical Proposal for the provision of consultancy and implementation services for the </w:t>
      </w:r>
      <w:r w:rsidDel="00000000" w:rsidR="00000000" w:rsidRPr="00000000">
        <w:rPr>
          <w:rFonts w:ascii="Arial" w:cs="Arial" w:eastAsia="Arial" w:hAnsi="Arial"/>
          <w:b w:val="1"/>
          <w:bCs w:val="1"/>
          <w:color w:val="1f1f1f"/>
          <w:rtl w:val="0"/>
        </w:rPr>
        <w:t xml:space="preserve">Own Source Revenue Forecasting Tool for Isiolo County Government</w:t>
      </w:r>
      <w:r w:rsidDel="00000000" w:rsidR="00000000" w:rsidRPr="00000000">
        <w:rPr>
          <w:rFonts w:ascii="Arial" w:cs="Arial" w:eastAsia="Arial" w:hAnsi="Arial"/>
          <w:color w:val="1f1f1f"/>
          <w:rtl w:val="0"/>
        </w:rPr>
        <w:t xml:space="preserve">, in accordance with the requirements of the Request for Proposal and the Terms of Reference issued by the County Government of Isiolo.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Limited proposes to configure, validate, test, deploy, train, and support a secure web-based forecasting solution that will enable the County Government of Isiolo to transition from spreadsheet-driven forecasting to a structured, role-based, auditable, and operationally sustainable forecasting environment.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confirm that:</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We have examined the Terms of Reference and understand the scope and objectives of the assignment.</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We undertake to provide the required professional, technical, and advisory services necessary to deliver the assignment successfully.</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We shall work closely with the County Government of Isiolo during inception, validation, implementation, testing, training, deployment, and handover.</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We shall maintain professional independence, confidentiality, and implementation discipline throughout the engagement.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submit this Technical Proposal as a formal response to the County Government of Isiolo and affirm our readiness to provide the required services should our proposal be accepted.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Yours faithfully,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Authorized Signature:</w:t>
      </w:r>
      <w:r w:rsidDel="00000000" w:rsidR="00000000" w:rsidRPr="00000000">
        <w:rPr>
          <w:rFonts w:ascii="Arial" w:cs="Arial" w:eastAsia="Arial" w:hAnsi="Arial"/>
          <w:color w:val="1f1f1f"/>
          <w:rtl w:val="0"/>
        </w:rPr>
        <w:t xml:space="preserve"> __________________________</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Name of Signatory:</w:t>
      </w:r>
      <w:r w:rsidDel="00000000" w:rsidR="00000000" w:rsidRPr="00000000">
        <w:rPr>
          <w:rFonts w:ascii="Arial" w:cs="Arial" w:eastAsia="Arial" w:hAnsi="Arial"/>
          <w:color w:val="1f1f1f"/>
          <w:rtl w:val="0"/>
        </w:rPr>
        <w:t xml:space="preserve"> [To be confirmed]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[To be confirmed]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For and on behalf of:</w:t>
      </w:r>
      <w:r w:rsidDel="00000000" w:rsidR="00000000" w:rsidRPr="00000000">
        <w:rPr>
          <w:rFonts w:ascii="Arial" w:cs="Arial" w:eastAsia="Arial" w:hAnsi="Arial"/>
          <w:color w:val="1f1f1f"/>
          <w:rtl w:val="0"/>
        </w:rPr>
        <w:t xml:space="preserve"> Hydrolife Tech Limited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Address:</w:t>
      </w:r>
      <w:r w:rsidDel="00000000" w:rsidR="00000000" w:rsidRPr="00000000">
        <w:rPr>
          <w:rFonts w:ascii="Arial" w:cs="Arial" w:eastAsia="Arial" w:hAnsi="Arial"/>
          <w:color w:val="1f1f1f"/>
          <w:rtl w:val="0"/>
        </w:rPr>
        <w:t xml:space="preserve"> 9th Floor, Cianda House, Nairobi, P.O. Box 37646 - 00100, Nairobi, Kenya</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2. Executive Summary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Limited understands that the County Government of Isiolo seeks to strengthen its Own Source Revenue forecasting process by moving from fragmented spreadsheet-based preparation to a structured, secure, and user-friendly web-based forecasting environment. The assignment is intended to support Planning, Finance, Revenue, and County ICT stakeholders with a practical platform for organizing forecast inputs, managing assumptions, preparing scenarios, running projections, and reviewing outputs in a more consistent and accountable manner.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fast-track implementation approach through which the proposed technical solution will be validated, configured, tested, and deployed for the County Government of Isiolo within a focused four-week implementation programme. The proposed system shall provide secure user access, role-based administration, revenue stream and category setup, historical collections capture, revenue base management, GVA sector and value management, proxy mapping, elasticity review and overrides, scenario preparation, forecast execution, reporting, and data quality review.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technical solution is designed to support public-sector operational discipline and decision-making. It shall promote:</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greater forecasting consistency across departments and officers;</w:t>
      </w:r>
    </w:p>
    <w:p w:rsidR="00000000" w:rsidDel="00000000" w:rsidP="00000000" w:rsidRDefault="00000000" w:rsidRPr="00000000" w14:paraId="0000003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better visibility of historical collections, assumptions, and forecast scenarios;</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stronger auditability of forecast runs, user actions, and result diagnostics;</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improved transparency in how projections are prepared and reviewed;</w:t>
      </w:r>
    </w:p>
    <w:p w:rsidR="00000000" w:rsidDel="00000000" w:rsidP="00000000" w:rsidRDefault="00000000" w:rsidRPr="00000000" w14:paraId="00000038">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 more sustainable and transferable forecasting process supported by training, documentation, and controlled administration.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delivery approach combines practical implementation discipline with public-sector accountability. During inception, the project team will confirm data readiness, user roles, hosting arrangements, reporting expectations, and acceptance criteria. During implementation, the project team will validate workflows with County officers, support data preparation, complete production hardening, conduct QA and UAT, and provide structured training and handover support before go-live.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 shall be a technically sound and operationally ready Own Source Revenue Forecasting Tool aligned to Isiolo County’s planning and revenue management needs.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3. Company Profile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3.1 Company Summary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Limited is a Kenyan software engineering and digital solutions firm headquartered in Nairobi. The company designs, builds, deploys, and supports digital systems for government, private sector, and institutional clients, with a focus on practical solutions that improve service delivery, operational efficiency, traceability, and long-term maintainability.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Company Details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combines software engineering discipline, public-sector implementation awareness, and practical delivery methods to support digital transformation assignments that require both technical competence and operational accountability.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3.2 Mission, Vision, and Values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empower organizations to achieve digital transformation through well-engineered, user-focused software solutions that solve real business problems and create lasting value.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be a leading and trusted technology partner across East Africa and beyond, recognized for technical excellence, reliability, and measurable business impact.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Values</w:t>
      </w:r>
    </w:p>
    <w:p w:rsidR="00000000" w:rsidDel="00000000" w:rsidP="00000000" w:rsidRDefault="00000000" w:rsidRPr="00000000" w14:paraId="00000046">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Innovation:</w:t>
      </w:r>
      <w:r w:rsidDel="00000000" w:rsidR="00000000" w:rsidRPr="00000000">
        <w:rPr>
          <w:rFonts w:ascii="Arial" w:cs="Arial" w:eastAsia="Arial" w:hAnsi="Arial"/>
          <w:color w:val="1f1f1f"/>
          <w:rtl w:val="0"/>
        </w:rPr>
        <w:t xml:space="preserve"> Applying modern technologies and practical design approaches to solve real operational problems.</w:t>
      </w:r>
    </w:p>
    <w:p w:rsidR="00000000" w:rsidDel="00000000" w:rsidP="00000000" w:rsidRDefault="00000000" w:rsidRPr="00000000" w14:paraId="0000004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Quality:</w:t>
      </w:r>
      <w:r w:rsidDel="00000000" w:rsidR="00000000" w:rsidRPr="00000000">
        <w:rPr>
          <w:rFonts w:ascii="Arial" w:cs="Arial" w:eastAsia="Arial" w:hAnsi="Arial"/>
          <w:color w:val="1f1f1f"/>
          <w:rtl w:val="0"/>
        </w:rPr>
        <w:t xml:space="preserve"> Emphasizing clean architecture, disciplined testing, sound security, and long-term maintainability.</w:t>
      </w:r>
    </w:p>
    <w:p w:rsidR="00000000" w:rsidDel="00000000" w:rsidP="00000000" w:rsidRDefault="00000000" w:rsidRPr="00000000" w14:paraId="00000048">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Collaboration:</w:t>
      </w:r>
      <w:r w:rsidDel="00000000" w:rsidR="00000000" w:rsidRPr="00000000">
        <w:rPr>
          <w:rFonts w:ascii="Arial" w:cs="Arial" w:eastAsia="Arial" w:hAnsi="Arial"/>
          <w:color w:val="1f1f1f"/>
          <w:rtl w:val="0"/>
        </w:rPr>
        <w:t xml:space="preserve"> Working transparently with clients and stakeholders as an accountable implementation partner.</w:t>
      </w:r>
    </w:p>
    <w:p w:rsidR="00000000" w:rsidDel="00000000" w:rsidP="00000000" w:rsidRDefault="00000000" w:rsidRPr="00000000" w14:paraId="00000049">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Integrity:</w:t>
      </w:r>
      <w:r w:rsidDel="00000000" w:rsidR="00000000" w:rsidRPr="00000000">
        <w:rPr>
          <w:rFonts w:ascii="Arial" w:cs="Arial" w:eastAsia="Arial" w:hAnsi="Arial"/>
          <w:color w:val="1f1f1f"/>
          <w:rtl w:val="0"/>
        </w:rPr>
        <w:t xml:space="preserve"> Maintaining honest communication, professional conduct, and dependable delivery.</w:t>
      </w:r>
    </w:p>
    <w:p w:rsidR="00000000" w:rsidDel="00000000" w:rsidP="00000000" w:rsidRDefault="00000000" w:rsidRPr="00000000" w14:paraId="0000004A">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Customer Success:</w:t>
      </w:r>
      <w:r w:rsidDel="00000000" w:rsidR="00000000" w:rsidRPr="00000000">
        <w:rPr>
          <w:rFonts w:ascii="Arial" w:cs="Arial" w:eastAsia="Arial" w:hAnsi="Arial"/>
          <w:color w:val="1f1f1f"/>
          <w:rtl w:val="0"/>
        </w:rPr>
        <w:t xml:space="preserve"> Measuring success through the usefulness, reliability, and institutional value of deployed solutions.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3.3 Core Services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provides services across the software delivery lifecycle, including:</w:t>
      </w:r>
    </w:p>
    <w:p w:rsidR="00000000" w:rsidDel="00000000" w:rsidP="00000000" w:rsidRDefault="00000000" w:rsidRPr="00000000" w14:paraId="0000004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custom web application development;</w:t>
      </w:r>
    </w:p>
    <w:p w:rsidR="00000000" w:rsidDel="00000000" w:rsidP="00000000" w:rsidRDefault="00000000" w:rsidRPr="00000000" w14:paraId="0000004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backend API and business logic implementation;</w:t>
      </w:r>
    </w:p>
    <w:p w:rsidR="00000000" w:rsidDel="00000000" w:rsidP="00000000" w:rsidRDefault="00000000" w:rsidRPr="00000000" w14:paraId="0000004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frontend application design and delivery;</w:t>
      </w:r>
    </w:p>
    <w:p w:rsidR="00000000" w:rsidDel="00000000" w:rsidP="00000000" w:rsidRDefault="00000000" w:rsidRPr="00000000" w14:paraId="0000005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database design and data workflow implementation;</w:t>
      </w:r>
    </w:p>
    <w:p w:rsidR="00000000" w:rsidDel="00000000" w:rsidP="00000000" w:rsidRDefault="00000000" w:rsidRPr="00000000" w14:paraId="0000005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cloud and infrastructure setup;</w:t>
      </w:r>
    </w:p>
    <w:p w:rsidR="00000000" w:rsidDel="00000000" w:rsidP="00000000" w:rsidRDefault="00000000" w:rsidRPr="00000000" w14:paraId="0000005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containerized deployment and DevOps support;</w:t>
      </w:r>
    </w:p>
    <w:p w:rsidR="00000000" w:rsidDel="00000000" w:rsidP="00000000" w:rsidRDefault="00000000" w:rsidRPr="00000000" w14:paraId="0000005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quality assurance and test coordination;</w:t>
      </w:r>
    </w:p>
    <w:p w:rsidR="00000000" w:rsidDel="00000000" w:rsidP="00000000" w:rsidRDefault="00000000" w:rsidRPr="00000000" w14:paraId="0000005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cybersecurity-conscious application delivery;</w:t>
      </w:r>
    </w:p>
    <w:p w:rsidR="00000000" w:rsidDel="00000000" w:rsidP="00000000" w:rsidRDefault="00000000" w:rsidRPr="00000000" w14:paraId="0000005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technical documentation, training, and handover support;</w:t>
      </w:r>
    </w:p>
    <w:p w:rsidR="00000000" w:rsidDel="00000000" w:rsidP="00000000" w:rsidRDefault="00000000" w:rsidRPr="00000000" w14:paraId="00000056">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post-deployment maintenance and operational support.</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3.4 Technology and Methodology Profile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uses modern, maintainable technology stacks selected according to assignment needs. Representative competencies include:</w:t>
      </w:r>
    </w:p>
    <w:p w:rsidR="00000000" w:rsidDel="00000000" w:rsidP="00000000" w:rsidRDefault="00000000" w:rsidRPr="00000000" w14:paraId="00000059">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Backend technologies such as Golang, Java/Spring Boot, Python, and Node.js;</w:t>
      </w:r>
    </w:p>
    <w:p w:rsidR="00000000" w:rsidDel="00000000" w:rsidP="00000000" w:rsidRDefault="00000000" w:rsidRPr="00000000" w14:paraId="0000005A">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Frontend technologies such as React and related web application frameworks;</w:t>
      </w:r>
    </w:p>
    <w:p w:rsidR="00000000" w:rsidDel="00000000" w:rsidP="00000000" w:rsidRDefault="00000000" w:rsidRPr="00000000" w14:paraId="0000005B">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Databases such as PostgreSQL, SQL Server, MySQL, and selected non-relational platforms where appropriate;</w:t>
      </w:r>
    </w:p>
    <w:p w:rsidR="00000000" w:rsidDel="00000000" w:rsidP="00000000" w:rsidRDefault="00000000" w:rsidRPr="00000000" w14:paraId="0000005C">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Containerized deployment, environment automation, and CI/CD-oriented delivery practices;</w:t>
      </w:r>
    </w:p>
    <w:p w:rsidR="00000000" w:rsidDel="00000000" w:rsidP="00000000" w:rsidRDefault="00000000" w:rsidRPr="00000000" w14:paraId="0000005D">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Agile delivery methods emphasizing iterative validation, working software, controlled change management, and structured acceptance.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Isiolo County assignment, Hydrolife Tech proposes a practical fast-track implementation approach based on configuration, validation, testing, training, deployment readiness, and post-go-live stabilization.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3.5 Typical Projects and Use Cases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has delivered systems and services across different sectors, including:</w:t>
      </w:r>
    </w:p>
    <w:p w:rsidR="00000000" w:rsidDel="00000000" w:rsidP="00000000" w:rsidRDefault="00000000" w:rsidRPr="00000000" w14:paraId="00000061">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management information systems;</w:t>
      </w:r>
    </w:p>
    <w:p w:rsidR="00000000" w:rsidDel="00000000" w:rsidP="00000000" w:rsidRDefault="00000000" w:rsidRPr="00000000" w14:paraId="0000006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workflow and process digitization assignments;</w:t>
      </w:r>
    </w:p>
    <w:p w:rsidR="00000000" w:rsidDel="00000000" w:rsidP="00000000" w:rsidRDefault="00000000" w:rsidRPr="00000000" w14:paraId="0000006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warehouse and inventory management systems;</w:t>
      </w:r>
    </w:p>
    <w:p w:rsidR="00000000" w:rsidDel="00000000" w:rsidP="00000000" w:rsidRDefault="00000000" w:rsidRPr="00000000" w14:paraId="0000006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mapping and data management systems;</w:t>
      </w:r>
    </w:p>
    <w:p w:rsidR="00000000" w:rsidDel="00000000" w:rsidP="00000000" w:rsidRDefault="00000000" w:rsidRPr="00000000" w14:paraId="0000006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integration-driven enterprise applications;</w:t>
      </w:r>
    </w:p>
    <w:p w:rsidR="00000000" w:rsidDel="00000000" w:rsidP="00000000" w:rsidRDefault="00000000" w:rsidRPr="00000000" w14:paraId="0000006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operational dashboards and administrative portals;</w:t>
      </w:r>
    </w:p>
    <w:p w:rsidR="00000000" w:rsidDel="00000000" w:rsidP="00000000" w:rsidRDefault="00000000" w:rsidRPr="00000000" w14:paraId="00000067">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user administration, reporting, and controlled access solutions.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3.6 Team and Leadership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engagement model combines executive oversight with hands-on technical delivery. For this assignment, the firm proposes a team structure that includes:</w:t>
      </w:r>
    </w:p>
    <w:p w:rsidR="00000000" w:rsidDel="00000000" w:rsidP="00000000" w:rsidRDefault="00000000" w:rsidRPr="00000000" w14:paraId="0000006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executive oversight and client-level governance;</w:t>
      </w:r>
    </w:p>
    <w:p w:rsidR="00000000" w:rsidDel="00000000" w:rsidP="00000000" w:rsidRDefault="00000000" w:rsidRPr="00000000" w14:paraId="0000006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project management and systems analysis;</w:t>
      </w:r>
    </w:p>
    <w:p w:rsidR="00000000" w:rsidDel="00000000" w:rsidP="00000000" w:rsidRDefault="00000000" w:rsidRPr="00000000" w14:paraId="0000006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system architecture and backend delivery;</w:t>
      </w:r>
    </w:p>
    <w:p w:rsidR="00000000" w:rsidDel="00000000" w:rsidP="00000000" w:rsidRDefault="00000000" w:rsidRPr="00000000" w14:paraId="0000006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database, infrastructure, and application engineering;</w:t>
      </w:r>
    </w:p>
    <w:p w:rsidR="00000000" w:rsidDel="00000000" w:rsidP="00000000" w:rsidRDefault="00000000" w:rsidRPr="00000000" w14:paraId="0000006E">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cybersecurity, QA, training, and handover support.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structure is intended to ensure clear accountability from inception through acceptance and handover.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3.7 Accreditation and Trust Signals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presents the following relevant trust signals based on the supplied corporate material:</w:t>
      </w:r>
    </w:p>
    <w:p w:rsidR="00000000" w:rsidDel="00000000" w:rsidP="00000000" w:rsidRDefault="00000000" w:rsidRPr="00000000" w14:paraId="00000072">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ICT Authority accreditation as stated in the prior company profile documentation;</w:t>
      </w:r>
    </w:p>
    <w:p w:rsidR="00000000" w:rsidDel="00000000" w:rsidP="00000000" w:rsidRDefault="00000000" w:rsidRPr="00000000" w14:paraId="0000007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incorporation of Hydrolife Tech Limited under the Companies Act;</w:t>
      </w:r>
    </w:p>
    <w:p w:rsidR="00000000" w:rsidDel="00000000" w:rsidP="00000000" w:rsidRDefault="00000000" w:rsidRPr="00000000" w14:paraId="00000074">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established business presence in Nairobi;</w:t>
      </w:r>
    </w:p>
    <w:p w:rsidR="00000000" w:rsidDel="00000000" w:rsidP="00000000" w:rsidRDefault="00000000" w:rsidRPr="00000000" w14:paraId="0000007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maintained public contact channels and corporate website;</w:t>
      </w:r>
    </w:p>
    <w:p w:rsidR="00000000" w:rsidDel="00000000" w:rsidP="00000000" w:rsidRDefault="00000000" w:rsidRPr="00000000" w14:paraId="00000076">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ongoing participation in formal client assignments in both public and private sector environments.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 accreditation reference details: [To be confirmed]</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3.8 Quality, Security, and Compliance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quality and security posture is based on disciplined software delivery principles, including:</w:t>
      </w:r>
    </w:p>
    <w:p w:rsidR="00000000" w:rsidDel="00000000" w:rsidP="00000000" w:rsidRDefault="00000000" w:rsidRPr="00000000" w14:paraId="0000007A">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structured code quality practices;</w:t>
      </w:r>
    </w:p>
    <w:p w:rsidR="00000000" w:rsidDel="00000000" w:rsidP="00000000" w:rsidRDefault="00000000" w:rsidRPr="00000000" w14:paraId="0000007B">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defined testing activities across business logic, integration, and acceptance workflows;</w:t>
      </w:r>
    </w:p>
    <w:p w:rsidR="00000000" w:rsidDel="00000000" w:rsidP="00000000" w:rsidRDefault="00000000" w:rsidRPr="00000000" w14:paraId="0000007C">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secure password and credential handling;</w:t>
      </w:r>
    </w:p>
    <w:p w:rsidR="00000000" w:rsidDel="00000000" w:rsidP="00000000" w:rsidRDefault="00000000" w:rsidRPr="00000000" w14:paraId="0000007D">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role-based access design;</w:t>
      </w:r>
    </w:p>
    <w:p w:rsidR="00000000" w:rsidDel="00000000" w:rsidP="00000000" w:rsidRDefault="00000000" w:rsidRPr="00000000" w14:paraId="0000007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production hardening before go-live;</w:t>
      </w:r>
    </w:p>
    <w:p w:rsidR="00000000" w:rsidDel="00000000" w:rsidP="00000000" w:rsidRDefault="00000000" w:rsidRPr="00000000" w14:paraId="0000007F">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documentation, training, and support for institutional sustainability;</w:t>
      </w:r>
    </w:p>
    <w:p w:rsidR="00000000" w:rsidDel="00000000" w:rsidP="00000000" w:rsidRDefault="00000000" w:rsidRPr="00000000" w14:paraId="00000080">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operational readiness measures for backup, recovery, and controlled maintenance.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3.9 Support and Maintenance Approach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support philosophy emphasizes continuity after deployment. For the County Government of Isiolo assignment, support shall include:</w:t>
      </w:r>
    </w:p>
    <w:p w:rsidR="00000000" w:rsidDel="00000000" w:rsidP="00000000" w:rsidRDefault="00000000" w:rsidRPr="00000000" w14:paraId="00000083">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early-life operational support after go-live;</w:t>
      </w:r>
    </w:p>
    <w:p w:rsidR="00000000" w:rsidDel="00000000" w:rsidP="00000000" w:rsidRDefault="00000000" w:rsidRPr="00000000" w14:paraId="0000008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defect resolution and controlled change tracking;</w:t>
      </w:r>
    </w:p>
    <w:p w:rsidR="00000000" w:rsidDel="00000000" w:rsidP="00000000" w:rsidRDefault="00000000" w:rsidRPr="00000000" w14:paraId="0000008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administrator support and advisory response;</w:t>
      </w:r>
    </w:p>
    <w:p w:rsidR="00000000" w:rsidDel="00000000" w:rsidP="00000000" w:rsidRDefault="00000000" w:rsidRPr="00000000" w14:paraId="0000008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periodic health checks and implementation reporting during the support period;</w:t>
      </w:r>
    </w:p>
    <w:p w:rsidR="00000000" w:rsidDel="00000000" w:rsidP="00000000" w:rsidRDefault="00000000" w:rsidRPr="00000000" w14:paraId="00000087">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documentation-based handover to County ICT and designated super users.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4. Firm’s References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references are drawn from the supplied Hydrolife Tech proposal material and are presented as relevant illustrations of delivery capability in digital systems, structured workflows, deployment, and user support.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references demonstrate Hydrolife Tech’s experience in structured system delivery, operational workflow support, deployment, training, and post-implementation handover.</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5. Understanding of the Assignment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5.1 Problem Being Solved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County Government of Isiolo currently relies on an Excel-based process for preparing Own Source Revenue forecasts. While spreadsheets can support basic forecasting, they present practical limitations where multiple revenue streams, historical datasets, assumptions, scenario adjustments, and analytical reviews must be coordinated by different officers over time.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understands that the County requires a web-based forecasting environment that will:</w:t>
      </w:r>
    </w:p>
    <w:p w:rsidR="00000000" w:rsidDel="00000000" w:rsidP="00000000" w:rsidRDefault="00000000" w:rsidRPr="00000000" w14:paraId="0000008F">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centralize forecasting inputs and outputs;</w:t>
      </w:r>
    </w:p>
    <w:p w:rsidR="00000000" w:rsidDel="00000000" w:rsidP="00000000" w:rsidRDefault="00000000" w:rsidRPr="00000000" w14:paraId="00000090">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standardize the sequence of forecasting activities;</w:t>
      </w:r>
    </w:p>
    <w:p w:rsidR="00000000" w:rsidDel="00000000" w:rsidP="00000000" w:rsidRDefault="00000000" w:rsidRPr="00000000" w14:paraId="00000091">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reduce fragmentation in data handling;</w:t>
      </w:r>
    </w:p>
    <w:p w:rsidR="00000000" w:rsidDel="00000000" w:rsidP="00000000" w:rsidRDefault="00000000" w:rsidRPr="00000000" w14:paraId="0000009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support transparent review of assumptions and results;</w:t>
      </w:r>
    </w:p>
    <w:p w:rsidR="00000000" w:rsidDel="00000000" w:rsidP="00000000" w:rsidRDefault="00000000" w:rsidRPr="00000000" w14:paraId="00000093">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strengthen usability for operational and management users.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5.2 Target Users and Stakeholders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system is intended to support:</w:t>
      </w:r>
    </w:p>
    <w:p w:rsidR="00000000" w:rsidDel="00000000" w:rsidP="00000000" w:rsidRDefault="00000000" w:rsidRPr="00000000" w14:paraId="00000096">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Planning officers;</w:t>
      </w:r>
    </w:p>
    <w:p w:rsidR="00000000" w:rsidDel="00000000" w:rsidP="00000000" w:rsidRDefault="00000000" w:rsidRPr="00000000" w14:paraId="00000097">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Finance officers;</w:t>
      </w:r>
    </w:p>
    <w:p w:rsidR="00000000" w:rsidDel="00000000" w:rsidP="00000000" w:rsidRDefault="00000000" w:rsidRPr="00000000" w14:paraId="00000098">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Revenue officers;</w:t>
      </w:r>
    </w:p>
    <w:p w:rsidR="00000000" w:rsidDel="00000000" w:rsidP="00000000" w:rsidRDefault="00000000" w:rsidRPr="00000000" w14:paraId="00000099">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County administrators and designated ICT administrators;</w:t>
      </w:r>
    </w:p>
    <w:p w:rsidR="00000000" w:rsidDel="00000000" w:rsidP="00000000" w:rsidRDefault="00000000" w:rsidRPr="00000000" w14:paraId="0000009A">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executive and management stakeholders who require structured forecast outputs and review information.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5.3 Institutional Context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assignment sits within a public-sector operating environment where transparency, accountability, traceability, and orderly handover are critical. Forecast outputs influence planning, budgeting, performance review, and internal decision-making. The proposed solution must therefore not only function technically, but also support disciplined user administration, controlled workflow execution, reporting clarity, and operational sustainability.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5.4 Key Workflows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understands the intended forecasting workflow to include the following broad stages:</w:t>
      </w:r>
    </w:p>
    <w:p w:rsidR="00000000" w:rsidDel="00000000" w:rsidP="00000000" w:rsidRDefault="00000000" w:rsidRPr="00000000" w14:paraId="0000009F">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Secure user login and role-based access.</w:t>
      </w:r>
    </w:p>
    <w:p w:rsidR="00000000" w:rsidDel="00000000" w:rsidP="00000000" w:rsidRDefault="00000000" w:rsidRPr="00000000" w14:paraId="000000A0">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Setup of categories and revenue streams.</w:t>
      </w:r>
    </w:p>
    <w:p w:rsidR="00000000" w:rsidDel="00000000" w:rsidP="00000000" w:rsidRDefault="00000000" w:rsidRPr="00000000" w14:paraId="000000A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Entry or validation of historical collections by fiscal year.</w:t>
      </w:r>
    </w:p>
    <w:p w:rsidR="00000000" w:rsidDel="00000000" w:rsidP="00000000" w:rsidRDefault="00000000" w:rsidRPr="00000000" w14:paraId="000000A2">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Entry or validation of revenue base values where applicable.</w:t>
      </w:r>
    </w:p>
    <w:p w:rsidR="00000000" w:rsidDel="00000000" w:rsidP="00000000" w:rsidRDefault="00000000" w:rsidRPr="00000000" w14:paraId="000000A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Setup of GVA sectors and entry of GVA values.</w:t>
      </w:r>
    </w:p>
    <w:p w:rsidR="00000000" w:rsidDel="00000000" w:rsidP="00000000" w:rsidRDefault="00000000" w:rsidRPr="00000000" w14:paraId="000000A4">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Mapping of forecastable revenue streams to GVA sector proxies.</w:t>
      </w:r>
    </w:p>
    <w:p w:rsidR="00000000" w:rsidDel="00000000" w:rsidP="00000000" w:rsidRDefault="00000000" w:rsidRPr="00000000" w14:paraId="000000A5">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Review of computed elasticities and entry of approved overrides where necessary.</w:t>
      </w:r>
    </w:p>
    <w:p w:rsidR="00000000" w:rsidDel="00000000" w:rsidP="00000000" w:rsidRDefault="00000000" w:rsidRPr="00000000" w14:paraId="000000A6">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Creation of forecast scenarios using selected base and target fiscal years.</w:t>
      </w:r>
    </w:p>
    <w:p w:rsidR="00000000" w:rsidDel="00000000" w:rsidP="00000000" w:rsidRDefault="00000000" w:rsidRPr="00000000" w14:paraId="000000A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Entry of scenario adjustments and controlled review of assumptions.</w:t>
      </w:r>
    </w:p>
    <w:p w:rsidR="00000000" w:rsidDel="00000000" w:rsidP="00000000" w:rsidRDefault="00000000" w:rsidRPr="00000000" w14:paraId="000000A8">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Forecast execution and review of results, diagnostics, dashboards, accuracy analysis, and data quality findings.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5.5 Expected Outputs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assignment is expected to deliver:</w:t>
      </w:r>
    </w:p>
    <w:p w:rsidR="00000000" w:rsidDel="00000000" w:rsidP="00000000" w:rsidRDefault="00000000" w:rsidRPr="00000000" w14:paraId="000000AB">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a secure and usable web-based OSR forecasting tool;</w:t>
      </w:r>
    </w:p>
    <w:p w:rsidR="00000000" w:rsidDel="00000000" w:rsidP="00000000" w:rsidRDefault="00000000" w:rsidRPr="00000000" w14:paraId="000000A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configured forecasting master data and user access structures;</w:t>
      </w:r>
    </w:p>
    <w:p w:rsidR="00000000" w:rsidDel="00000000" w:rsidP="00000000" w:rsidRDefault="00000000" w:rsidRPr="00000000" w14:paraId="000000AD">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validated data entry and scenario preparation workflows;</w:t>
      </w:r>
    </w:p>
    <w:p w:rsidR="00000000" w:rsidDel="00000000" w:rsidP="00000000" w:rsidRDefault="00000000" w:rsidRPr="00000000" w14:paraId="000000A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meaningful dashboard and reporting outputs for forecast review;</w:t>
      </w:r>
    </w:p>
    <w:p w:rsidR="00000000" w:rsidDel="00000000" w:rsidP="00000000" w:rsidRDefault="00000000" w:rsidRPr="00000000" w14:paraId="000000AF">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trained County users and administrators;</w:t>
      </w:r>
    </w:p>
    <w:p w:rsidR="00000000" w:rsidDel="00000000" w:rsidP="00000000" w:rsidRDefault="00000000" w:rsidRPr="00000000" w14:paraId="000000B0">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documentation and handover materials to support sustainability.</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5.6 Critical Success Factors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 of the assignment will depend on:</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timely nomination of County focal persons;</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availability and quality of historical data and master/reference data;</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prompt validation of user roles, workflows, and reporting expectations;</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active participation by Planning, Finance, Revenue, and ICT officers during testing and UAT;</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controlled scope management during the four-week implementation window.</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5.7 Key Risks and Assumptions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understanding is based on the following assumptions:</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assignment is focused on OSR forecasting and related reporting, not full revenue collection automation;</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County data required for forecasting will be made available in a structured and reviewable format;</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hosting, access, and sign-off arrangements will be confirmed promptly during inception;</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the County will provide designated users for validation, UAT, and training within the implementation period.</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6. Comments and Suggestions on the Terms of Reference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has reviewed the supplied Terms of Reference for the Own Source Revenue Forecasting Tool for Isiolo County Government. The ToR is clear on the practical forecasting steps to be supported and correctly emphasizes structured user access, scenario preparation, forecast execution, results review, and data quality analysis.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smooth implementation and reduce avoidable delays, Hydrolife Tech proposes the following clarifications and implementation expectations.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6.1 Clarifications Required</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6.2 Data Required from the County Government of Isiolo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recommends that the County provide the following during inception:</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approved list of categories and revenue streams to be configured;</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historical collections by revenue stream and fiscal year;</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revenue base values for streams where such bases are used;</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GVA sector list and GVA values by calendar year;</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any approved mapping logic between revenue streams and sector proxies;</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designated scenario assumptions or baseline forecast periods to be used during validation;</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user list showing names, email addresses, roles, and departmental responsibility;</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any existing reporting templates or management summary formats to be replicated or aligned.</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6.3 Services and Facilities Required from the Procuring Entity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County’s support during implementation should include:</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designation of a project focal person with approval authority;</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availability of subject matter officers from Planning, Finance, Revenue, and ICT;</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timely access to required data sources and validation sessions;</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access to a stable implementation, UAT, and training environment;</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timely review and sign-off of deliverables and UAT outputs.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6.4 Integration Dependencies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forecasting solution is largely self-contained for the initial assignment scope. Where the County may require data exchange, directory integration, or other external interfaces, such requirements should be confirmed during inception and treated as either:</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in-scope validated configuration items where feasible within the four-week programme; or</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controlled subsequent enhancements where additional effort, approvals, or dependencies apply.</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6.5 UAT and Sign-Off Expectations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recommends a structured UAT process with:</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nominated County testers;</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agreed UAT scripts and test scenarios;</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logged defects and tracked issue resolution;</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signed UAT report confirming readiness for go-live;</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formal acceptance following deployment and handover.</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6.6 Hosting and Deployment Assumptions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Unless otherwise directed by the County, Hydrolife Tech assumes that:</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application will be deployed as a secure web-based solution;</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the final hosting environment will be confirmed during Week 1;</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backup, recovery, access security, and deployment hardening requirements will be confirmed before production rollout.</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6.7 Security and Data Protection Expectations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that the assignment be executed with clear minimum expectations for:</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secure authentication and password controls;</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least-privilege user access;</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administrative access;</w:t>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protected application secrets and environment settings;</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audit-supportive logging and traceability;</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backup and recovery procedures;</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handling of County operational data in line with public-sector accountability and the Kenya Data Protection Act, 2019.</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7. Proposed Technical Solution</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 System Overview</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secure web-based Own Source Revenue Forecasting Tool that shall support the end-to-end workflow required by the County Government of Isiolo for preparing, reviewing, and managing OSR forecasts.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system shall provide:</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secure login and user-role administration;</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structured master data setup for categories and revenue streams;</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capture and management of historical collections and revenue bases;</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GVA sector setup, GVA value entry, and proxy mapping;</w:t>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elasticity review and override capability;</w:t>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scenario setup and scenario-level adjustment workflows;</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 execution, results diagnostics, accuracy analysis, and data quality review;</w:t>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dashboards and reporting views for operational and management use;</w:t>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controlled administrative configuration, maintenance, and support functions.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7.2 High-Level Architecture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7.3 Proposed Architecture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solution uses a modular architecture with clear separation of concerns between the presentation layer, application services, forecasting logic, and data storage.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Proposed Architecture Components</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7.4 Intended User Roles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the following access model: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inception, the project team will confirm the final user-role matrix and align it to the County’s operational structure.</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7.5 Backend Functional Modules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backend services shall include:</w:t>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Authentication and Session Management:</w:t>
      </w:r>
      <w:r w:rsidDel="00000000" w:rsidR="00000000" w:rsidRPr="00000000">
        <w:rPr>
          <w:rFonts w:ascii="Arial" w:cs="Arial" w:eastAsia="Arial" w:hAnsi="Arial"/>
          <w:color w:val="1f1f1f"/>
          <w:rtl w:val="0"/>
        </w:rPr>
        <w:t xml:space="preserve"> secure login, password control, and protected sessions.</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User and Administrative Management:</w:t>
      </w:r>
      <w:r w:rsidDel="00000000" w:rsidR="00000000" w:rsidRPr="00000000">
        <w:rPr>
          <w:rFonts w:ascii="Arial" w:cs="Arial" w:eastAsia="Arial" w:hAnsi="Arial"/>
          <w:color w:val="1f1f1f"/>
          <w:rtl w:val="0"/>
        </w:rPr>
        <w:t xml:space="preserve"> controlled user creation, update, password reset, and access administration.</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Revenue Structure Management:</w:t>
      </w:r>
      <w:r w:rsidDel="00000000" w:rsidR="00000000" w:rsidRPr="00000000">
        <w:rPr>
          <w:rFonts w:ascii="Arial" w:cs="Arial" w:eastAsia="Arial" w:hAnsi="Arial"/>
          <w:color w:val="1f1f1f"/>
          <w:rtl w:val="0"/>
        </w:rPr>
        <w:t xml:space="preserve"> categories, revenue streams, codes, ordering, and forecast inclusion controls.</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Historical Data Management:</w:t>
      </w:r>
      <w:r w:rsidDel="00000000" w:rsidR="00000000" w:rsidRPr="00000000">
        <w:rPr>
          <w:rFonts w:ascii="Arial" w:cs="Arial" w:eastAsia="Arial" w:hAnsi="Arial"/>
          <w:color w:val="1f1f1f"/>
          <w:rtl w:val="0"/>
        </w:rPr>
        <w:t xml:space="preserve"> historical collections and revenue base capture by fiscal year.</w:t>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Macro Data Management:</w:t>
      </w:r>
      <w:r w:rsidDel="00000000" w:rsidR="00000000" w:rsidRPr="00000000">
        <w:rPr>
          <w:rFonts w:ascii="Arial" w:cs="Arial" w:eastAsia="Arial" w:hAnsi="Arial"/>
          <w:color w:val="1f1f1f"/>
          <w:rtl w:val="0"/>
        </w:rPr>
        <w:t xml:space="preserve"> GVA sector definition, GVA values, and proxy mapping management.</w:t>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Elasticity Services:</w:t>
      </w:r>
      <w:r w:rsidDel="00000000" w:rsidR="00000000" w:rsidRPr="00000000">
        <w:rPr>
          <w:rFonts w:ascii="Arial" w:cs="Arial" w:eastAsia="Arial" w:hAnsi="Arial"/>
          <w:color w:val="1f1f1f"/>
          <w:rtl w:val="0"/>
        </w:rPr>
        <w:t xml:space="preserve"> computed elasticity review, signed elasticity handling, and manual override support.</w:t>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Scenario Management:</w:t>
      </w:r>
      <w:r w:rsidDel="00000000" w:rsidR="00000000" w:rsidRPr="00000000">
        <w:rPr>
          <w:rFonts w:ascii="Arial" w:cs="Arial" w:eastAsia="Arial" w:hAnsi="Arial"/>
          <w:color w:val="1f1f1f"/>
          <w:rtl w:val="0"/>
        </w:rPr>
        <w:t xml:space="preserve"> scenario creation, scenario update, and scenario-level adjustments.</w:t>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Forecast Execution Services:</w:t>
      </w:r>
      <w:r w:rsidDel="00000000" w:rsidR="00000000" w:rsidRPr="00000000">
        <w:rPr>
          <w:rFonts w:ascii="Arial" w:cs="Arial" w:eastAsia="Arial" w:hAnsi="Arial"/>
          <w:color w:val="1f1f1f"/>
          <w:rtl w:val="0"/>
        </w:rPr>
        <w:t xml:space="preserve"> forecast run processing, diagnostics, and results persistence.</w:t>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Reporting Services:</w:t>
      </w:r>
      <w:r w:rsidDel="00000000" w:rsidR="00000000" w:rsidRPr="00000000">
        <w:rPr>
          <w:rFonts w:ascii="Arial" w:cs="Arial" w:eastAsia="Arial" w:hAnsi="Arial"/>
          <w:color w:val="1f1f1f"/>
          <w:rtl w:val="0"/>
        </w:rPr>
        <w:t xml:space="preserve"> dashboards, historical accuracy analysis, and zero-value data quality review.</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Administrative Maintenance Controls:</w:t>
      </w:r>
      <w:r w:rsidDel="00000000" w:rsidR="00000000" w:rsidRPr="00000000">
        <w:rPr>
          <w:rFonts w:ascii="Arial" w:cs="Arial" w:eastAsia="Arial" w:hAnsi="Arial"/>
          <w:color w:val="1f1f1f"/>
          <w:rtl w:val="0"/>
        </w:rPr>
        <w:t xml:space="preserve"> controlled reset and environment-supporting administrative operations.</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7.6 Frontend Functional Modules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frontend shall provide user-facing modules for:</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dashboard and summary views;</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login and session management;</w:t>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categories and revenue stream management;</w:t>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historical collections and revenue base entry;</w:t>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GVA sectors and GVA values;</w:t>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proxy mapping;</w:t>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elasticity review and override management;</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scenario list, scenario setup, and scenario detail views;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 results review;</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accuracy analysis;</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zero-value data quality audit;</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user management and settings.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7.7 Database Design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structured relational database design to support integrity, traceability, and controlled access. The database shall store:</w:t>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users and role assignments;</w:t>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organizational configuration and access context;</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categories and revenue streams;</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historical collections and revenue bases;</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GVA sectors and GVA values;</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proxy mappings and elasticity overrides;</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scenarios and scenario adjustments;</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 runs and forecast results;</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accuracy outputs and supporting diagnostics;</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administrative and operational control records required for support and governance.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design shall prioritize referential integrity, controlled updates, uniqueness rules, and reliable reporting performance.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7.8 API Design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technical solution shall expose secure application APIs for:</w:t>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authentication and password management;</w:t>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categories and revenue streams;</w:t>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historical collections and revenue bases;</w:t>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macroeconomic reference data;</w:t>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elasticity review and overrides;</w:t>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scenarios and scenario adjustments;</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 execution and result retrieval;</w:t>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reporting, accuracy analysis, and data quality outputs;</w:t>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user administration and maintenance controls.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API layer shall support clean separation between frontend workflows and backend logic, making the solution easier to validate, maintain, and extend.</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7.9 Authentication and Authorization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shall provide:</w:t>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email-and-password login;</w:t>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protected sessions;</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role-based access control;</w:t>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strong password validation rules;</w:t>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secure password hashing;</w:t>
      </w:r>
    </w:p>
    <w:p w:rsidR="00000000" w:rsidDel="00000000" w:rsidP="00000000" w:rsidRDefault="00000000" w:rsidRPr="00000000" w14:paraId="000001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protected administrative routes and functions;</w:t>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least-privilege access enforcement across user roles.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implementation, Hydrolife Tech will validate the County’s final access approval model and confirm production-grade session and deployment security before go-live.</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7.10 Accountability, Logging, and Traceability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that the system shall support accountability through:</w:t>
      </w:r>
    </w:p>
    <w:p w:rsidR="00000000" w:rsidDel="00000000" w:rsidP="00000000" w:rsidRDefault="00000000" w:rsidRPr="00000000" w14:paraId="0000013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controlled user access and role assignment;</w:t>
      </w:r>
    </w:p>
    <w:p w:rsidR="00000000" w:rsidDel="00000000" w:rsidP="00000000" w:rsidRDefault="00000000" w:rsidRPr="00000000" w14:paraId="0000014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request and operational logging;</w:t>
      </w:r>
    </w:p>
    <w:p w:rsidR="00000000" w:rsidDel="00000000" w:rsidP="00000000" w:rsidRDefault="00000000" w:rsidRPr="00000000" w14:paraId="0000014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 run status tracking;</w:t>
      </w:r>
    </w:p>
    <w:p w:rsidR="00000000" w:rsidDel="00000000" w:rsidP="00000000" w:rsidRDefault="00000000" w:rsidRPr="00000000" w14:paraId="0000014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result-level diagnostics for forecast execution outcomes;</w:t>
      </w:r>
    </w:p>
    <w:p w:rsidR="00000000" w:rsidDel="00000000" w:rsidP="00000000" w:rsidRDefault="00000000" w:rsidRPr="00000000" w14:paraId="0000014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traceable scenario preparation and review workflow;</w:t>
      </w:r>
    </w:p>
    <w:p w:rsidR="00000000" w:rsidDel="00000000" w:rsidP="00000000" w:rsidRDefault="00000000" w:rsidRPr="00000000" w14:paraId="0000014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structured data quality review outputs.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implementation, the project team will validate any additional audit evidence, retention, or export requirements required by the County for public-sector review and internal control purposes.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7.11 Reporting and Dashboards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system shall provide:</w:t>
      </w:r>
    </w:p>
    <w:p w:rsidR="00000000" w:rsidDel="00000000" w:rsidP="00000000" w:rsidRDefault="00000000" w:rsidRPr="00000000" w14:paraId="0000014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dashboard summary cards;</w:t>
      </w:r>
    </w:p>
    <w:p w:rsidR="00000000" w:rsidDel="00000000" w:rsidP="00000000" w:rsidRDefault="00000000" w:rsidRPr="00000000" w14:paraId="0000014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historical trend charts;</w:t>
      </w:r>
    </w:p>
    <w:p w:rsidR="00000000" w:rsidDel="00000000" w:rsidP="00000000" w:rsidRDefault="00000000" w:rsidRPr="00000000" w14:paraId="0000014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comparative revenue charts;</w:t>
      </w:r>
    </w:p>
    <w:p w:rsidR="00000000" w:rsidDel="00000000" w:rsidP="00000000" w:rsidRDefault="00000000" w:rsidRPr="00000000" w14:paraId="000001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stream-level forecast result views;</w:t>
      </w:r>
    </w:p>
    <w:p w:rsidR="00000000" w:rsidDel="00000000" w:rsidP="00000000" w:rsidRDefault="00000000" w:rsidRPr="00000000" w14:paraId="0000014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back-cast accuracy analysis;</w:t>
      </w:r>
    </w:p>
    <w:p w:rsidR="00000000" w:rsidDel="00000000" w:rsidP="00000000" w:rsidRDefault="00000000" w:rsidRPr="00000000" w14:paraId="0000014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aggregate and stream-level accuracy metrics;</w:t>
      </w:r>
    </w:p>
    <w:p w:rsidR="00000000" w:rsidDel="00000000" w:rsidP="00000000" w:rsidRDefault="00000000" w:rsidRPr="00000000" w14:paraId="0000014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zero-value data quality review reports;</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operational visibility for administrators and business users.</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7.12 Main Workflow</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7.13 County-Specific Configuration and Validation Scope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part of the implementation, Hydrolife Tech will:</w:t>
      </w:r>
    </w:p>
    <w:p w:rsidR="00000000" w:rsidDel="00000000" w:rsidP="00000000" w:rsidRDefault="00000000" w:rsidRPr="00000000" w14:paraId="0000015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configure the solution for Isiolo County’s approved revenue streams and categories;</w:t>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validate user roles and administrative responsibilities;</w:t>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confirm fiscal year structures and reporting expectations;</w:t>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support loading and review of historical collections, revenue bases, GVA values, and proxy mappings;</w:t>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confirm scenario preparation rules and acceptance workflows;</w:t>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refine dashboard and reporting outputs against County needs during UAT.</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7.14 Planned Enhancements and Go-Live Hardening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that the implementation period shall also include go-live readiness activities such as:</w:t>
      </w:r>
    </w:p>
    <w:p w:rsidR="00000000" w:rsidDel="00000000" w:rsidP="00000000" w:rsidRDefault="00000000" w:rsidRPr="00000000" w14:paraId="0000015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environment hardening and deployment validation;</w:t>
      </w:r>
    </w:p>
    <w:p w:rsidR="00000000" w:rsidDel="00000000" w:rsidP="00000000" w:rsidRDefault="00000000" w:rsidRPr="00000000" w14:paraId="0000015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final access-control and administrative configuration checks;</w:t>
      </w:r>
    </w:p>
    <w:p w:rsidR="00000000" w:rsidDel="00000000" w:rsidP="00000000" w:rsidRDefault="00000000" w:rsidRPr="00000000" w14:paraId="0000015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backup and recovery setup confirmation;</w:t>
      </w:r>
    </w:p>
    <w:p w:rsidR="00000000" w:rsidDel="00000000" w:rsidP="00000000" w:rsidRDefault="00000000" w:rsidRPr="00000000" w14:paraId="0000015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operational documentation and handover readiness;</w:t>
      </w:r>
    </w:p>
    <w:p w:rsidR="00000000" w:rsidDel="00000000" w:rsidP="00000000" w:rsidRDefault="00000000" w:rsidRPr="00000000" w14:paraId="0000015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confirmation of any additional scenario-assumption or reporting refinements required for live use.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Potential future enhancements, where required by the County after initial deployment, may include approved external data exchange, additional reporting packs, or expanded analytical views.</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7.15 Deployment Model</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containerized deployment model suitable for either:</w:t>
      </w:r>
    </w:p>
    <w:p w:rsidR="00000000" w:rsidDel="00000000" w:rsidP="00000000" w:rsidRDefault="00000000" w:rsidRPr="00000000" w14:paraId="0000016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County-hosted infrastructure; or</w:t>
      </w:r>
    </w:p>
    <w:p w:rsidR="00000000" w:rsidDel="00000000" w:rsidP="00000000" w:rsidRDefault="00000000" w:rsidRPr="00000000" w14:paraId="0000016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an approved cloud-hosted environment.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deployment architecture will be confirmed during inception and aligned to County infrastructure, security, and support requirements.</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7.16 Security Controls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solution shall incorporate:</w:t>
      </w:r>
    </w:p>
    <w:p w:rsidR="00000000" w:rsidDel="00000000" w:rsidP="00000000" w:rsidRDefault="00000000" w:rsidRPr="00000000" w14:paraId="0000016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strong password rules and secure password hashing;</w:t>
      </w:r>
    </w:p>
    <w:p w:rsidR="00000000" w:rsidDel="00000000" w:rsidP="00000000" w:rsidRDefault="00000000" w:rsidRPr="00000000" w14:paraId="0000016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protected session handling;</w:t>
      </w:r>
    </w:p>
    <w:p w:rsidR="00000000" w:rsidDel="00000000" w:rsidP="00000000" w:rsidRDefault="00000000" w:rsidRPr="00000000" w14:paraId="0000016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role-based authorization;</w:t>
      </w:r>
    </w:p>
    <w:p w:rsidR="00000000" w:rsidDel="00000000" w:rsidP="00000000" w:rsidRDefault="00000000" w:rsidRPr="00000000" w14:paraId="0000016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server-side enforcement of data access rules;</w:t>
      </w:r>
    </w:p>
    <w:p w:rsidR="00000000" w:rsidDel="00000000" w:rsidP="00000000" w:rsidRDefault="00000000" w:rsidRPr="00000000" w14:paraId="0000016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administrative access;</w:t>
      </w:r>
    </w:p>
    <w:p w:rsidR="00000000" w:rsidDel="00000000" w:rsidP="00000000" w:rsidRDefault="00000000" w:rsidRPr="00000000" w14:paraId="0000016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no-store handling for sensitive API responses;</w:t>
      </w:r>
    </w:p>
    <w:p w:rsidR="00000000" w:rsidDel="00000000" w:rsidP="00000000" w:rsidRDefault="00000000" w:rsidRPr="00000000" w14:paraId="0000016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secure configuration of application secrets;</w:t>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environment validation before production release.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hardening will be completed before go-live, including transport security, deployment security review, and operational access controls.</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7.17 Scalability and Maintainability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architecture is modular and maintainable. It supports:</w:t>
      </w:r>
    </w:p>
    <w:p w:rsidR="00000000" w:rsidDel="00000000" w:rsidP="00000000" w:rsidRDefault="00000000" w:rsidRPr="00000000" w14:paraId="0000017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separation of user interface and backend logic;</w:t>
      </w:r>
    </w:p>
    <w:p w:rsidR="00000000" w:rsidDel="00000000" w:rsidP="00000000" w:rsidRDefault="00000000" w:rsidRPr="00000000" w14:paraId="0000017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structured service modules;</w:t>
      </w:r>
    </w:p>
    <w:p w:rsidR="00000000" w:rsidDel="00000000" w:rsidP="00000000" w:rsidRDefault="00000000" w:rsidRPr="00000000" w14:paraId="0000017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database design;</w:t>
      </w:r>
    </w:p>
    <w:p w:rsidR="00000000" w:rsidDel="00000000" w:rsidP="00000000" w:rsidRDefault="00000000" w:rsidRPr="00000000" w14:paraId="0000017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containerized deployment;</w:t>
      </w:r>
    </w:p>
    <w:p w:rsidR="00000000" w:rsidDel="00000000" w:rsidP="00000000" w:rsidRDefault="00000000" w:rsidRPr="00000000" w14:paraId="0000017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manageable future extension of workflows, reports, and administrative capabilities;</w:t>
      </w:r>
    </w:p>
    <w:p w:rsidR="00000000" w:rsidDel="00000000" w:rsidP="00000000" w:rsidRDefault="00000000" w:rsidRPr="00000000" w14:paraId="0000017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sustainable handover to County ICT and designated administrators.</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8. Methodology and Work Plan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four-week fast-track delivery approach suitable for a focused implementation requiring rapid validation, configuration, testing, training, and deployment for Isiolo County within a controlled timeline.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methodology shall combine:</w:t>
      </w:r>
    </w:p>
    <w:p w:rsidR="00000000" w:rsidDel="00000000" w:rsidP="00000000" w:rsidRDefault="00000000" w:rsidRPr="00000000" w14:paraId="0000017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structured inception and validation;</w:t>
      </w:r>
    </w:p>
    <w:p w:rsidR="00000000" w:rsidDel="00000000" w:rsidP="00000000" w:rsidRDefault="00000000" w:rsidRPr="00000000" w14:paraId="0000017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focused configuration and refinement;</w:t>
      </w:r>
    </w:p>
    <w:p w:rsidR="00000000" w:rsidDel="00000000" w:rsidP="00000000" w:rsidRDefault="00000000" w:rsidRPr="00000000" w14:paraId="0000017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disciplined QA and UAT;</w:t>
      </w:r>
    </w:p>
    <w:p w:rsidR="00000000" w:rsidDel="00000000" w:rsidP="00000000" w:rsidRDefault="00000000" w:rsidRPr="00000000" w14:paraId="0000017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targeted training and handover;</w:t>
      </w:r>
    </w:p>
    <w:p w:rsidR="00000000" w:rsidDel="00000000" w:rsidP="00000000" w:rsidRDefault="00000000" w:rsidRPr="00000000" w14:paraId="0000018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deployment readiness and short stabilization support.</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8.1 Delivery Phases</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8.2 Work Plan Principles</w:t>
      </w:r>
    </w:p>
    <w:p w:rsidR="00000000" w:rsidDel="00000000" w:rsidP="00000000" w:rsidRDefault="00000000" w:rsidRPr="00000000" w14:paraId="0000018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programme is deliberately compressed and depends on timely County participation.</w:t>
      </w:r>
    </w:p>
    <w:p w:rsidR="00000000" w:rsidDel="00000000" w:rsidP="00000000" w:rsidRDefault="00000000" w:rsidRPr="00000000" w14:paraId="0000018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Activities shall overlap where practical to protect the four-week timeline.</w:t>
      </w:r>
    </w:p>
    <w:p w:rsidR="00000000" w:rsidDel="00000000" w:rsidP="00000000" w:rsidRDefault="00000000" w:rsidRPr="00000000" w14:paraId="0000018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County data readiness shall be treated as a critical path item from Week 1.</w:t>
      </w:r>
    </w:p>
    <w:p w:rsidR="00000000" w:rsidDel="00000000" w:rsidP="00000000" w:rsidRDefault="00000000" w:rsidRPr="00000000" w14:paraId="00000186">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Production hardening, QA, UAT, training, and deployment will be integrated rather than left to the end.</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8.3 Timeline Dependency Statement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four-week implementation period is achievable on the basis that:</w:t>
      </w:r>
    </w:p>
    <w:p w:rsidR="00000000" w:rsidDel="00000000" w:rsidP="00000000" w:rsidRDefault="00000000" w:rsidRPr="00000000" w14:paraId="0000018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County focal persons are available throughout the assignment;</w:t>
      </w:r>
    </w:p>
    <w:p w:rsidR="00000000" w:rsidDel="00000000" w:rsidP="00000000" w:rsidRDefault="00000000" w:rsidRPr="00000000" w14:paraId="0000018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required datasets are supplied on time and in usable form;</w:t>
      </w:r>
    </w:p>
    <w:p w:rsidR="00000000" w:rsidDel="00000000" w:rsidP="00000000" w:rsidRDefault="00000000" w:rsidRPr="00000000" w14:paraId="0000018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hosting and access decisions are made during Week 1;</w:t>
      </w:r>
    </w:p>
    <w:p w:rsidR="00000000" w:rsidDel="00000000" w:rsidP="00000000" w:rsidRDefault="00000000" w:rsidRPr="00000000" w14:paraId="0000018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UAT participants are nominated early and sign-off cycles are not delayed.</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9. Quality Assurance, Testing, and Acceptance Plan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disciplined QA and acceptance plan to ensure the forecasting tool is technically sound, operationally usable, and fit for County use before go-live.</w:t>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9.1 QA Objectives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QA plan is intended to confirm:</w:t>
      </w:r>
    </w:p>
    <w:p w:rsidR="00000000" w:rsidDel="00000000" w:rsidP="00000000" w:rsidRDefault="00000000" w:rsidRPr="00000000" w14:paraId="0000019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correctness of core forecasting workflows;</w:t>
      </w:r>
    </w:p>
    <w:p w:rsidR="00000000" w:rsidDel="00000000" w:rsidP="00000000" w:rsidRDefault="00000000" w:rsidRPr="00000000" w14:paraId="0000019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reliability of user access and administrative controls;</w:t>
      </w:r>
    </w:p>
    <w:p w:rsidR="00000000" w:rsidDel="00000000" w:rsidP="00000000" w:rsidRDefault="00000000" w:rsidRPr="00000000" w14:paraId="0000019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integrity of stored data and scenario handling;</w:t>
      </w:r>
    </w:p>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clarity of reporting, dashboard, and analytical outputs;</w:t>
      </w:r>
    </w:p>
    <w:p w:rsidR="00000000" w:rsidDel="00000000" w:rsidP="00000000" w:rsidRDefault="00000000" w:rsidRPr="00000000" w14:paraId="00000195">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readiness of the application for UAT and go-live.</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9.2 Proposed Testing Scope</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9.3 Test Evidence and Issue Management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will maintain:</w:t>
      </w:r>
    </w:p>
    <w:p w:rsidR="00000000" w:rsidDel="00000000" w:rsidP="00000000" w:rsidRDefault="00000000" w:rsidRPr="00000000" w14:paraId="0000019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QA checklists;</w:t>
      </w:r>
    </w:p>
    <w:p w:rsidR="00000000" w:rsidDel="00000000" w:rsidP="00000000" w:rsidRDefault="00000000" w:rsidRPr="00000000" w14:paraId="0000019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issue logs with status tracking;</w:t>
      </w:r>
    </w:p>
    <w:p w:rsidR="00000000" w:rsidDel="00000000" w:rsidP="00000000" w:rsidRDefault="00000000" w:rsidRPr="00000000" w14:paraId="0000019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defect resolution records;</w:t>
      </w:r>
    </w:p>
    <w:p w:rsidR="00000000" w:rsidDel="00000000" w:rsidP="00000000" w:rsidRDefault="00000000" w:rsidRPr="00000000" w14:paraId="0000019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retest records;</w:t>
      </w:r>
    </w:p>
    <w:p w:rsidR="00000000" w:rsidDel="00000000" w:rsidP="00000000" w:rsidRDefault="00000000" w:rsidRPr="00000000" w14:paraId="0000019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UAT execution sheets and sign-off records.</w:t>
      </w:r>
    </w:p>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9.4 Acceptance Criteria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solution shall be considered ready for acceptance when:</w:t>
      </w:r>
    </w:p>
    <w:p w:rsidR="00000000" w:rsidDel="00000000" w:rsidP="00000000" w:rsidRDefault="00000000" w:rsidRPr="00000000" w14:paraId="000001A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agreed user roles and administrative functions are working correctly;</w:t>
      </w:r>
    </w:p>
    <w:p w:rsidR="00000000" w:rsidDel="00000000" w:rsidP="00000000" w:rsidRDefault="00000000" w:rsidRPr="00000000" w14:paraId="000001A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required forecasting workflows are operational from setup through results review;</w:t>
      </w:r>
    </w:p>
    <w:p w:rsidR="00000000" w:rsidDel="00000000" w:rsidP="00000000" w:rsidRDefault="00000000" w:rsidRPr="00000000" w14:paraId="000001A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approved datasets can be entered, reviewed, and used for scenarios;</w:t>
      </w:r>
    </w:p>
    <w:p w:rsidR="00000000" w:rsidDel="00000000" w:rsidP="00000000" w:rsidRDefault="00000000" w:rsidRPr="00000000" w14:paraId="000001A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dashboard, accuracy, and data quality outputs are available and usable;</w:t>
      </w:r>
    </w:p>
    <w:p w:rsidR="00000000" w:rsidDel="00000000" w:rsidP="00000000" w:rsidRDefault="00000000" w:rsidRPr="00000000" w14:paraId="000001A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critical defects are resolved or formally agreed for controlled post-go-live action;</w:t>
      </w:r>
    </w:p>
    <w:p w:rsidR="00000000" w:rsidDel="00000000" w:rsidP="00000000" w:rsidRDefault="00000000" w:rsidRPr="00000000" w14:paraId="000001A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County users complete UAT and training satisfactorily;</w:t>
      </w:r>
    </w:p>
    <w:p w:rsidR="00000000" w:rsidDel="00000000" w:rsidP="00000000" w:rsidRDefault="00000000" w:rsidRPr="00000000" w14:paraId="000001A6">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deployment and handover outputs are delivered.</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10. Security, Data Protection, and Compliance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recognizes that the forecasting solution must operate in a secure and accountable public-sector environment.</w:t>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10.1 Baseline Solution Controls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platform shall include:</w:t>
      </w:r>
    </w:p>
    <w:p w:rsidR="00000000" w:rsidDel="00000000" w:rsidP="00000000" w:rsidRDefault="00000000" w:rsidRPr="00000000" w14:paraId="000001A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secure user authentication;</w:t>
      </w:r>
    </w:p>
    <w:p w:rsidR="00000000" w:rsidDel="00000000" w:rsidP="00000000" w:rsidRDefault="00000000" w:rsidRPr="00000000" w14:paraId="000001A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role-based authorization and administrative segregation;</w:t>
      </w:r>
    </w:p>
    <w:p w:rsidR="00000000" w:rsidDel="00000000" w:rsidP="00000000" w:rsidRDefault="00000000" w:rsidRPr="00000000" w14:paraId="000001A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password complexity enforcement;</w:t>
      </w:r>
    </w:p>
    <w:p w:rsidR="00000000" w:rsidDel="00000000" w:rsidP="00000000" w:rsidRDefault="00000000" w:rsidRPr="00000000" w14:paraId="000001A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secure password hashing;</w:t>
      </w:r>
    </w:p>
    <w:p w:rsidR="00000000" w:rsidDel="00000000" w:rsidP="00000000" w:rsidRDefault="00000000" w:rsidRPr="00000000" w14:paraId="000001A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protected sessions and restricted access to sensitive routes;</w:t>
      </w:r>
    </w:p>
    <w:p w:rsidR="00000000" w:rsidDel="00000000" w:rsidP="00000000" w:rsidRDefault="00000000" w:rsidRPr="00000000" w14:paraId="000001B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handling of application responses for authenticated sessions;</w:t>
      </w:r>
    </w:p>
    <w:p w:rsidR="00000000" w:rsidDel="00000000" w:rsidP="00000000" w:rsidRDefault="00000000" w:rsidRPr="00000000" w14:paraId="000001B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structured result diagnostics and support-oriented logging;</w:t>
      </w:r>
    </w:p>
    <w:p w:rsidR="00000000" w:rsidDel="00000000" w:rsidP="00000000" w:rsidRDefault="00000000" w:rsidRPr="00000000" w14:paraId="000001B2">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protected data access logic at application and database levels.</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10.2 Go-Live Hardening and Operational Controls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go-live, Hydrolife Tech will complete and validate:</w:t>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deployment security hardening;</w:t>
      </w:r>
    </w:p>
    <w:p w:rsidR="00000000" w:rsidDel="00000000" w:rsidP="00000000" w:rsidRDefault="00000000" w:rsidRPr="00000000" w14:paraId="000001B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transport security and production cookie security settings;</w:t>
      </w:r>
    </w:p>
    <w:p w:rsidR="00000000" w:rsidDel="00000000" w:rsidP="00000000" w:rsidRDefault="00000000" w:rsidRPr="00000000" w14:paraId="000001B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secret and environment configuration;</w:t>
      </w:r>
    </w:p>
    <w:p w:rsidR="00000000" w:rsidDel="00000000" w:rsidP="00000000" w:rsidRDefault="00000000" w:rsidRPr="00000000" w14:paraId="000001B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backup and restore procedure definition;</w:t>
      </w:r>
    </w:p>
    <w:p w:rsidR="00000000" w:rsidDel="00000000" w:rsidP="00000000" w:rsidRDefault="00000000" w:rsidRPr="00000000" w14:paraId="000001B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administrative access review;</w:t>
      </w:r>
    </w:p>
    <w:p w:rsidR="00000000" w:rsidDel="00000000" w:rsidP="00000000" w:rsidRDefault="00000000" w:rsidRPr="00000000" w14:paraId="000001B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operational logging and support traceability validation.</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10.3 Data Protection and Confidentiality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shall support handling of County operational data in accordance with:</w:t>
      </w:r>
    </w:p>
    <w:p w:rsidR="00000000" w:rsidDel="00000000" w:rsidP="00000000" w:rsidRDefault="00000000" w:rsidRPr="00000000" w14:paraId="000001B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Kenya Data Protection Act, 2019;</w:t>
      </w:r>
    </w:p>
    <w:p w:rsidR="00000000" w:rsidDel="00000000" w:rsidP="00000000" w:rsidRDefault="00000000" w:rsidRPr="00000000" w14:paraId="000001B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public-sector confidentiality requirements;</w:t>
      </w:r>
    </w:p>
    <w:p w:rsidR="00000000" w:rsidDel="00000000" w:rsidP="00000000" w:rsidRDefault="00000000" w:rsidRPr="00000000" w14:paraId="000001B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least-privilege access principles;</w:t>
      </w:r>
    </w:p>
    <w:p w:rsidR="00000000" w:rsidDel="00000000" w:rsidP="00000000" w:rsidRDefault="00000000" w:rsidRPr="00000000" w14:paraId="000001C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controlled administrative access and account management;</w:t>
      </w:r>
    </w:p>
    <w:p w:rsidR="00000000" w:rsidDel="00000000" w:rsidP="00000000" w:rsidRDefault="00000000" w:rsidRPr="00000000" w14:paraId="000001C1">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documented handover and operational governance.</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10.4 Audit Readiness and Traceability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solution will support public-sector audit readiness through:</w:t>
      </w:r>
    </w:p>
    <w:p w:rsidR="00000000" w:rsidDel="00000000" w:rsidP="00000000" w:rsidRDefault="00000000" w:rsidRPr="00000000" w14:paraId="000001C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role-controlled access;</w:t>
      </w:r>
    </w:p>
    <w:p w:rsidR="00000000" w:rsidDel="00000000" w:rsidP="00000000" w:rsidRDefault="00000000" w:rsidRPr="00000000" w14:paraId="000001C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traceable administrative actions;</w:t>
      </w:r>
    </w:p>
    <w:p w:rsidR="00000000" w:rsidDel="00000000" w:rsidP="00000000" w:rsidRDefault="00000000" w:rsidRPr="00000000" w14:paraId="000001C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forecast-run status and diagnostic visibility;</w:t>
      </w:r>
    </w:p>
    <w:p w:rsidR="00000000" w:rsidDel="00000000" w:rsidP="00000000" w:rsidRDefault="00000000" w:rsidRPr="00000000" w14:paraId="000001C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data quality review outputs;</w:t>
      </w:r>
    </w:p>
    <w:p w:rsidR="00000000" w:rsidDel="00000000" w:rsidP="00000000" w:rsidRDefault="00000000" w:rsidRPr="00000000" w14:paraId="000001C8">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documented acceptance, deployment, and handover records.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the County requires additional audit extracts, retention procedures, or evidence packs, these will be confirmed during inception and completed before go-live.</w:t>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10.5 Backup and Recovery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that operational deployment will include:</w:t>
      </w:r>
    </w:p>
    <w:p w:rsidR="00000000" w:rsidDel="00000000" w:rsidP="00000000" w:rsidRDefault="00000000" w:rsidRPr="00000000" w14:paraId="000001CC">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scheduled database backup procedures;</w:t>
      </w:r>
    </w:p>
    <w:p w:rsidR="00000000" w:rsidDel="00000000" w:rsidP="00000000" w:rsidRDefault="00000000" w:rsidRPr="00000000" w14:paraId="000001C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backup retention rules;</w:t>
      </w:r>
    </w:p>
    <w:p w:rsidR="00000000" w:rsidDel="00000000" w:rsidP="00000000" w:rsidRDefault="00000000" w:rsidRPr="00000000" w14:paraId="000001C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restore validation before closeout;</w:t>
      </w:r>
    </w:p>
    <w:p w:rsidR="00000000" w:rsidDel="00000000" w:rsidP="00000000" w:rsidRDefault="00000000" w:rsidRPr="00000000" w14:paraId="000001C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documented recovery steps for County ICT or designated administrators.</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10.6 Compliance Position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approach for this assignment is to combine technical security controls with public-sector operational safeguards so that the system is not only functional, but also supportable, governable, and reviewable.</w:t>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11. Team Composition and Task Assignments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the following project team for the County Government of Isiolo assignment.</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11.1 Relevance to the Isiolo County Project</w:t>
      </w:r>
    </w:p>
    <w:p w:rsidR="00000000" w:rsidDel="00000000" w:rsidP="00000000" w:rsidRDefault="00000000" w:rsidRPr="00000000" w14:paraId="000001D5">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team structure aligns with the need for both fast execution and controlled public-sector delivery.</w:t>
      </w:r>
    </w:p>
    <w:p w:rsidR="00000000" w:rsidDel="00000000" w:rsidP="00000000" w:rsidRDefault="00000000" w:rsidRPr="00000000" w14:paraId="000001D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It combines executive governance, project coordination, technical architecture, application and database delivery, QA, training, and handover.</w:t>
      </w:r>
    </w:p>
    <w:p w:rsidR="00000000" w:rsidDel="00000000" w:rsidP="00000000" w:rsidRDefault="00000000" w:rsidRPr="00000000" w14:paraId="000001D7">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The proposed team has been aligned to the practical needs of a four-week forecasting tool implementation programme.</w:t>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12. Professional Staff Profiles / CV Summaries</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12.1 Kulah Jirma</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12.2 Mathews Onyango Ong’any</w:t>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12.3 Chege Danche Ng’ang’a</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12.4 Calvin Njuguna Ngugi</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12.5 Joel Ngite Mutisya</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13. Time Schedule for Professional Personnel</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13.1 Staffing Schedule</w:t>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13.2 Staffing Rationale</w:t>
      </w:r>
    </w:p>
    <w:p w:rsidR="00000000" w:rsidDel="00000000" w:rsidP="00000000" w:rsidRDefault="00000000" w:rsidRPr="00000000" w14:paraId="000001E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Week 1 prioritizes inception, validation, hosting, access, and planning.</w:t>
      </w:r>
    </w:p>
    <w:p w:rsidR="00000000" w:rsidDel="00000000" w:rsidP="00000000" w:rsidRDefault="00000000" w:rsidRPr="00000000" w14:paraId="000001E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Week 2 prioritizes configuration, technical alignment, and data setup.</w:t>
      </w:r>
    </w:p>
    <w:p w:rsidR="00000000" w:rsidDel="00000000" w:rsidP="00000000" w:rsidRDefault="00000000" w:rsidRPr="00000000" w14:paraId="000001E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Week 3 prioritizes QA, refinement, and UAT preparation.</w:t>
      </w:r>
    </w:p>
    <w:p w:rsidR="00000000" w:rsidDel="00000000" w:rsidP="00000000" w:rsidRDefault="00000000" w:rsidRPr="00000000" w14:paraId="000001E4">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Week 4 prioritizes UAT closure, deployment, training, and handover.</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14. Activity / Work Schedule</w:t>
      </w:r>
    </w:p>
    <w:p w:rsidR="00000000" w:rsidDel="00000000" w:rsidP="00000000" w:rsidRDefault="00000000" w:rsidRPr="00000000" w14:paraId="000001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15. Deliverables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to deliver the following:</w:t>
      </w:r>
    </w:p>
    <w:p w:rsidR="00000000" w:rsidDel="00000000" w:rsidP="00000000" w:rsidRDefault="00000000" w:rsidRPr="00000000" w14:paraId="000001E8">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Inception Report</w:t>
      </w:r>
    </w:p>
    <w:p w:rsidR="00000000" w:rsidDel="00000000" w:rsidP="00000000" w:rsidRDefault="00000000" w:rsidRPr="00000000" w14:paraId="000001E9">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Requirements Validation Report</w:t>
      </w:r>
    </w:p>
    <w:p w:rsidR="00000000" w:rsidDel="00000000" w:rsidP="00000000" w:rsidRDefault="00000000" w:rsidRPr="00000000" w14:paraId="000001E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System Design / Configuration Note</w:t>
      </w:r>
    </w:p>
    <w:p w:rsidR="00000000" w:rsidDel="00000000" w:rsidP="00000000" w:rsidRDefault="00000000" w:rsidRPr="00000000" w14:paraId="000001E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Configured and deployed forecasting web application</w:t>
      </w:r>
    </w:p>
    <w:p w:rsidR="00000000" w:rsidDel="00000000" w:rsidP="00000000" w:rsidRDefault="00000000" w:rsidRPr="00000000" w14:paraId="000001E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Data preparation and validation support outputs</w:t>
      </w:r>
    </w:p>
    <w:p w:rsidR="00000000" w:rsidDel="00000000" w:rsidP="00000000" w:rsidRDefault="00000000" w:rsidRPr="00000000" w14:paraId="000001E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QA Report</w:t>
      </w:r>
    </w:p>
    <w:p w:rsidR="00000000" w:rsidDel="00000000" w:rsidP="00000000" w:rsidRDefault="00000000" w:rsidRPr="00000000" w14:paraId="000001E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UAT Report</w:t>
      </w:r>
    </w:p>
    <w:p w:rsidR="00000000" w:rsidDel="00000000" w:rsidP="00000000" w:rsidRDefault="00000000" w:rsidRPr="00000000" w14:paraId="000001E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Deployment Report</w:t>
      </w:r>
    </w:p>
    <w:p w:rsidR="00000000" w:rsidDel="00000000" w:rsidP="00000000" w:rsidRDefault="00000000" w:rsidRPr="00000000" w14:paraId="000001F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Training Materials</w:t>
      </w:r>
    </w:p>
    <w:p w:rsidR="00000000" w:rsidDel="00000000" w:rsidP="00000000" w:rsidRDefault="00000000" w:rsidRPr="00000000" w14:paraId="000001F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User Manual</w:t>
      </w:r>
    </w:p>
    <w:p w:rsidR="00000000" w:rsidDel="00000000" w:rsidP="00000000" w:rsidRDefault="00000000" w:rsidRPr="00000000" w14:paraId="000001F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Administrator Manual</w:t>
      </w:r>
    </w:p>
    <w:p w:rsidR="00000000" w:rsidDel="00000000" w:rsidP="00000000" w:rsidRDefault="00000000" w:rsidRPr="00000000" w14:paraId="000001F3">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Final Technical Report</w:t>
      </w:r>
    </w:p>
    <w:p w:rsidR="00000000" w:rsidDel="00000000" w:rsidP="00000000" w:rsidRDefault="00000000" w:rsidRPr="00000000" w14:paraId="000001F4">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Source code and documentation handover package</w:t>
      </w:r>
    </w:p>
    <w:p w:rsidR="00000000" w:rsidDel="00000000" w:rsidP="00000000" w:rsidRDefault="00000000" w:rsidRPr="00000000" w14:paraId="000001F5">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Acceptance and closure records</w:t>
      </w:r>
    </w:p>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16. Knowledge Transfer and Capacity Building Plan</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recognizes that the long-term success of the forecasting solution depends on effective adoption, practical user confidence, and sustainable administrator support capacity within the County Government of Isiolo.</w:t>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16.1 Training Approach</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training approach shall include:</w:t>
      </w:r>
    </w:p>
    <w:p w:rsidR="00000000" w:rsidDel="00000000" w:rsidP="00000000" w:rsidRDefault="00000000" w:rsidRPr="00000000" w14:paraId="000001FA">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role-based training;</w:t>
      </w:r>
    </w:p>
    <w:p w:rsidR="00000000" w:rsidDel="00000000" w:rsidP="00000000" w:rsidRDefault="00000000" w:rsidRPr="00000000" w14:paraId="000001F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train-the-trainer support;</w:t>
      </w:r>
    </w:p>
    <w:p w:rsidR="00000000" w:rsidDel="00000000" w:rsidP="00000000" w:rsidRDefault="00000000" w:rsidRPr="00000000" w14:paraId="000001FC">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guided practical exercises using the configured application;</w:t>
      </w:r>
    </w:p>
    <w:p w:rsidR="00000000" w:rsidDel="00000000" w:rsidP="00000000" w:rsidRDefault="00000000" w:rsidRPr="00000000" w14:paraId="000001FD">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user manuals and administrator guides;</w:t>
      </w:r>
    </w:p>
    <w:p w:rsidR="00000000" w:rsidDel="00000000" w:rsidP="00000000" w:rsidRDefault="00000000" w:rsidRPr="00000000" w14:paraId="000001F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attendance registers and feedback forms;</w:t>
      </w:r>
    </w:p>
    <w:p w:rsidR="00000000" w:rsidDel="00000000" w:rsidP="00000000" w:rsidRDefault="00000000" w:rsidRPr="00000000" w14:paraId="000001FF">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post-training clarification support during go-live.</w:t>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16.2 Training Tracks</w:t>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16.3 Knowledge Transfer Outputs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will provide:</w:t>
      </w:r>
    </w:p>
    <w:p w:rsidR="00000000" w:rsidDel="00000000" w:rsidP="00000000" w:rsidRDefault="00000000" w:rsidRPr="00000000" w14:paraId="0000020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user training guides;</w:t>
      </w:r>
    </w:p>
    <w:p w:rsidR="00000000" w:rsidDel="00000000" w:rsidP="00000000" w:rsidRDefault="00000000" w:rsidRPr="00000000" w14:paraId="0000020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administrator guide;</w:t>
      </w:r>
    </w:p>
    <w:p w:rsidR="00000000" w:rsidDel="00000000" w:rsidP="00000000" w:rsidRDefault="00000000" w:rsidRPr="00000000" w14:paraId="0000020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practical demonstration sessions;</w:t>
      </w:r>
    </w:p>
    <w:p w:rsidR="00000000" w:rsidDel="00000000" w:rsidP="00000000" w:rsidRDefault="00000000" w:rsidRPr="00000000" w14:paraId="0000020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attendance records;</w:t>
      </w:r>
    </w:p>
    <w:p w:rsidR="00000000" w:rsidDel="00000000" w:rsidP="00000000" w:rsidRDefault="00000000" w:rsidRPr="00000000" w14:paraId="0000020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feedback forms;</w:t>
      </w:r>
    </w:p>
    <w:p w:rsidR="00000000" w:rsidDel="00000000" w:rsidP="00000000" w:rsidRDefault="00000000" w:rsidRPr="00000000" w14:paraId="0000020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handover walkthrough with County ICT and administrators.</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16.4 Capacity Building Outcome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closeout, the County should have:</w:t>
      </w:r>
    </w:p>
    <w:p w:rsidR="00000000" w:rsidDel="00000000" w:rsidP="00000000" w:rsidRDefault="00000000" w:rsidRPr="00000000" w14:paraId="0000020B">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trained operational users;</w:t>
      </w:r>
    </w:p>
    <w:p w:rsidR="00000000" w:rsidDel="00000000" w:rsidP="00000000" w:rsidRDefault="00000000" w:rsidRPr="00000000" w14:paraId="0000020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trained administrators and ICT officers;</w:t>
      </w:r>
    </w:p>
    <w:p w:rsidR="00000000" w:rsidDel="00000000" w:rsidP="00000000" w:rsidRDefault="00000000" w:rsidRPr="00000000" w14:paraId="0000020D">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trained focal persons for first-line support;</w:t>
      </w:r>
    </w:p>
    <w:p w:rsidR="00000000" w:rsidDel="00000000" w:rsidP="00000000" w:rsidRDefault="00000000" w:rsidRPr="00000000" w14:paraId="0000020E">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practical documentation for continued use and orientation of future staff.</w:t>
      </w:r>
    </w:p>
    <w:p w:rsidR="00000000" w:rsidDel="00000000" w:rsidP="00000000" w:rsidRDefault="00000000" w:rsidRPr="00000000" w14:paraId="000002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17. Support and Maintenance Approach</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structured support and maintenance approach following go-live.</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17.1 Warranty Period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Warranty Period:</w:t>
      </w:r>
      <w:r w:rsidDel="00000000" w:rsidR="00000000" w:rsidRPr="00000000">
        <w:rPr>
          <w:rFonts w:ascii="Arial" w:cs="Arial" w:eastAsia="Arial" w:hAnsi="Arial"/>
          <w:color w:val="1f1f1f"/>
          <w:rtl w:val="0"/>
        </w:rPr>
        <w:t xml:space="preserve"> [To be confirmed]</w:t>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17.2 Support Channels</w:t>
      </w:r>
    </w:p>
    <w:p w:rsidR="00000000" w:rsidDel="00000000" w:rsidP="00000000" w:rsidRDefault="00000000" w:rsidRPr="00000000" w14:paraId="00000214">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email support;</w:t>
      </w:r>
    </w:p>
    <w:p w:rsidR="00000000" w:rsidDel="00000000" w:rsidP="00000000" w:rsidRDefault="00000000" w:rsidRPr="00000000" w14:paraId="0000021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phone support;</w:t>
      </w:r>
    </w:p>
    <w:p w:rsidR="00000000" w:rsidDel="00000000" w:rsidP="00000000" w:rsidRDefault="00000000" w:rsidRPr="00000000" w14:paraId="0000021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scheduled virtual support sessions;</w:t>
      </w:r>
    </w:p>
    <w:p w:rsidR="00000000" w:rsidDel="00000000" w:rsidP="00000000" w:rsidRDefault="00000000" w:rsidRPr="00000000" w14:paraId="00000217">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issue log / ticket-based follow-up during the agreed support period.</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17.3 Incident Classification and Response Targets</w:t>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17.4 Preventive Maintenance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Tech’s maintenance approach shall include:</w:t>
      </w:r>
    </w:p>
    <w:p w:rsidR="00000000" w:rsidDel="00000000" w:rsidP="00000000" w:rsidRDefault="00000000" w:rsidRPr="00000000" w14:paraId="0000021B">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periodic environment review;</w:t>
      </w:r>
    </w:p>
    <w:p w:rsidR="00000000" w:rsidDel="00000000" w:rsidP="00000000" w:rsidRDefault="00000000" w:rsidRPr="00000000" w14:paraId="0000021C">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application patching where required;</w:t>
      </w:r>
    </w:p>
    <w:p w:rsidR="00000000" w:rsidDel="00000000" w:rsidP="00000000" w:rsidRDefault="00000000" w:rsidRPr="00000000" w14:paraId="0000021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support for backup verification and recovery readiness;</w:t>
      </w:r>
    </w:p>
    <w:p w:rsidR="00000000" w:rsidDel="00000000" w:rsidP="00000000" w:rsidRDefault="00000000" w:rsidRPr="00000000" w14:paraId="0000021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review of user access and administrative housekeeping;</w:t>
      </w:r>
    </w:p>
    <w:p w:rsidR="00000000" w:rsidDel="00000000" w:rsidP="00000000" w:rsidRDefault="00000000" w:rsidRPr="00000000" w14:paraId="0000021F">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change log tracking for controlled updates.</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17.5 Monitoring and Reporting</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reporting may include:</w:t>
      </w:r>
    </w:p>
    <w:p w:rsidR="00000000" w:rsidDel="00000000" w:rsidP="00000000" w:rsidRDefault="00000000" w:rsidRPr="00000000" w14:paraId="0000022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issue summary reports;</w:t>
      </w:r>
    </w:p>
    <w:p w:rsidR="00000000" w:rsidDel="00000000" w:rsidP="00000000" w:rsidRDefault="00000000" w:rsidRPr="00000000" w14:paraId="00000223">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incident response tracking;</w:t>
      </w:r>
    </w:p>
    <w:p w:rsidR="00000000" w:rsidDel="00000000" w:rsidP="00000000" w:rsidRDefault="00000000" w:rsidRPr="00000000" w14:paraId="0000022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maintenance action summaries;</w:t>
      </w:r>
    </w:p>
    <w:p w:rsidR="00000000" w:rsidDel="00000000" w:rsidP="00000000" w:rsidRDefault="00000000" w:rsidRPr="00000000" w14:paraId="00000225">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recommendations for improvement or controlled enhancements.</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17.6 Change Request Management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Any requirement outside the agreed scope will be logged as a change request and assessed for:</w:t>
      </w:r>
    </w:p>
    <w:p w:rsidR="00000000" w:rsidDel="00000000" w:rsidP="00000000" w:rsidRDefault="00000000" w:rsidRPr="00000000" w14:paraId="00000228">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scope impact;</w:t>
      </w:r>
    </w:p>
    <w:p w:rsidR="00000000" w:rsidDel="00000000" w:rsidP="00000000" w:rsidRDefault="00000000" w:rsidRPr="00000000" w14:paraId="00000229">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timeline impact;</w:t>
      </w:r>
    </w:p>
    <w:p w:rsidR="00000000" w:rsidDel="00000000" w:rsidP="00000000" w:rsidRDefault="00000000" w:rsidRPr="00000000" w14:paraId="0000022A">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dependency implications;</w:t>
      </w:r>
    </w:p>
    <w:p w:rsidR="00000000" w:rsidDel="00000000" w:rsidP="00000000" w:rsidRDefault="00000000" w:rsidRPr="00000000" w14:paraId="0000022B">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approval path.</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18. Risk Management Plan</w:t>
      </w:r>
    </w:p>
    <w:p w:rsidR="00000000" w:rsidDel="00000000" w:rsidP="00000000" w:rsidRDefault="00000000" w:rsidRPr="00000000" w14:paraId="000002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36"/>
          <w:szCs w:val="36"/>
          <w:rtl w:val="0"/>
        </w:rPr>
        <w:t xml:space="preserve">19. Conclusion</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Limited respectfully submits this Technical Proposal as a practical, technically grounded, and delivery-focused response to the County Government of Isiolo’s requirement for an Own Source Revenue Forecasting Tool.</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proposes a secure, structured, and sustainable forecasting solution that shall help the County improve consistency in forecast preparation, strengthen visibility of assumptions and outputs, and support more accountable planning and review processes. The proposed four-week implementation approach is intentionally focused on validation, configuration, testing, training, deployment, and handover so that the County can move quickly from spreadsheet-based work to a controlled web-based forecasting environment.</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its combination of technical capability, disciplined delivery approach, and commitment to public-sector accountability, Hydrolife Tech is well positioned to serve as a dependable implementation partner for the County Government of Isiolo on this assignment.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