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1"/>
        <w:widowControl w:val="1"/>
        <w:spacing w:after="20" w:before="20" w:line="240" w:lineRule="auto"/>
        <w:jc w:val="both"/>
        <w:rPr>
          <w:rFonts w:ascii="Google Sans Text" w:cs="Google Sans Text" w:eastAsia="Google Sans Text" w:hAnsi="Google Sans Text"/>
        </w:rPr>
      </w:pPr>
      <w:bookmarkStart w:colFirst="0" w:colLast="0" w:name="_zo3us1k6zhu" w:id="0"/>
      <w:bookmarkEnd w:id="0"/>
      <w:r w:rsidDel="00000000" w:rsidR="00000000" w:rsidRPr="00000000">
        <w:rPr>
          <w:rFonts w:ascii="Google Sans Text" w:cs="Google Sans Text" w:eastAsia="Google Sans Text" w:hAnsi="Google Sans Text"/>
          <w:rtl w:val="0"/>
        </w:rPr>
        <w:t xml:space="preserve">TABLE OF CONTENTS</w:t>
      </w:r>
    </w:p>
    <w:p w:rsidR="00000000" w:rsidDel="00000000" w:rsidP="00000000" w:rsidRDefault="00000000" w:rsidRPr="00000000" w14:paraId="00000002">
      <w:pPr>
        <w:spacing w:line="240" w:lineRule="auto"/>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3">
      <w:pPr>
        <w:keepLines w:val="1"/>
        <w:widowControl w:val="1"/>
        <w:numPr>
          <w:ilvl w:val="0"/>
          <w:numId w:val="33"/>
        </w:numPr>
        <w:shd w:fill="ffffff" w:val="clear"/>
        <w:spacing w:after="20" w:before="20" w:line="240" w:lineRule="auto"/>
        <w:ind w:left="720"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Executive Summary</w:t>
      </w:r>
      <w:r w:rsidDel="00000000" w:rsidR="00000000" w:rsidRPr="00000000">
        <w:rPr>
          <w:rFonts w:ascii="Google Sans Text" w:cs="Google Sans Text" w:eastAsia="Google Sans Text" w:hAnsi="Google Sans Text"/>
          <w:rtl w:val="0"/>
        </w:rPr>
        <w:br w:type="textWrapping"/>
        <w:br w:type="textWrapping"/>
        <w:t xml:space="preserve">1.1 Assignment Context and Strategic Imperative</w:t>
        <w:br w:type="textWrapping"/>
        <w:br w:type="textWrapping"/>
        <w:t xml:space="preserve">1.2 Inception Phase Achievements</w:t>
        <w:br w:type="textWrapping"/>
        <w:br w:type="textWrapping"/>
        <w:t xml:space="preserve">1.3 Critical Success Factors and Risks</w:t>
      </w:r>
    </w:p>
    <w:p w:rsidR="00000000" w:rsidDel="00000000" w:rsidP="00000000" w:rsidRDefault="00000000" w:rsidRPr="00000000" w14:paraId="00000004">
      <w:pPr>
        <w:keepLines w:val="1"/>
        <w:widowControl w:val="1"/>
        <w:shd w:fill="ffffff" w:val="clear"/>
        <w:spacing w:after="20" w:before="20" w:line="240" w:lineRule="auto"/>
        <w:ind w:left="720" w:firstLine="0"/>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5">
      <w:pPr>
        <w:keepLines w:val="1"/>
        <w:widowControl w:val="1"/>
        <w:numPr>
          <w:ilvl w:val="0"/>
          <w:numId w:val="33"/>
        </w:numPr>
        <w:shd w:fill="ffffff" w:val="clear"/>
        <w:spacing w:after="20" w:before="20" w:line="240" w:lineRule="auto"/>
        <w:ind w:left="720"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Strategic Context and Project Background</w:t>
      </w:r>
      <w:r w:rsidDel="00000000" w:rsidR="00000000" w:rsidRPr="00000000">
        <w:rPr>
          <w:rFonts w:ascii="Google Sans Text" w:cs="Google Sans Text" w:eastAsia="Google Sans Text" w:hAnsi="Google Sans Text"/>
          <w:rtl w:val="0"/>
        </w:rPr>
        <w:br w:type="textWrapping"/>
        <w:br w:type="textWrapping"/>
        <w:t xml:space="preserve">2.1 Project Objectives</w:t>
        <w:br w:type="textWrapping"/>
        <w:br w:type="textWrapping"/>
        <w:t xml:space="preserve">2.2 Scope of the Assignment</w:t>
        <w:br w:type="textWrapping"/>
        <w:br w:type="textWrapping"/>
        <w:t xml:space="preserve">2.2.1 Functional Scope</w:t>
        <w:br w:type="textWrapping"/>
        <w:br w:type="textWrapping"/>
        <w:t xml:space="preserve">2.2.2 Non-Functional Scope</w:t>
      </w:r>
    </w:p>
    <w:p w:rsidR="00000000" w:rsidDel="00000000" w:rsidP="00000000" w:rsidRDefault="00000000" w:rsidRPr="00000000" w14:paraId="00000006">
      <w:pPr>
        <w:keepLines w:val="1"/>
        <w:widowControl w:val="1"/>
        <w:numPr>
          <w:ilvl w:val="0"/>
          <w:numId w:val="33"/>
        </w:numPr>
        <w:shd w:fill="ffffff" w:val="clear"/>
        <w:spacing w:after="20" w:before="20" w:line="240" w:lineRule="auto"/>
        <w:ind w:left="720"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Inception Phase Methodology and Activities</w:t>
      </w:r>
      <w:r w:rsidDel="00000000" w:rsidR="00000000" w:rsidRPr="00000000">
        <w:rPr>
          <w:rFonts w:ascii="Google Sans Text" w:cs="Google Sans Text" w:eastAsia="Google Sans Text" w:hAnsi="Google Sans Text"/>
          <w:rtl w:val="0"/>
        </w:rPr>
        <w:br w:type="textWrapping"/>
        <w:br w:type="textWrapping"/>
        <w:t xml:space="preserve">3.1 Mobilization and Governance Setup</w:t>
        <w:br w:type="textWrapping"/>
        <w:br w:type="textWrapping"/>
        <w:t xml:space="preserve">3.2 Stakeholder Engagement</w:t>
      </w:r>
    </w:p>
    <w:p w:rsidR="00000000" w:rsidDel="00000000" w:rsidP="00000000" w:rsidRDefault="00000000" w:rsidRPr="00000000" w14:paraId="00000007">
      <w:pPr>
        <w:keepLines w:val="1"/>
        <w:widowControl w:val="1"/>
        <w:shd w:fill="ffffff" w:val="clear"/>
        <w:spacing w:after="20" w:before="20" w:line="240" w:lineRule="auto"/>
        <w:ind w:left="720" w:firstLine="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br w:type="textWrapping"/>
        <w:t xml:space="preserve">3.3 Document Review and Analysis</w:t>
      </w:r>
    </w:p>
    <w:p w:rsidR="00000000" w:rsidDel="00000000" w:rsidP="00000000" w:rsidRDefault="00000000" w:rsidRPr="00000000" w14:paraId="00000008">
      <w:pPr>
        <w:keepLines w:val="1"/>
        <w:widowControl w:val="1"/>
        <w:shd w:fill="ffffff" w:val="clear"/>
        <w:spacing w:after="20" w:before="20" w:line="240" w:lineRule="auto"/>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keepLines w:val="1"/>
        <w:widowControl w:val="1"/>
        <w:shd w:fill="ffffff" w:val="clear"/>
        <w:spacing w:after="20" w:before="20" w:line="240" w:lineRule="auto"/>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A">
      <w:pPr>
        <w:keepLines w:val="1"/>
        <w:widowControl w:val="1"/>
        <w:numPr>
          <w:ilvl w:val="0"/>
          <w:numId w:val="33"/>
        </w:numPr>
        <w:shd w:fill="ffffff" w:val="clear"/>
        <w:spacing w:after="20" w:before="20" w:line="240" w:lineRule="auto"/>
        <w:ind w:left="720"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Technical Architecture and System Design</w:t>
      </w:r>
      <w:r w:rsidDel="00000000" w:rsidR="00000000" w:rsidRPr="00000000">
        <w:rPr>
          <w:rFonts w:ascii="Google Sans Text" w:cs="Google Sans Text" w:eastAsia="Google Sans Text" w:hAnsi="Google Sans Text"/>
          <w:rtl w:val="0"/>
        </w:rPr>
        <w:br w:type="textWrapping"/>
        <w:br w:type="textWrapping"/>
        <w:t xml:space="preserve">4.1 High-Level Architecture</w:t>
        <w:br w:type="textWrapping"/>
        <w:br w:type="textWrapping"/>
        <w:t xml:space="preserve">4.2 Technology Stack Implementation</w:t>
        <w:br w:type="textWrapping"/>
        <w:br w:type="textWrapping"/>
        <w:t xml:space="preserve">4.3 Infrastructure and Hosting (AWS Cloud)</w:t>
        <w:br w:type="textWrapping"/>
        <w:br w:type="textWrapping"/>
        <w:t xml:space="preserve">4.4 Database Schema Design</w:t>
        <w:br w:type="textWrapping"/>
        <w:br w:type="textWrapping"/>
        <w:t xml:space="preserve">4.5 Security and Compliance Architecture</w:t>
        <w:br w:type="textWrapping"/>
        <w:br w:type="textWrapping"/>
        <w:t xml:space="preserve">4.5.1 Data Security</w:t>
        <w:br w:type="textWrapping"/>
        <w:br w:type="textWrapping"/>
        <w:t xml:space="preserve">4.5.2 Statutory Compliance</w:t>
      </w:r>
    </w:p>
    <w:p w:rsidR="00000000" w:rsidDel="00000000" w:rsidP="00000000" w:rsidRDefault="00000000" w:rsidRPr="00000000" w14:paraId="0000000B">
      <w:pPr>
        <w:keepLines w:val="1"/>
        <w:widowControl w:val="1"/>
        <w:shd w:fill="ffffff" w:val="clear"/>
        <w:spacing w:after="20" w:before="20" w:line="240" w:lineRule="auto"/>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C">
      <w:pPr>
        <w:keepLines w:val="1"/>
        <w:widowControl w:val="1"/>
        <w:shd w:fill="ffffff" w:val="clear"/>
        <w:spacing w:after="20" w:before="20" w:line="240" w:lineRule="auto"/>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D">
      <w:pPr>
        <w:keepLines w:val="1"/>
        <w:widowControl w:val="1"/>
        <w:numPr>
          <w:ilvl w:val="0"/>
          <w:numId w:val="33"/>
        </w:numPr>
        <w:shd w:fill="ffffff" w:val="clear"/>
        <w:spacing w:after="20" w:before="20" w:line="240" w:lineRule="auto"/>
        <w:ind w:left="720"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Functional Requirements Specification</w:t>
      </w:r>
      <w:r w:rsidDel="00000000" w:rsidR="00000000" w:rsidRPr="00000000">
        <w:rPr>
          <w:rFonts w:ascii="Google Sans Text" w:cs="Google Sans Text" w:eastAsia="Google Sans Text" w:hAnsi="Google Sans Text"/>
          <w:rtl w:val="0"/>
        </w:rPr>
        <w:br w:type="textWrapping"/>
        <w:br w:type="textWrapping"/>
        <w:t xml:space="preserve">5.1 User Management &amp; Access Control Module</w:t>
        <w:br w:type="textWrapping"/>
        <w:br w:type="textWrapping"/>
        <w:t xml:space="preserve">5.2 Customer Management (CRM) Module</w:t>
        <w:br w:type="textWrapping"/>
        <w:br w:type="textWrapping"/>
        <w:t xml:space="preserve">5.3 Billing &amp; Assessment Module</w:t>
        <w:br w:type="textWrapping"/>
        <w:br w:type="textWrapping"/>
        <w:t xml:space="preserve">5.4 Payments &amp; Reconciliation Module</w:t>
        <w:br w:type="textWrapping"/>
        <w:br w:type="textWrapping"/>
        <w:t xml:space="preserve">5.5 Enforcement Mobile Module</w:t>
        <w:br w:type="textWrapping"/>
        <w:br w:type="textWrapping"/>
        <w:t xml:space="preserve">5.6 Reporting &amp; Business Intelligence (BI) Module</w:t>
      </w:r>
    </w:p>
    <w:p w:rsidR="00000000" w:rsidDel="00000000" w:rsidP="00000000" w:rsidRDefault="00000000" w:rsidRPr="00000000" w14:paraId="0000000E">
      <w:pPr>
        <w:keepLines w:val="1"/>
        <w:widowControl w:val="1"/>
        <w:shd w:fill="ffffff" w:val="clear"/>
        <w:spacing w:after="20" w:before="20" w:line="240" w:lineRule="auto"/>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F">
      <w:pPr>
        <w:keepLines w:val="1"/>
        <w:widowControl w:val="1"/>
        <w:numPr>
          <w:ilvl w:val="0"/>
          <w:numId w:val="33"/>
        </w:numPr>
        <w:shd w:fill="ffffff" w:val="clear"/>
        <w:spacing w:after="20" w:before="20" w:line="240" w:lineRule="auto"/>
        <w:ind w:left="720"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Implementation Work Plan</w:t>
      </w:r>
      <w:r w:rsidDel="00000000" w:rsidR="00000000" w:rsidRPr="00000000">
        <w:rPr>
          <w:rFonts w:ascii="Google Sans Text" w:cs="Google Sans Text" w:eastAsia="Google Sans Text" w:hAnsi="Google Sans Text"/>
          <w:rtl w:val="0"/>
        </w:rPr>
        <w:br w:type="textWrapping"/>
        <w:br w:type="textWrapping"/>
        <w:t xml:space="preserve">6.1 Updated Project Schedule</w:t>
        <w:br w:type="textWrapping"/>
        <w:br w:type="textWrapping"/>
        <w:t xml:space="preserve">6.2 Resource Deployment Strategy</w:t>
        <w:br w:type="textWrapping"/>
        <w:br w:type="textWrapping"/>
        <w:t xml:space="preserve">6.3 Work Streams</w:t>
      </w:r>
    </w:p>
    <w:p w:rsidR="00000000" w:rsidDel="00000000" w:rsidP="00000000" w:rsidRDefault="00000000" w:rsidRPr="00000000" w14:paraId="00000010">
      <w:pPr>
        <w:keepLines w:val="1"/>
        <w:widowControl w:val="1"/>
        <w:shd w:fill="ffffff" w:val="clear"/>
        <w:spacing w:after="20" w:before="20" w:line="240" w:lineRule="auto"/>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1">
      <w:pPr>
        <w:keepLines w:val="1"/>
        <w:widowControl w:val="1"/>
        <w:numPr>
          <w:ilvl w:val="0"/>
          <w:numId w:val="33"/>
        </w:numPr>
        <w:shd w:fill="ffffff" w:val="clear"/>
        <w:spacing w:after="20" w:before="20" w:line="240" w:lineRule="auto"/>
        <w:ind w:left="720"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Quality Assurance and Risk Management</w:t>
        <w:br w:type="textWrapping"/>
      </w:r>
      <w:r w:rsidDel="00000000" w:rsidR="00000000" w:rsidRPr="00000000">
        <w:rPr>
          <w:rFonts w:ascii="Google Sans Text" w:cs="Google Sans Text" w:eastAsia="Google Sans Text" w:hAnsi="Google Sans Text"/>
          <w:rtl w:val="0"/>
        </w:rPr>
        <w:br w:type="textWrapping"/>
        <w:t xml:space="preserve">7.1 Quality Assurance Strategy</w:t>
        <w:br w:type="textWrapping"/>
        <w:br w:type="textWrapping"/>
        <w:t xml:space="preserve">7.2 Risk Management Matrix</w:t>
      </w:r>
    </w:p>
    <w:p w:rsidR="00000000" w:rsidDel="00000000" w:rsidP="00000000" w:rsidRDefault="00000000" w:rsidRPr="00000000" w14:paraId="00000012">
      <w:pPr>
        <w:keepLines w:val="1"/>
        <w:widowControl w:val="1"/>
        <w:shd w:fill="ffffff" w:val="clear"/>
        <w:spacing w:after="20" w:before="20" w:line="240" w:lineRule="auto"/>
        <w:ind w:left="720" w:firstLine="0"/>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3">
      <w:pPr>
        <w:keepLines w:val="1"/>
        <w:widowControl w:val="1"/>
        <w:numPr>
          <w:ilvl w:val="0"/>
          <w:numId w:val="33"/>
        </w:numPr>
        <w:shd w:fill="ffffff" w:val="clear"/>
        <w:spacing w:after="20" w:before="20" w:line="240" w:lineRule="auto"/>
        <w:ind w:left="720"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Capacity Building and Knowledge Transfer</w:t>
      </w:r>
    </w:p>
    <w:p w:rsidR="00000000" w:rsidDel="00000000" w:rsidP="00000000" w:rsidRDefault="00000000" w:rsidRPr="00000000" w14:paraId="00000014">
      <w:pPr>
        <w:keepLines w:val="1"/>
        <w:widowControl w:val="1"/>
        <w:shd w:fill="ffffff" w:val="clear"/>
        <w:spacing w:after="20" w:before="20" w:line="240" w:lineRule="auto"/>
        <w:jc w:val="both"/>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015">
      <w:pPr>
        <w:keepLines w:val="1"/>
        <w:widowControl w:val="1"/>
        <w:numPr>
          <w:ilvl w:val="0"/>
          <w:numId w:val="33"/>
        </w:numPr>
        <w:shd w:fill="ffffff" w:val="clear"/>
        <w:spacing w:after="20" w:before="20" w:line="240" w:lineRule="auto"/>
        <w:ind w:left="720"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Resource Requirements</w:t>
      </w:r>
      <w:r w:rsidDel="00000000" w:rsidR="00000000" w:rsidRPr="00000000">
        <w:rPr>
          <w:rFonts w:ascii="Google Sans Text" w:cs="Google Sans Text" w:eastAsia="Google Sans Text" w:hAnsi="Google Sans Text"/>
          <w:rtl w:val="0"/>
        </w:rPr>
        <w:br w:type="textWrapping"/>
        <w:br w:type="textWrapping"/>
        <w:t xml:space="preserve">Client Obligations</w:t>
      </w:r>
    </w:p>
    <w:p w:rsidR="00000000" w:rsidDel="00000000" w:rsidP="00000000" w:rsidRDefault="00000000" w:rsidRPr="00000000" w14:paraId="00000016">
      <w:pPr>
        <w:keepLines w:val="1"/>
        <w:widowControl w:val="1"/>
        <w:shd w:fill="ffffff" w:val="clear"/>
        <w:spacing w:after="20" w:before="20" w:line="240" w:lineRule="auto"/>
        <w:jc w:val="both"/>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7">
      <w:pPr>
        <w:keepLines w:val="1"/>
        <w:widowControl w:val="1"/>
        <w:numPr>
          <w:ilvl w:val="0"/>
          <w:numId w:val="33"/>
        </w:numPr>
        <w:shd w:fill="ffffff" w:val="clear"/>
        <w:spacing w:after="20" w:before="20" w:line="240" w:lineRule="auto"/>
        <w:ind w:left="720" w:hanging="360"/>
        <w:jc w:val="both"/>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Conclusion and Recommendations</w:t>
      </w:r>
    </w:p>
    <w:p w:rsidR="00000000" w:rsidDel="00000000" w:rsidP="00000000" w:rsidRDefault="00000000" w:rsidRPr="00000000" w14:paraId="00000018">
      <w:pPr>
        <w:keepLines w:val="1"/>
        <w:widowControl w:val="1"/>
        <w:spacing w:after="20" w:before="20" w:line="240" w:lineRule="auto"/>
        <w:jc w:val="both"/>
        <w:rPr>
          <w:rFonts w:ascii="Google Sans Text" w:cs="Google Sans Text" w:eastAsia="Google Sans Text" w:hAnsi="Google Sans Text"/>
        </w:rPr>
        <w:sectPr>
          <w:headerReference r:id="rId6" w:type="default"/>
          <w:footerReference r:id="rId7" w:type="default"/>
          <w:footerReference r:id="rId8" w:type="firs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 Executive Summary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1.1 Assignment Context and Strategic Imperative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rtl w:val="0"/>
        </w:rPr>
        <w:t xml:space="preserve">This Inception Report is submitted by </w:t>
      </w:r>
      <w:r w:rsidDel="00000000" w:rsidR="00000000" w:rsidRPr="00000000">
        <w:rPr>
          <w:rFonts w:ascii="Google Sans Text" w:cs="Google Sans Text" w:eastAsia="Google Sans Text" w:hAnsi="Google Sans Text"/>
          <w:b w:val="1"/>
          <w:bCs w:val="1"/>
          <w:color w:val="1f1f1f"/>
          <w:rtl w:val="0"/>
        </w:rPr>
        <w:t xml:space="preserve">Hydrolife Tech Limited</w:t>
      </w:r>
      <w:r w:rsidDel="00000000" w:rsidR="00000000" w:rsidRPr="00000000">
        <w:rPr>
          <w:rFonts w:ascii="Google Sans Text" w:cs="Google Sans Text" w:eastAsia="Google Sans Text" w:hAnsi="Google Sans Text"/>
          <w:color w:val="1f1f1f"/>
          <w:rtl w:val="0"/>
        </w:rPr>
        <w:t xml:space="preserve"> to the </w:t>
      </w:r>
      <w:r w:rsidDel="00000000" w:rsidR="00000000" w:rsidRPr="00000000">
        <w:rPr>
          <w:rFonts w:ascii="Google Sans Text" w:cs="Google Sans Text" w:eastAsia="Google Sans Text" w:hAnsi="Google Sans Text"/>
          <w:b w:val="1"/>
          <w:bCs w:val="1"/>
          <w:color w:val="1f1f1f"/>
          <w:rtl w:val="0"/>
        </w:rPr>
        <w:t xml:space="preserve">County Government of Isiolo</w:t>
      </w:r>
      <w:r w:rsidDel="00000000" w:rsidR="00000000" w:rsidRPr="00000000">
        <w:rPr>
          <w:rFonts w:ascii="Google Sans Text" w:cs="Google Sans Text" w:eastAsia="Google Sans Text" w:hAnsi="Google Sans Text"/>
          <w:color w:val="1f1f1f"/>
          <w:rtl w:val="0"/>
        </w:rPr>
        <w:t xml:space="preserve"> to formally document the findings, strategic alignment, and implementation roadmap established during the Inception Phase (Weeks 1-2) of the consultancy for the </w:t>
      </w:r>
      <w:r w:rsidDel="00000000" w:rsidR="00000000" w:rsidRPr="00000000">
        <w:rPr>
          <w:rFonts w:ascii="Google Sans Text" w:cs="Google Sans Text" w:eastAsia="Google Sans Text" w:hAnsi="Google Sans Text"/>
          <w:b w:val="1"/>
          <w:bCs w:val="1"/>
          <w:color w:val="1f1f1f"/>
          <w:rtl w:val="0"/>
        </w:rPr>
        <w:t xml:space="preserve">Revenue Management System</w:t>
      </w:r>
      <w:r w:rsidDel="00000000" w:rsidR="00000000" w:rsidRPr="00000000">
        <w:rPr>
          <w:rFonts w:ascii="Google Sans Text" w:cs="Google Sans Text" w:eastAsia="Google Sans Text" w:hAnsi="Google Sans Text"/>
          <w:color w:val="1f1f1f"/>
          <w:rtl w:val="0"/>
        </w:rPr>
        <w:t xml:space="preserve">. This document serves as the primary contractual milestone as stipulated in </w:t>
      </w:r>
      <w:r w:rsidDel="00000000" w:rsidR="00000000" w:rsidRPr="00000000">
        <w:rPr>
          <w:rFonts w:ascii="Google Sans Text" w:cs="Google Sans Text" w:eastAsia="Google Sans Text" w:hAnsi="Google Sans Text"/>
          <w:b w:val="1"/>
          <w:bCs w:val="1"/>
          <w:color w:val="1f1f1f"/>
          <w:rtl w:val="0"/>
        </w:rPr>
        <w:t xml:space="preserve">Form F-5: Payment Schedule</w:t>
      </w:r>
      <w:r w:rsidDel="00000000" w:rsidR="00000000" w:rsidRPr="00000000">
        <w:rPr>
          <w:rFonts w:ascii="Google Sans Text" w:cs="Google Sans Text" w:eastAsia="Google Sans Text" w:hAnsi="Google Sans Text"/>
          <w:color w:val="1f1f1f"/>
          <w:rtl w:val="0"/>
        </w:rPr>
        <w:t xml:space="preserve"> of the Technical Proposal, triggering the transition from preliminary analysis to the active development phase.</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rtl w:val="0"/>
        </w:rPr>
        <w:t xml:space="preserve">The County Government of Isiolo intends to strengthen its Own Source Revenue to achieve long-term fiscal sustainability. The deployment of a robust, cloud-native Revenue Management System is therefore a strategic instrument for fiscal sustainability and governance reform. To support this objective, Hydrolife Tech Limited </w:t>
      </w:r>
      <w:r w:rsidDel="00000000" w:rsidR="00000000" w:rsidRPr="00000000">
        <w:rPr>
          <w:rFonts w:ascii="Google Sans Text" w:cs="Google Sans Text" w:eastAsia="Google Sans Text" w:hAnsi="Google Sans Text"/>
          <w:color w:val="1f1f1f"/>
          <w:rtl w:val="0"/>
        </w:rPr>
        <w:t xml:space="preserve">was contracted and has commenced implementation</w:t>
      </w:r>
      <w:r w:rsidDel="00000000" w:rsidR="00000000" w:rsidRPr="00000000">
        <w:rPr>
          <w:rFonts w:ascii="Google Sans Text" w:cs="Google Sans Text" w:eastAsia="Google Sans Text" w:hAnsi="Google Sans Text"/>
          <w:color w:val="1f1f1f"/>
          <w:rtl w:val="0"/>
        </w:rPr>
        <w:t xml:space="preserve"> of the system under an 8-week accelerated delivery framework, reflecting the County’s urgency to rapidly operationalize the solution. To deliver this milestone, the consultant </w:t>
      </w:r>
      <w:r w:rsidDel="00000000" w:rsidR="00000000" w:rsidRPr="00000000">
        <w:rPr>
          <w:rFonts w:ascii="Google Sans Text" w:cs="Google Sans Text" w:eastAsia="Google Sans Text" w:hAnsi="Google Sans Text"/>
          <w:color w:val="1f1f1f"/>
          <w:rtl w:val="0"/>
        </w:rPr>
        <w:t xml:space="preserve">mobilized </w:t>
      </w:r>
      <w:r w:rsidDel="00000000" w:rsidR="00000000" w:rsidRPr="00000000">
        <w:rPr>
          <w:rFonts w:ascii="Google Sans Text" w:cs="Google Sans Text" w:eastAsia="Google Sans Text" w:hAnsi="Google Sans Text"/>
          <w:color w:val="1f1f1f"/>
          <w:rtl w:val="0"/>
        </w:rPr>
        <w:t xml:space="preserve">a high-calibre multidisciplinary team comprising Systems Architects, Software Engineers, and Quality Assurance Specialists, applying a security-first, agile approach to ensure efficiency, reliability, and institutional readiness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1.2 Inception Phase Achievements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Inception Phase was executed between 23rd Dec 2025 and 2nd Jan 2026, focusing on four pillars: Mobilization, Stakeholder Engagement, Requirement Elicitation, and Technical Architecture Finalization.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During this period, the Consultant successfully:</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line="240" w:lineRule="auto"/>
        <w:ind w:left="480" w:hanging="360"/>
        <w:jc w:val="both"/>
        <w:rPr/>
      </w:pPr>
      <w:r w:rsidDel="00000000" w:rsidR="00000000" w:rsidRPr="00000000">
        <w:rPr>
          <w:rFonts w:ascii="Google Sans Text" w:cs="Google Sans Text" w:eastAsia="Google Sans Text" w:hAnsi="Google Sans Text"/>
          <w:b w:val="1"/>
          <w:bCs w:val="1"/>
          <w:color w:val="1f1f1f"/>
          <w:rtl w:val="0"/>
        </w:rPr>
        <w:t xml:space="preserve">Mobilized the Core Team:</w:t>
      </w:r>
      <w:r w:rsidDel="00000000" w:rsidR="00000000" w:rsidRPr="00000000">
        <w:rPr>
          <w:rFonts w:ascii="Google Sans Text" w:cs="Google Sans Text" w:eastAsia="Google Sans Text" w:hAnsi="Google Sans Text"/>
          <w:color w:val="1f1f1f"/>
          <w:rtl w:val="0"/>
        </w:rPr>
        <w:t xml:space="preserve"> The Project Manager, Lead System Architect, and Lead Software Engineer were deployed to initiate the project governance structure and establish communication protocols with the County.</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80" w:hanging="360"/>
        <w:jc w:val="both"/>
        <w:rPr/>
      </w:pPr>
      <w:r w:rsidDel="00000000" w:rsidR="00000000" w:rsidRPr="00000000">
        <w:rPr>
          <w:rFonts w:ascii="Google Sans Text" w:cs="Google Sans Text" w:eastAsia="Google Sans Text" w:hAnsi="Google Sans Text"/>
          <w:b w:val="1"/>
          <w:bCs w:val="1"/>
          <w:color w:val="1f1f1f"/>
          <w:rtl w:val="0"/>
        </w:rPr>
        <w:t xml:space="preserve">Validated the Terms of Reference (ToR):</w:t>
      </w:r>
      <w:r w:rsidDel="00000000" w:rsidR="00000000" w:rsidRPr="00000000">
        <w:rPr>
          <w:rFonts w:ascii="Google Sans Text" w:cs="Google Sans Text" w:eastAsia="Google Sans Text" w:hAnsi="Google Sans Text"/>
          <w:color w:val="1f1f1f"/>
          <w:rtl w:val="0"/>
        </w:rPr>
        <w:t xml:space="preserve"> Through a series of meetings with the Revenue and ICT departments, the Consultant clarified the scope, specifically regarding the integration of payment gateways (M-PESA, Banks) and the migration of legacy data.</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80" w:hanging="360"/>
        <w:jc w:val="both"/>
        <w:rPr/>
      </w:pPr>
      <w:r w:rsidDel="00000000" w:rsidR="00000000" w:rsidRPr="00000000">
        <w:rPr>
          <w:rFonts w:ascii="Google Sans Text" w:cs="Google Sans Text" w:eastAsia="Google Sans Text" w:hAnsi="Google Sans Text"/>
          <w:b w:val="1"/>
          <w:bCs w:val="1"/>
          <w:color w:val="1f1f1f"/>
          <w:rtl w:val="0"/>
        </w:rPr>
        <w:t xml:space="preserve">Defined the "To-Be" Processes:</w:t>
      </w:r>
      <w:r w:rsidDel="00000000" w:rsidR="00000000" w:rsidRPr="00000000">
        <w:rPr>
          <w:rFonts w:ascii="Google Sans Text" w:cs="Google Sans Text" w:eastAsia="Google Sans Text" w:hAnsi="Google Sans Text"/>
          <w:color w:val="1f1f1f"/>
          <w:rtl w:val="0"/>
        </w:rPr>
        <w:t xml:space="preserve"> Detailed process maps were created for key revenue streams such as Single Business Permits (SBP), Land Rates, Parking Fees, Market Cess, etc. transitioning them from manual workflows to digital, cashless operations supported by Android POS terminals and web portals.</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before="0" w:beforeAutospacing="0" w:line="240" w:lineRule="auto"/>
        <w:ind w:left="480" w:hanging="360"/>
        <w:jc w:val="both"/>
        <w:rPr/>
      </w:pPr>
      <w:r w:rsidDel="00000000" w:rsidR="00000000" w:rsidRPr="00000000">
        <w:rPr>
          <w:rFonts w:ascii="Google Sans Text" w:cs="Google Sans Text" w:eastAsia="Google Sans Text" w:hAnsi="Google Sans Text"/>
          <w:b w:val="1"/>
          <w:bCs w:val="1"/>
          <w:color w:val="1f1f1f"/>
          <w:rtl w:val="0"/>
        </w:rPr>
        <w:t xml:space="preserve">Finalized the Technical Stack:</w:t>
      </w:r>
      <w:r w:rsidDel="00000000" w:rsidR="00000000" w:rsidRPr="00000000">
        <w:rPr>
          <w:rFonts w:ascii="Google Sans Text" w:cs="Google Sans Text" w:eastAsia="Google Sans Text" w:hAnsi="Google Sans Text"/>
          <w:color w:val="1f1f1f"/>
          <w:rtl w:val="0"/>
        </w:rPr>
        <w:t xml:space="preserve"> The architecture was frozen, confirming the use of </w:t>
      </w:r>
      <w:r w:rsidDel="00000000" w:rsidR="00000000" w:rsidRPr="00000000">
        <w:rPr>
          <w:rFonts w:ascii="Google Sans Text" w:cs="Google Sans Text" w:eastAsia="Google Sans Text" w:hAnsi="Google Sans Text"/>
          <w:b w:val="1"/>
          <w:bCs w:val="1"/>
          <w:color w:val="1f1f1f"/>
          <w:rtl w:val="0"/>
        </w:rPr>
        <w:t xml:space="preserve">Golang</w:t>
      </w:r>
      <w:r w:rsidDel="00000000" w:rsidR="00000000" w:rsidRPr="00000000">
        <w:rPr>
          <w:rFonts w:ascii="Google Sans Text" w:cs="Google Sans Text" w:eastAsia="Google Sans Text" w:hAnsi="Google Sans Text"/>
          <w:color w:val="1f1f1f"/>
          <w:rtl w:val="0"/>
        </w:rPr>
        <w:t xml:space="preserve"> for high-concurrency backend services, </w:t>
      </w:r>
      <w:r w:rsidDel="00000000" w:rsidR="00000000" w:rsidRPr="00000000">
        <w:rPr>
          <w:rFonts w:ascii="Google Sans Text" w:cs="Google Sans Text" w:eastAsia="Google Sans Text" w:hAnsi="Google Sans Text"/>
          <w:b w:val="1"/>
          <w:bCs w:val="1"/>
          <w:color w:val="1f1f1f"/>
          <w:rtl w:val="0"/>
        </w:rPr>
        <w:t xml:space="preserve">React</w:t>
      </w:r>
      <w:r w:rsidDel="00000000" w:rsidR="00000000" w:rsidRPr="00000000">
        <w:rPr>
          <w:rFonts w:ascii="Google Sans Text" w:cs="Google Sans Text" w:eastAsia="Google Sans Text" w:hAnsi="Google Sans Text"/>
          <w:color w:val="1f1f1f"/>
          <w:rtl w:val="0"/>
        </w:rPr>
        <w:t xml:space="preserve"> for the administrative web portal, </w:t>
      </w:r>
      <w:r w:rsidDel="00000000" w:rsidR="00000000" w:rsidRPr="00000000">
        <w:rPr>
          <w:rFonts w:ascii="Google Sans Text" w:cs="Google Sans Text" w:eastAsia="Google Sans Text" w:hAnsi="Google Sans Text"/>
          <w:b w:val="1"/>
          <w:bCs w:val="1"/>
          <w:color w:val="1f1f1f"/>
          <w:rtl w:val="0"/>
        </w:rPr>
        <w:t xml:space="preserve">Flutter</w:t>
      </w:r>
      <w:r w:rsidDel="00000000" w:rsidR="00000000" w:rsidRPr="00000000">
        <w:rPr>
          <w:rFonts w:ascii="Google Sans Text" w:cs="Google Sans Text" w:eastAsia="Google Sans Text" w:hAnsi="Google Sans Text"/>
          <w:color w:val="1f1f1f"/>
          <w:rtl w:val="0"/>
        </w:rPr>
        <w:t xml:space="preserve"> for the cross-platform mobile application, and </w:t>
      </w:r>
      <w:r w:rsidDel="00000000" w:rsidR="00000000" w:rsidRPr="00000000">
        <w:rPr>
          <w:rFonts w:ascii="Google Sans Text" w:cs="Google Sans Text" w:eastAsia="Google Sans Text" w:hAnsi="Google Sans Text"/>
          <w:b w:val="1"/>
          <w:bCs w:val="1"/>
          <w:color w:val="1f1f1f"/>
          <w:rtl w:val="0"/>
        </w:rPr>
        <w:t xml:space="preserve">PostgreSQL</w:t>
      </w:r>
      <w:r w:rsidDel="00000000" w:rsidR="00000000" w:rsidRPr="00000000">
        <w:rPr>
          <w:rFonts w:ascii="Google Sans Text" w:cs="Google Sans Text" w:eastAsia="Google Sans Text" w:hAnsi="Google Sans Text"/>
          <w:color w:val="1f1f1f"/>
          <w:rtl w:val="0"/>
        </w:rPr>
        <w:t xml:space="preserve"> for the relational database, all hosted on a secure </w:t>
      </w:r>
      <w:r w:rsidDel="00000000" w:rsidR="00000000" w:rsidRPr="00000000">
        <w:rPr>
          <w:rFonts w:ascii="Google Sans Text" w:cs="Google Sans Text" w:eastAsia="Google Sans Text" w:hAnsi="Google Sans Text"/>
          <w:b w:val="1"/>
          <w:bCs w:val="1"/>
          <w:color w:val="1f1f1f"/>
          <w:rtl w:val="0"/>
        </w:rPr>
        <w:t xml:space="preserve">AWS Cloud Infrastructure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1.3 Critical Success Factors and Risks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conducted during the inception phase highlighted specific dependencies that must be managed to meet the 8-week deadline. The most significant critical path items identified include:</w:t>
      </w:r>
    </w:p>
    <w:p w:rsidR="00000000" w:rsidDel="00000000" w:rsidP="00000000" w:rsidRDefault="00000000" w:rsidRPr="00000000" w14:paraId="00000026">
      <w:pPr>
        <w:numPr>
          <w:ilvl w:val="0"/>
          <w:numId w:val="17"/>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Data Migration:</w:t>
      </w:r>
      <w:r w:rsidDel="00000000" w:rsidR="00000000" w:rsidRPr="00000000">
        <w:rPr>
          <w:rFonts w:ascii="Google Sans Text" w:cs="Google Sans Text" w:eastAsia="Google Sans Text" w:hAnsi="Google Sans Text"/>
          <w:color w:val="1f1f1f"/>
          <w:rtl w:val="0"/>
        </w:rPr>
        <w:t xml:space="preserve"> The quality of existing registers (Business Permits, Land Rates) varies. A dedicated data cleaning exercise is mandatory before migration can occur to ensure the new system is not populated with "dirty data".</w:t>
      </w:r>
      <w:r w:rsidDel="00000000" w:rsidR="00000000" w:rsidRPr="00000000">
        <w:rPr>
          <w:rtl w:val="0"/>
        </w:rPr>
      </w:r>
    </w:p>
    <w:p w:rsidR="00000000" w:rsidDel="00000000" w:rsidP="00000000" w:rsidRDefault="00000000" w:rsidRPr="00000000" w14:paraId="0000002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Third-Party API Readiness:</w:t>
      </w:r>
      <w:r w:rsidDel="00000000" w:rsidR="00000000" w:rsidRPr="00000000">
        <w:rPr>
          <w:rFonts w:ascii="Google Sans Text" w:cs="Google Sans Text" w:eastAsia="Google Sans Text" w:hAnsi="Google Sans Text"/>
          <w:color w:val="1f1f1f"/>
          <w:rtl w:val="0"/>
        </w:rPr>
        <w:t xml:space="preserve"> The integration with payment providers is time-sensitive. The County must expedite the provision of API credentials for M-PESA Paybill and partner bank accounts to strictly adhere to the development schedule.</w:t>
      </w:r>
      <w:r w:rsidDel="00000000" w:rsidR="00000000" w:rsidRPr="00000000">
        <w:rPr>
          <w:rtl w:val="0"/>
        </w:rPr>
      </w:r>
    </w:p>
    <w:p w:rsidR="00000000" w:rsidDel="00000000" w:rsidP="00000000" w:rsidRDefault="00000000" w:rsidRPr="00000000" w14:paraId="00000028">
      <w:pPr>
        <w:numPr>
          <w:ilvl w:val="0"/>
          <w:numId w:val="17"/>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Change Management:</w:t>
      </w:r>
      <w:r w:rsidDel="00000000" w:rsidR="00000000" w:rsidRPr="00000000">
        <w:rPr>
          <w:rFonts w:ascii="Google Sans Text" w:cs="Google Sans Text" w:eastAsia="Google Sans Text" w:hAnsi="Google Sans Text"/>
          <w:color w:val="1f1f1f"/>
          <w:rtl w:val="0"/>
        </w:rPr>
        <w:t xml:space="preserve"> User resistance remains a potent operational risk. The introduction of digital enforcement and cashless payments fundamentally changes the daily routine of revenue collectors. A robust change management and training program is essential to ensure adoption.</w:t>
      </w: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Strategic Context and Project Background</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2.1 Project Objectives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outlined in the Request for Proposal (RFP) and confirmed during the inception meetings, the strategic objectives of the RMS project are:</w:t>
      </w:r>
    </w:p>
    <w:p w:rsidR="00000000" w:rsidDel="00000000" w:rsidP="00000000" w:rsidRDefault="00000000" w:rsidRPr="00000000" w14:paraId="0000002F">
      <w:pPr>
        <w:numPr>
          <w:ilvl w:val="0"/>
          <w:numId w:val="26"/>
        </w:numPr>
        <w:pBdr>
          <w:top w:space="0" w:sz="0" w:val="nil"/>
          <w:left w:space="0" w:sz="0" w:val="nil"/>
          <w:bottom w:space="0" w:sz="0" w:val="nil"/>
          <w:right w:space="0" w:sz="0" w:val="nil"/>
          <w:between w:space="0" w:sz="0" w:val="nil"/>
        </w:pBdr>
        <w:shd w:fill="auto" w:val="clear"/>
        <w:spacing w:after="0" w:afterAutospacing="0" w:line="240" w:lineRule="auto"/>
        <w:ind w:left="480" w:hanging="360"/>
        <w:jc w:val="both"/>
        <w:rPr/>
      </w:pPr>
      <w:r w:rsidDel="00000000" w:rsidR="00000000" w:rsidRPr="00000000">
        <w:rPr>
          <w:rFonts w:ascii="Google Sans Text" w:cs="Google Sans Text" w:eastAsia="Google Sans Text" w:hAnsi="Google Sans Text"/>
          <w:b w:val="1"/>
          <w:bCs w:val="1"/>
          <w:color w:val="1f1f1f"/>
          <w:rtl w:val="0"/>
        </w:rPr>
        <w:t xml:space="preserve">Total Automation of Revenue Streams:</w:t>
      </w:r>
      <w:r w:rsidDel="00000000" w:rsidR="00000000" w:rsidRPr="00000000">
        <w:rPr>
          <w:rFonts w:ascii="Google Sans Text" w:cs="Google Sans Text" w:eastAsia="Google Sans Text" w:hAnsi="Google Sans Text"/>
          <w:color w:val="1f1f1f"/>
          <w:rtl w:val="0"/>
        </w:rPr>
        <w:t xml:space="preserve"> To migrate all structured (e.g., Land Rates, House Rent, SBP) and unstructured (e.g., Parking, Cess, Market Fees) revenue streams onto a unified digital platform.</w:t>
      </w:r>
      <w:r w:rsidDel="00000000" w:rsidR="00000000" w:rsidRPr="00000000">
        <w:rPr>
          <w:rtl w:val="0"/>
        </w:rPr>
      </w:r>
    </w:p>
    <w:p w:rsidR="00000000" w:rsidDel="00000000" w:rsidP="00000000" w:rsidRDefault="00000000" w:rsidRPr="00000000" w14:paraId="00000030">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80" w:hanging="360"/>
        <w:jc w:val="both"/>
        <w:rPr/>
      </w:pPr>
      <w:r w:rsidDel="00000000" w:rsidR="00000000" w:rsidRPr="00000000">
        <w:rPr>
          <w:rFonts w:ascii="Google Sans Text" w:cs="Google Sans Text" w:eastAsia="Google Sans Text" w:hAnsi="Google Sans Text"/>
          <w:b w:val="1"/>
          <w:bCs w:val="1"/>
          <w:color w:val="1f1f1f"/>
          <w:rtl w:val="0"/>
        </w:rPr>
        <w:t xml:space="preserve">Cashless Ecosystem:</w:t>
      </w:r>
      <w:r w:rsidDel="00000000" w:rsidR="00000000" w:rsidRPr="00000000">
        <w:rPr>
          <w:rFonts w:ascii="Google Sans Text" w:cs="Google Sans Text" w:eastAsia="Google Sans Text" w:hAnsi="Google Sans Text"/>
          <w:color w:val="1f1f1f"/>
          <w:rtl w:val="0"/>
        </w:rPr>
        <w:t xml:space="preserve"> To eliminate cash handling by integrating Mobile Money (M-PESA) with direct settlement into the County’s designated bank accounts, thereby sealing revenue loopholes associated with physical cash management.</w:t>
      </w:r>
      <w:r w:rsidDel="00000000" w:rsidR="00000000" w:rsidRPr="00000000">
        <w:rPr>
          <w:rtl w:val="0"/>
        </w:rPr>
      </w:r>
    </w:p>
    <w:p w:rsidR="00000000" w:rsidDel="00000000" w:rsidP="00000000" w:rsidRDefault="00000000" w:rsidRPr="00000000" w14:paraId="00000031">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80" w:hanging="360"/>
        <w:jc w:val="both"/>
        <w:rPr/>
      </w:pPr>
      <w:r w:rsidDel="00000000" w:rsidR="00000000" w:rsidRPr="00000000">
        <w:rPr>
          <w:rFonts w:ascii="Google Sans Text" w:cs="Google Sans Text" w:eastAsia="Google Sans Text" w:hAnsi="Google Sans Text"/>
          <w:b w:val="1"/>
          <w:bCs w:val="1"/>
          <w:color w:val="1f1f1f"/>
          <w:rtl w:val="0"/>
        </w:rPr>
        <w:t xml:space="preserve">Real-Time Business Intelligence:</w:t>
      </w:r>
      <w:r w:rsidDel="00000000" w:rsidR="00000000" w:rsidRPr="00000000">
        <w:rPr>
          <w:rFonts w:ascii="Google Sans Text" w:cs="Google Sans Text" w:eastAsia="Google Sans Text" w:hAnsi="Google Sans Text"/>
          <w:color w:val="1f1f1f"/>
          <w:rtl w:val="0"/>
        </w:rPr>
        <w:t xml:space="preserve"> To empower the County Executive with dashboards that provide instant visibility into collection performance by stream, sub-county, ward, and individual collector.</w:t>
      </w:r>
      <w:r w:rsidDel="00000000" w:rsidR="00000000" w:rsidRPr="00000000">
        <w:rPr>
          <w:rtl w:val="0"/>
        </w:rPr>
      </w:r>
    </w:p>
    <w:p w:rsidR="00000000" w:rsidDel="00000000" w:rsidP="00000000" w:rsidRDefault="00000000" w:rsidRPr="00000000" w14:paraId="00000032">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80" w:hanging="360"/>
        <w:jc w:val="both"/>
        <w:rPr/>
      </w:pPr>
      <w:r w:rsidDel="00000000" w:rsidR="00000000" w:rsidRPr="00000000">
        <w:rPr>
          <w:rFonts w:ascii="Google Sans Text" w:cs="Google Sans Text" w:eastAsia="Google Sans Text" w:hAnsi="Google Sans Text"/>
          <w:b w:val="1"/>
          <w:bCs w:val="1"/>
          <w:color w:val="1f1f1f"/>
          <w:rtl w:val="0"/>
        </w:rPr>
        <w:t xml:space="preserve">Enhanced Enforcement and Compliance:</w:t>
      </w:r>
      <w:r w:rsidDel="00000000" w:rsidR="00000000" w:rsidRPr="00000000">
        <w:rPr>
          <w:rFonts w:ascii="Google Sans Text" w:cs="Google Sans Text" w:eastAsia="Google Sans Text" w:hAnsi="Google Sans Text"/>
          <w:color w:val="1f1f1f"/>
          <w:rtl w:val="0"/>
        </w:rPr>
        <w:t xml:space="preserve"> To equip enforcement officers with mobile tools capable of real-time verification of payment status, reducing the incidence of fake receipts and non-compliance.</w:t>
      </w:r>
      <w:r w:rsidDel="00000000" w:rsidR="00000000" w:rsidRPr="00000000">
        <w:rPr>
          <w:rtl w:val="0"/>
        </w:rPr>
      </w:r>
    </w:p>
    <w:p w:rsidR="00000000" w:rsidDel="00000000" w:rsidP="00000000" w:rsidRDefault="00000000" w:rsidRPr="00000000" w14:paraId="00000033">
      <w:pPr>
        <w:numPr>
          <w:ilvl w:val="0"/>
          <w:numId w:val="26"/>
        </w:numPr>
        <w:pBdr>
          <w:top w:space="0" w:sz="0" w:val="nil"/>
          <w:left w:space="0" w:sz="0" w:val="nil"/>
          <w:bottom w:space="0" w:sz="0" w:val="nil"/>
          <w:right w:space="0" w:sz="0" w:val="nil"/>
          <w:between w:space="0" w:sz="0" w:val="nil"/>
        </w:pBdr>
        <w:shd w:fill="auto" w:val="clear"/>
        <w:spacing w:after="120" w:before="0" w:beforeAutospacing="0" w:line="240" w:lineRule="auto"/>
        <w:ind w:left="480" w:hanging="360"/>
        <w:jc w:val="both"/>
        <w:rPr/>
      </w:pPr>
      <w:r w:rsidDel="00000000" w:rsidR="00000000" w:rsidRPr="00000000">
        <w:rPr>
          <w:rFonts w:ascii="Google Sans Text" w:cs="Google Sans Text" w:eastAsia="Google Sans Text" w:hAnsi="Google Sans Text"/>
          <w:b w:val="1"/>
          <w:bCs w:val="1"/>
          <w:color w:val="1f1f1f"/>
          <w:rtl w:val="0"/>
        </w:rPr>
        <w:t xml:space="preserve">Institutional Capacity Building: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highlight w:val="white"/>
          <w:rtl w:val="0"/>
        </w:rPr>
        <w:t xml:space="preserve">To equip County staff with the technical skills and operational knowledge necessary to achieve full self-sufficiency in the use, administration, and first-line troubleshooting of the deployed system</w:t>
      </w: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2.2 Scope of the Assignment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scope of work, as clarified during the inception phase, encompasses the end-to-end software development lifecycle (SDLC) and infrastructure setup.</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2.2.1 Functional Scope</w:t>
      </w:r>
    </w:p>
    <w:p w:rsidR="00000000" w:rsidDel="00000000" w:rsidP="00000000" w:rsidRDefault="00000000" w:rsidRPr="00000000" w14:paraId="00000037">
      <w:pPr>
        <w:numPr>
          <w:ilvl w:val="0"/>
          <w:numId w:val="27"/>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Web Administration Portal:</w:t>
      </w:r>
      <w:r w:rsidDel="00000000" w:rsidR="00000000" w:rsidRPr="00000000">
        <w:rPr>
          <w:rFonts w:ascii="Google Sans Text" w:cs="Google Sans Text" w:eastAsia="Google Sans Text" w:hAnsi="Google Sans Text"/>
          <w:color w:val="1f1f1f"/>
          <w:rtl w:val="0"/>
        </w:rPr>
        <w:t xml:space="preserve"> A React-based interface for system administrators, revenue officers, and finance managers to configure rates, generate bills, view reports, and manage users.</w:t>
      </w:r>
      <w:r w:rsidDel="00000000" w:rsidR="00000000" w:rsidRPr="00000000">
        <w:rPr>
          <w:rtl w:val="0"/>
        </w:rPr>
      </w:r>
    </w:p>
    <w:p w:rsidR="00000000" w:rsidDel="00000000" w:rsidP="00000000" w:rsidRDefault="00000000" w:rsidRPr="00000000" w14:paraId="00000038">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Field Collector Mobile App:</w:t>
      </w:r>
      <w:r w:rsidDel="00000000" w:rsidR="00000000" w:rsidRPr="00000000">
        <w:rPr>
          <w:rFonts w:ascii="Google Sans Text" w:cs="Google Sans Text" w:eastAsia="Google Sans Text" w:hAnsi="Google Sans Text"/>
          <w:color w:val="1f1f1f"/>
          <w:rtl w:val="0"/>
        </w:rPr>
        <w:t xml:space="preserve"> A Flutter-based mobile application deployed on Android POS terminals for field officers to collect parking fees, cess, and verify permits.</w:t>
      </w:r>
      <w:r w:rsidDel="00000000" w:rsidR="00000000" w:rsidRPr="00000000">
        <w:rPr>
          <w:rtl w:val="0"/>
        </w:rPr>
      </w:r>
    </w:p>
    <w:p w:rsidR="00000000" w:rsidDel="00000000" w:rsidP="00000000" w:rsidRDefault="00000000" w:rsidRPr="00000000" w14:paraId="00000039">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Customer Self-Service Portal:</w:t>
      </w:r>
      <w:r w:rsidDel="00000000" w:rsidR="00000000" w:rsidRPr="00000000">
        <w:rPr>
          <w:rFonts w:ascii="Google Sans Text" w:cs="Google Sans Text" w:eastAsia="Google Sans Text" w:hAnsi="Google Sans Text"/>
          <w:color w:val="1f1f1f"/>
          <w:rtl w:val="0"/>
        </w:rPr>
        <w:t xml:space="preserve"> A public-facing web interface allowing citizens to register, view their bills, and initiate payments remotely.</w:t>
      </w:r>
    </w:p>
    <w:p w:rsidR="00000000" w:rsidDel="00000000" w:rsidP="00000000" w:rsidRDefault="00000000" w:rsidRPr="00000000" w14:paraId="0000003A">
      <w:pPr>
        <w:numPr>
          <w:ilvl w:val="0"/>
          <w:numId w:val="27"/>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Integration Services:</w:t>
      </w:r>
      <w:r w:rsidDel="00000000" w:rsidR="00000000" w:rsidRPr="00000000">
        <w:rPr>
          <w:rFonts w:ascii="Google Sans Text" w:cs="Google Sans Text" w:eastAsia="Google Sans Text" w:hAnsi="Google Sans Text"/>
          <w:color w:val="1f1f1f"/>
          <w:rtl w:val="0"/>
        </w:rPr>
        <w:t xml:space="preserve"> Middleware development to connect the RMS with M-PESA, and Banks. </w:t>
      </w:r>
      <w:r w:rsidDel="00000000" w:rsidR="00000000" w:rsidRPr="00000000">
        <w:rPr>
          <w:rFonts w:ascii="Google Sans Text" w:cs="Google Sans Text" w:eastAsia="Google Sans Text" w:hAnsi="Google Sans Text"/>
          <w:b w:val="1"/>
          <w:bCs w:val="1"/>
          <w:color w:val="1f1f1f"/>
          <w:rtl w:val="0"/>
        </w:rPr>
        <w:t xml:space="preserve">USSD </w:t>
      </w:r>
      <w:r w:rsidDel="00000000" w:rsidR="00000000" w:rsidRPr="00000000">
        <w:rPr>
          <w:rFonts w:ascii="Google Sans Text" w:cs="Google Sans Text" w:eastAsia="Google Sans Text" w:hAnsi="Google Sans Text"/>
          <w:color w:val="1f1f1f"/>
          <w:rtl w:val="0"/>
        </w:rPr>
        <w:t xml:space="preserve">is p</w:t>
      </w:r>
      <w:r w:rsidDel="00000000" w:rsidR="00000000" w:rsidRPr="00000000">
        <w:rPr>
          <w:rFonts w:ascii="Google Sans Text" w:cs="Google Sans Text" w:eastAsia="Google Sans Text" w:hAnsi="Google Sans Text"/>
          <w:color w:val="1f1f1f"/>
          <w:rtl w:val="0"/>
        </w:rPr>
        <w:t xml:space="preserve">lanned as a lightweight interface to be integrated via middleware as a post–go-live enhancement to support expanded citizen self-service access.</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24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2.2.2 Non-Functional Scope</w:t>
      </w:r>
    </w:p>
    <w:p w:rsidR="00000000" w:rsidDel="00000000" w:rsidP="00000000" w:rsidRDefault="00000000" w:rsidRPr="00000000" w14:paraId="0000003C">
      <w:pPr>
        <w:numPr>
          <w:ilvl w:val="0"/>
          <w:numId w:val="28"/>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Cloud Hosting:</w:t>
      </w:r>
      <w:r w:rsidDel="00000000" w:rsidR="00000000" w:rsidRPr="00000000">
        <w:rPr>
          <w:rFonts w:ascii="Google Sans Text" w:cs="Google Sans Text" w:eastAsia="Google Sans Text" w:hAnsi="Google Sans Text"/>
          <w:color w:val="1f1f1f"/>
          <w:rtl w:val="0"/>
        </w:rPr>
        <w:t xml:space="preserve"> Provisioning and securing the AWS cloud environment.</w:t>
      </w:r>
      <w:r w:rsidDel="00000000" w:rsidR="00000000" w:rsidRPr="00000000">
        <w:rPr>
          <w:rtl w:val="0"/>
        </w:rPr>
      </w:r>
    </w:p>
    <w:p w:rsidR="00000000" w:rsidDel="00000000" w:rsidP="00000000" w:rsidRDefault="00000000" w:rsidRPr="00000000" w14:paraId="0000003D">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Data Migration:</w:t>
      </w:r>
      <w:r w:rsidDel="00000000" w:rsidR="00000000" w:rsidRPr="00000000">
        <w:rPr>
          <w:rFonts w:ascii="Google Sans Text" w:cs="Google Sans Text" w:eastAsia="Google Sans Text" w:hAnsi="Google Sans Text"/>
          <w:color w:val="1f1f1f"/>
          <w:rtl w:val="0"/>
        </w:rPr>
        <w:t xml:space="preserve"> Cleaning and importing legacy data from Excel/manual registers into the new PostgreSQL database.</w:t>
      </w:r>
      <w:r w:rsidDel="00000000" w:rsidR="00000000" w:rsidRPr="00000000">
        <w:rPr>
          <w:rtl w:val="0"/>
        </w:rPr>
      </w:r>
    </w:p>
    <w:p w:rsidR="00000000" w:rsidDel="00000000" w:rsidP="00000000" w:rsidRDefault="00000000" w:rsidRPr="00000000" w14:paraId="0000003E">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Training:</w:t>
      </w:r>
      <w:r w:rsidDel="00000000" w:rsidR="00000000" w:rsidRPr="00000000">
        <w:rPr>
          <w:rFonts w:ascii="Google Sans Text" w:cs="Google Sans Text" w:eastAsia="Google Sans Text" w:hAnsi="Google Sans Text"/>
          <w:color w:val="1f1f1f"/>
          <w:rtl w:val="0"/>
        </w:rPr>
        <w:t xml:space="preserve"> Conducting comprehensive training for Executive, Operational, and Technical staff.</w:t>
      </w:r>
      <w:r w:rsidDel="00000000" w:rsidR="00000000" w:rsidRPr="00000000">
        <w:rPr>
          <w:rtl w:val="0"/>
        </w:rPr>
      </w:r>
    </w:p>
    <w:p w:rsidR="00000000" w:rsidDel="00000000" w:rsidP="00000000" w:rsidRDefault="00000000" w:rsidRPr="00000000" w14:paraId="0000003F">
      <w:pPr>
        <w:numPr>
          <w:ilvl w:val="0"/>
          <w:numId w:val="28"/>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Hardware Supply:</w:t>
      </w:r>
      <w:r w:rsidDel="00000000" w:rsidR="00000000" w:rsidRPr="00000000">
        <w:rPr>
          <w:rFonts w:ascii="Google Sans Text" w:cs="Google Sans Text" w:eastAsia="Google Sans Text" w:hAnsi="Google Sans Text"/>
          <w:color w:val="1f1f1f"/>
          <w:rtl w:val="0"/>
        </w:rPr>
        <w:t xml:space="preserve"> Supply and configuration of 50 Android POS terminals.</w:t>
      </w: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 Inception Phase Methodology and Activities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Inception Phase (Weeks 1-2) serves as the foundation for the entire project. Hydrolife Tech Limited utilized a consultative and analytical approach to ensure that the technical solution proposed aligns perfectly with the operational realities of Isiolo County.</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3.1 Mobilization and Governance Setup</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Immediately upon contract signing, the Consultant mobilized the core project team. The first order of business was to establish the project governance structure.</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Project Governance Structure:</w:t>
      </w:r>
    </w:p>
    <w:tbl>
      <w:tblPr>
        <w:tblStyle w:val="Table1"/>
        <w:tblW w:w="97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5085"/>
        <w:tblGridChange w:id="0">
          <w:tblGrid>
            <w:gridCol w:w="2340"/>
            <w:gridCol w:w="2340"/>
            <w:gridCol w:w="50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Responsibilities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Project Sponsor</w:t>
            </w:r>
            <w:r w:rsidDel="00000000" w:rsidR="00000000" w:rsidRPr="00000000">
              <w:rPr>
                <w:rFonts w:ascii="Google Sans Text" w:cs="Google Sans Text" w:eastAsia="Google Sans Text" w:hAnsi="Google Sans Text"/>
                <w:color w:val="1f1f1f"/>
                <w:rtl w:val="0"/>
              </w:rPr>
              <w:t xml:space="preserve">(Chief Officer - Revenue)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Isiolo County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Strategic direction and high-level issue resolution.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Project Director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Hydrolife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Contract management and executive escalation.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Project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Hydrolife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Day-to-day project execution, risk management, and reporting.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County Project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Isiolo County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Primary liaison, facilitating access to data, staff, and facilities.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Lead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Hydrolife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Technical authority on architecture and security.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Lead 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Hydrolife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Frontend and Database implementation lead.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QA Specialist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Hydrolife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Quality assurance and testing lead.</w:t>
            </w:r>
            <w:r w:rsidDel="00000000" w:rsidR="00000000" w:rsidRPr="00000000">
              <w:rPr>
                <w:rtl w:val="0"/>
              </w:rPr>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3.2 Stakeholder Engagement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Consultant conducted a series of consultations with various departments to elicit granular requirements.</w:t>
      </w:r>
    </w:p>
    <w:p w:rsidR="00000000" w:rsidDel="00000000" w:rsidP="00000000" w:rsidRDefault="00000000" w:rsidRPr="00000000" w14:paraId="00000064">
      <w:pPr>
        <w:numPr>
          <w:ilvl w:val="0"/>
          <w:numId w:val="29"/>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To understand the specific billing logic for the various revenue streams defined in the Isiolo County Finance Act.</w:t>
      </w:r>
    </w:p>
    <w:p w:rsidR="00000000" w:rsidDel="00000000" w:rsidP="00000000" w:rsidRDefault="00000000" w:rsidRPr="00000000" w14:paraId="00000065">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color w:val="1f1f1f"/>
          <w:rtl w:val="0"/>
        </w:rPr>
        <w:t xml:space="preserve">Findings on key streams:</w:t>
      </w:r>
    </w:p>
    <w:p w:rsidR="00000000" w:rsidDel="00000000" w:rsidP="00000000" w:rsidRDefault="00000000" w:rsidRPr="00000000" w14:paraId="00000066">
      <w:pPr>
        <w:numPr>
          <w:ilvl w:val="1"/>
          <w:numId w:val="30"/>
        </w:numPr>
        <w:pBdr>
          <w:top w:space="0" w:sz="0" w:val="nil"/>
          <w:left w:space="0" w:sz="0" w:val="nil"/>
          <w:bottom w:space="0" w:sz="0" w:val="nil"/>
          <w:right w:space="0" w:sz="0" w:val="nil"/>
          <w:between w:space="0" w:sz="0" w:val="nil"/>
        </w:pBdr>
        <w:shd w:fill="auto" w:val="clear"/>
        <w:spacing w:after="0" w:afterAutospacing="0" w:line="240" w:lineRule="auto"/>
        <w:ind w:left="870" w:hanging="360"/>
        <w:jc w:val="both"/>
        <w:rPr/>
      </w:pPr>
      <w:r w:rsidDel="00000000" w:rsidR="00000000" w:rsidRPr="00000000">
        <w:rPr>
          <w:rFonts w:ascii="Google Sans Text" w:cs="Google Sans Text" w:eastAsia="Google Sans Text" w:hAnsi="Google Sans Text"/>
          <w:b w:val="1"/>
          <w:bCs w:val="1"/>
          <w:color w:val="1f1f1f"/>
          <w:rtl w:val="0"/>
        </w:rPr>
        <w:t xml:space="preserve">Single Business Permit (SBP):</w:t>
      </w:r>
      <w:r w:rsidDel="00000000" w:rsidR="00000000" w:rsidRPr="00000000">
        <w:rPr>
          <w:rFonts w:ascii="Google Sans Text" w:cs="Google Sans Text" w:eastAsia="Google Sans Text" w:hAnsi="Google Sans Text"/>
          <w:color w:val="1f1f1f"/>
          <w:rtl w:val="0"/>
        </w:rPr>
        <w:t xml:space="preserve"> Fees are categorized by zone and business activity code. The system must support penalty calculations for late payments (automatically applied after March 31st).</w:t>
      </w:r>
    </w:p>
    <w:p w:rsidR="00000000" w:rsidDel="00000000" w:rsidP="00000000" w:rsidRDefault="00000000" w:rsidRPr="00000000" w14:paraId="00000067">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870" w:hanging="360"/>
        <w:jc w:val="both"/>
        <w:rPr/>
      </w:pPr>
      <w:r w:rsidDel="00000000" w:rsidR="00000000" w:rsidRPr="00000000">
        <w:rPr>
          <w:rFonts w:ascii="Google Sans Text" w:cs="Google Sans Text" w:eastAsia="Google Sans Text" w:hAnsi="Google Sans Text"/>
          <w:b w:val="1"/>
          <w:bCs w:val="1"/>
          <w:color w:val="1f1f1f"/>
          <w:rtl w:val="0"/>
        </w:rPr>
        <w:t xml:space="preserve">Land Rates:</w:t>
      </w:r>
      <w:r w:rsidDel="00000000" w:rsidR="00000000" w:rsidRPr="00000000">
        <w:rPr>
          <w:rFonts w:ascii="Google Sans Text" w:cs="Google Sans Text" w:eastAsia="Google Sans Text" w:hAnsi="Google Sans Text"/>
          <w:color w:val="1f1f1f"/>
          <w:rtl w:val="0"/>
        </w:rPr>
        <w:t xml:space="preserve"> Billing is based on the unimproved site value (USV) of the land. The system needs to handle arrears and apply applicable statutory charges on unpaid balances.</w:t>
      </w:r>
    </w:p>
    <w:p w:rsidR="00000000" w:rsidDel="00000000" w:rsidP="00000000" w:rsidRDefault="00000000" w:rsidRPr="00000000" w14:paraId="00000068">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870" w:hanging="360"/>
        <w:jc w:val="both"/>
        <w:rPr/>
      </w:pPr>
      <w:r w:rsidDel="00000000" w:rsidR="00000000" w:rsidRPr="00000000">
        <w:rPr>
          <w:rFonts w:ascii="Google Sans Text" w:cs="Google Sans Text" w:eastAsia="Google Sans Text" w:hAnsi="Google Sans Text"/>
          <w:b w:val="1"/>
          <w:bCs w:val="1"/>
          <w:color w:val="1f1f1f"/>
          <w:rtl w:val="0"/>
        </w:rPr>
        <w:t xml:space="preserve">Market Cess:</w:t>
      </w:r>
      <w:r w:rsidDel="00000000" w:rsidR="00000000" w:rsidRPr="00000000">
        <w:rPr>
          <w:rFonts w:ascii="Google Sans Text" w:cs="Google Sans Text" w:eastAsia="Google Sans Text" w:hAnsi="Google Sans Text"/>
          <w:color w:val="1f1f1f"/>
          <w:rtl w:val="0"/>
        </w:rPr>
        <w:t xml:space="preserve"> Collection is highly mobile and currently prone to leakage. The introduction of POS terminals with ticket printing is prioritized.</w:t>
      </w:r>
    </w:p>
    <w:p w:rsidR="00000000" w:rsidDel="00000000" w:rsidP="00000000" w:rsidRDefault="00000000" w:rsidRPr="00000000" w14:paraId="00000069">
      <w:pPr>
        <w:numPr>
          <w:ilvl w:val="0"/>
          <w:numId w:val="29"/>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Consultant's Response:</w:t>
      </w:r>
      <w:r w:rsidDel="00000000" w:rsidR="00000000" w:rsidRPr="00000000">
        <w:rPr>
          <w:rFonts w:ascii="Google Sans Text" w:cs="Google Sans Text" w:eastAsia="Google Sans Text" w:hAnsi="Google Sans Text"/>
          <w:color w:val="1f1f1f"/>
          <w:rtl w:val="0"/>
        </w:rPr>
        <w:t xml:space="preserve"> The Billing Engine (Track A) will be configured with a flexible rule-based system to accommodate complex calculations for applicable statutory penalties and charges.</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40" w:lineRule="auto"/>
        <w:ind w:left="465" w:firstLine="0"/>
        <w:jc w:val="both"/>
        <w:rPr>
          <w:rFonts w:ascii="Google Sans Text" w:cs="Google Sans Text" w:eastAsia="Google Sans Text" w:hAnsi="Google Sans Text"/>
          <w:color w:val="1f1f1f"/>
          <w:shd w:fill="ea9999" w:val="clear"/>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3.3 Document Review and Analysis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Consultant reviewed the following critical documents:</w:t>
      </w:r>
    </w:p>
    <w:p w:rsidR="00000000" w:rsidDel="00000000" w:rsidP="00000000" w:rsidRDefault="00000000" w:rsidRPr="00000000" w14:paraId="0000006D">
      <w:pPr>
        <w:numPr>
          <w:ilvl w:val="0"/>
          <w:numId w:val="31"/>
        </w:numPr>
        <w:pBdr>
          <w:top w:space="0" w:sz="0" w:val="nil"/>
          <w:left w:space="0" w:sz="0" w:val="nil"/>
          <w:bottom w:space="0" w:sz="0" w:val="nil"/>
          <w:right w:space="0" w:sz="0" w:val="nil"/>
          <w:between w:space="0" w:sz="0" w:val="nil"/>
        </w:pBdr>
        <w:shd w:fill="auto" w:val="clear"/>
        <w:spacing w:after="0" w:afterAutospacing="0" w:line="240" w:lineRule="auto"/>
        <w:ind w:left="480" w:hanging="360"/>
        <w:jc w:val="both"/>
        <w:rPr/>
      </w:pPr>
      <w:r w:rsidDel="00000000" w:rsidR="00000000" w:rsidRPr="00000000">
        <w:rPr>
          <w:rFonts w:ascii="Google Sans Text" w:cs="Google Sans Text" w:eastAsia="Google Sans Text" w:hAnsi="Google Sans Text"/>
          <w:b w:val="1"/>
          <w:bCs w:val="1"/>
          <w:color w:val="1f1f1f"/>
          <w:rtl w:val="0"/>
        </w:rPr>
        <w:t xml:space="preserve">Isiolo County Finance Act 2023:</w:t>
      </w:r>
      <w:r w:rsidDel="00000000" w:rsidR="00000000" w:rsidRPr="00000000">
        <w:rPr>
          <w:rFonts w:ascii="Google Sans Text" w:cs="Google Sans Text" w:eastAsia="Google Sans Text" w:hAnsi="Google Sans Text"/>
          <w:color w:val="1f1f1f"/>
          <w:rtl w:val="0"/>
        </w:rPr>
        <w:t xml:space="preserve"> This document serves as the "Bible" for the system's configuration. The Consultant extracted the First, Second, and Third Schedules to populate the database's fee master.</w:t>
      </w:r>
      <w:r w:rsidDel="00000000" w:rsidR="00000000" w:rsidRPr="00000000">
        <w:rPr>
          <w:rtl w:val="0"/>
        </w:rPr>
      </w:r>
    </w:p>
    <w:p w:rsidR="00000000" w:rsidDel="00000000" w:rsidP="00000000" w:rsidRDefault="00000000" w:rsidRPr="00000000" w14:paraId="0000006E">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80" w:hanging="360"/>
        <w:jc w:val="both"/>
        <w:rPr/>
      </w:pPr>
      <w:r w:rsidDel="00000000" w:rsidR="00000000" w:rsidRPr="00000000">
        <w:rPr>
          <w:rFonts w:ascii="Google Sans Text" w:cs="Google Sans Text" w:eastAsia="Google Sans Text" w:hAnsi="Google Sans Text"/>
          <w:b w:val="1"/>
          <w:bCs w:val="1"/>
          <w:color w:val="1f1f1f"/>
          <w:rtl w:val="0"/>
        </w:rPr>
        <w:t xml:space="preserve">Existing Manual Registers:</w:t>
      </w:r>
      <w:r w:rsidDel="00000000" w:rsidR="00000000" w:rsidRPr="00000000">
        <w:rPr>
          <w:rFonts w:ascii="Google Sans Text" w:cs="Google Sans Text" w:eastAsia="Google Sans Text" w:hAnsi="Google Sans Text"/>
          <w:color w:val="1f1f1f"/>
          <w:rtl w:val="0"/>
        </w:rPr>
        <w:t xml:space="preserve"> Samples of the Land Rates and SBP registers were analyzed. The data was found to be in various formats (Excel, physical books).</w:t>
      </w:r>
    </w:p>
    <w:p w:rsidR="00000000" w:rsidDel="00000000" w:rsidP="00000000" w:rsidRDefault="00000000" w:rsidRPr="00000000" w14:paraId="0000006F">
      <w:pPr>
        <w:numPr>
          <w:ilvl w:val="0"/>
          <w:numId w:val="32"/>
        </w:numPr>
        <w:pBdr>
          <w:top w:space="0" w:sz="0" w:val="nil"/>
          <w:left w:space="0" w:sz="0" w:val="nil"/>
          <w:bottom w:space="0" w:sz="0" w:val="nil"/>
          <w:right w:space="0" w:sz="0" w:val="nil"/>
          <w:between w:space="0" w:sz="0" w:val="nil"/>
        </w:pBdr>
        <w:shd w:fill="auto" w:val="clear"/>
        <w:spacing w:after="120" w:before="0" w:beforeAutospacing="0" w:line="240" w:lineRule="auto"/>
        <w:ind w:left="720" w:hanging="360"/>
        <w:jc w:val="both"/>
        <w:rPr>
          <w:color w:val="1f1f1f"/>
        </w:rPr>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highlight w:val="white"/>
          <w:rtl w:val="0"/>
        </w:rPr>
        <w:t xml:space="preserve">A strict data cleaning template has been designed </w:t>
      </w:r>
      <w:r w:rsidDel="00000000" w:rsidR="00000000" w:rsidRPr="00000000">
        <w:rPr>
          <w:rFonts w:ascii="Google Sans Text" w:cs="Google Sans Text" w:eastAsia="Google Sans Text" w:hAnsi="Google Sans Text"/>
          <w:b w:val="1"/>
          <w:bCs w:val="1"/>
          <w:color w:val="1f1f1f"/>
          <w:highlight w:val="white"/>
          <w:rtl w:val="0"/>
        </w:rPr>
        <w:t xml:space="preserve">to begin</w:t>
      </w:r>
      <w:r w:rsidDel="00000000" w:rsidR="00000000" w:rsidRPr="00000000">
        <w:rPr>
          <w:rFonts w:ascii="Google Sans Text" w:cs="Google Sans Text" w:eastAsia="Google Sans Text" w:hAnsi="Google Sans Text"/>
          <w:color w:val="1f1f1f"/>
          <w:highlight w:val="white"/>
          <w:rtl w:val="0"/>
        </w:rPr>
        <w:t xml:space="preserve"> the standardization of data for migration.</w:t>
      </w:r>
      <w:r w:rsidDel="00000000" w:rsidR="00000000" w:rsidRPr="00000000">
        <w:rPr>
          <w:rtl w:val="0"/>
        </w:rPr>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 Technical Architecture and System Design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Revenue Management System (RMS) is designed as a modern, scalable, and secure platform. The Consultant confirms the technical stack and architecture proposed in the bid, refined during the inception analysis.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4.1 High-Level Architecture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adopts a </w:t>
      </w:r>
      <w:r w:rsidDel="00000000" w:rsidR="00000000" w:rsidRPr="00000000">
        <w:rPr>
          <w:rFonts w:ascii="Google Sans Text" w:cs="Google Sans Text" w:eastAsia="Google Sans Text" w:hAnsi="Google Sans Text"/>
          <w:b w:val="1"/>
          <w:bCs w:val="1"/>
          <w:color w:val="1f1f1f"/>
          <w:rtl w:val="0"/>
        </w:rPr>
        <w:t xml:space="preserve">Microservices Architecture</w:t>
      </w:r>
      <w:r w:rsidDel="00000000" w:rsidR="00000000" w:rsidRPr="00000000">
        <w:rPr>
          <w:rFonts w:ascii="Google Sans Text" w:cs="Google Sans Text" w:eastAsia="Google Sans Text" w:hAnsi="Google Sans Text"/>
          <w:color w:val="1f1f1f"/>
          <w:rtl w:val="0"/>
        </w:rPr>
        <w:t xml:space="preserve">. Instead of a single monolithic application, the backend is split into independent, loosely coupled services (e.g., Auth Service, Billing Service, Payment Service, Notification Service).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Benefits of Microservices for Isiolo County:</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Scalability:</w:t>
      </w:r>
      <w:r w:rsidDel="00000000" w:rsidR="00000000" w:rsidRPr="00000000">
        <w:rPr>
          <w:rFonts w:ascii="Google Sans Text" w:cs="Google Sans Text" w:eastAsia="Google Sans Text" w:hAnsi="Google Sans Text"/>
          <w:color w:val="1f1f1f"/>
          <w:rtl w:val="0"/>
        </w:rPr>
        <w:t xml:space="preserve"> During the SBP renewal season (Jan-March), the Billing and Payment services can be scaled up independently to handle high traffic without provisioning unnecessary resources for other modules.</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Resilience:</w:t>
      </w:r>
      <w:r w:rsidDel="00000000" w:rsidR="00000000" w:rsidRPr="00000000">
        <w:rPr>
          <w:rFonts w:ascii="Google Sans Text" w:cs="Google Sans Text" w:eastAsia="Google Sans Text" w:hAnsi="Google Sans Text"/>
          <w:color w:val="1f1f1f"/>
          <w:rtl w:val="0"/>
        </w:rPr>
        <w:t xml:space="preserve"> If the Notification Service (SMS) fails, the rest of the system (Payments, Billing) continues to function.</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Agility:</w:t>
      </w:r>
      <w:r w:rsidDel="00000000" w:rsidR="00000000" w:rsidRPr="00000000">
        <w:rPr>
          <w:rFonts w:ascii="Google Sans Text" w:cs="Google Sans Text" w:eastAsia="Google Sans Text" w:hAnsi="Google Sans Text"/>
          <w:color w:val="1f1f1f"/>
          <w:rtl w:val="0"/>
        </w:rPr>
        <w:t xml:space="preserve"> Updates to one module can be deployed without taking the entire system offline.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4.2 Technology Stack Implementation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Backend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Golang (Go)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Go offers superior concurrency and performance compared to PHP or Python. It is ideal for financial systems handling thousands of simultaneous transactions (e.g., parking payments) with low latency.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Web Frontend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React.js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A component-based library that ensures a responsive, fast, and interactive user experience for the Administration Portal. It allows for dynamic dashboards without page reloads.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Mobile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Flutter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Google’s UI toolkit for building natively compiled applications for mobile from a single codebase. This ensures the Field Collector App runs smoothly on the Android POS terminals with high performance.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An open-source, enterprise-class object-relational database system. It supports ACID transactions (crucial for financial integrity) and complex queries for reporting.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Containerization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Encapsulates applications and dependencies into containers, ensuring consistency across Dev, UAT, and Production environments.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Kubernetes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Automates the deployment, scaling, and management of the Docker containers, ensuring high availability.</w:t>
            </w:r>
            <w:r w:rsidDel="00000000" w:rsidR="00000000" w:rsidRPr="00000000">
              <w:rPr>
                <w:rtl w:val="0"/>
              </w:rPr>
            </w:r>
          </w:p>
        </w:tc>
      </w:tr>
    </w:tbl>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sz w:val="22"/>
          <w:szCs w:val="22"/>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4</w:t>
      </w:r>
      <w:r w:rsidDel="00000000" w:rsidR="00000000" w:rsidRPr="00000000">
        <w:rPr>
          <w:rFonts w:ascii="Google Sans Text" w:cs="Google Sans Text" w:eastAsia="Google Sans Text" w:hAnsi="Google Sans Text"/>
          <w:color w:val="1f1f1f"/>
          <w:sz w:val="22"/>
          <w:szCs w:val="22"/>
          <w:rtl w:val="0"/>
        </w:rPr>
        <w:t xml:space="preserve">.3 Infrastructure and Hosting (AWS Cloud)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will be hosted on </w:t>
      </w:r>
      <w:r w:rsidDel="00000000" w:rsidR="00000000" w:rsidRPr="00000000">
        <w:rPr>
          <w:rFonts w:ascii="Google Sans Text" w:cs="Google Sans Text" w:eastAsia="Google Sans Text" w:hAnsi="Google Sans Text"/>
          <w:b w:val="1"/>
          <w:bCs w:val="1"/>
          <w:color w:val="1f1f1f"/>
          <w:rtl w:val="0"/>
        </w:rPr>
        <w:t xml:space="preserve">Amazon Web Services (AWS)</w:t>
      </w:r>
      <w:r w:rsidDel="00000000" w:rsidR="00000000" w:rsidRPr="00000000">
        <w:rPr>
          <w:rFonts w:ascii="Google Sans Text" w:cs="Google Sans Text" w:eastAsia="Google Sans Text" w:hAnsi="Google Sans Text"/>
          <w:color w:val="1f1f1f"/>
          <w:rtl w:val="0"/>
        </w:rPr>
        <w:t xml:space="preserve"> to leverage its reliability and security features.</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Compute:</w:t>
      </w:r>
      <w:r w:rsidDel="00000000" w:rsidR="00000000" w:rsidRPr="00000000">
        <w:rPr>
          <w:rFonts w:ascii="Google Sans Text" w:cs="Google Sans Text" w:eastAsia="Google Sans Text" w:hAnsi="Google Sans Text"/>
          <w:color w:val="1f1f1f"/>
          <w:rtl w:val="0"/>
        </w:rPr>
        <w:t xml:space="preserve"> Amazon EC2 instances (or AWS Fargate) will host the Kubernetes cluster running the microservices.</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Database:</w:t>
      </w:r>
      <w:r w:rsidDel="00000000" w:rsidR="00000000" w:rsidRPr="00000000">
        <w:rPr>
          <w:rFonts w:ascii="Google Sans Text" w:cs="Google Sans Text" w:eastAsia="Google Sans Text" w:hAnsi="Google Sans Text"/>
          <w:color w:val="1f1f1f"/>
          <w:rtl w:val="0"/>
        </w:rPr>
        <w:t xml:space="preserve"> Amazon RDS (Relational Database Service) for PostgreSQL. This managed service handles automated backups, patching, and replication, reducing the burden on County ICT staff.</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Storage:</w:t>
      </w:r>
      <w:r w:rsidDel="00000000" w:rsidR="00000000" w:rsidRPr="00000000">
        <w:rPr>
          <w:rFonts w:ascii="Google Sans Text" w:cs="Google Sans Text" w:eastAsia="Google Sans Text" w:hAnsi="Google Sans Text"/>
          <w:color w:val="1f1f1f"/>
          <w:rtl w:val="0"/>
        </w:rPr>
        <w:t xml:space="preserve"> Amazon S3 for storing documents (e.g., scanned ID copies, business registration certificates) and backup logs.</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Network:</w:t>
      </w:r>
      <w:r w:rsidDel="00000000" w:rsidR="00000000" w:rsidRPr="00000000">
        <w:rPr>
          <w:rFonts w:ascii="Google Sans Text" w:cs="Google Sans Text" w:eastAsia="Google Sans Text" w:hAnsi="Google Sans Text"/>
          <w:color w:val="1f1f1f"/>
          <w:rtl w:val="0"/>
        </w:rPr>
        <w:t xml:space="preserve"> The architecture utilizes a </w:t>
      </w:r>
      <w:r w:rsidDel="00000000" w:rsidR="00000000" w:rsidRPr="00000000">
        <w:rPr>
          <w:rFonts w:ascii="Google Sans Text" w:cs="Google Sans Text" w:eastAsia="Google Sans Text" w:hAnsi="Google Sans Text"/>
          <w:b w:val="1"/>
          <w:bCs w:val="1"/>
          <w:color w:val="1f1f1f"/>
          <w:rtl w:val="0"/>
        </w:rPr>
        <w:t xml:space="preserve">Virtual Private Cloud (VPC)</w:t>
      </w:r>
      <w:r w:rsidDel="00000000" w:rsidR="00000000" w:rsidRPr="00000000">
        <w:rPr>
          <w:rFonts w:ascii="Google Sans Text" w:cs="Google Sans Text" w:eastAsia="Google Sans Text" w:hAnsi="Google Sans Text"/>
          <w:color w:val="1f1f1f"/>
          <w:rtl w:val="0"/>
        </w:rPr>
        <w:t xml:space="preserve">. The Database and Application servers will sit in private subnets, accessible only via a Load Balancer in the public subnet, creating a robust security perimeter.</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4.4 Database Schema Design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Consultant </w:t>
      </w:r>
      <w:r w:rsidDel="00000000" w:rsidR="00000000" w:rsidRPr="00000000">
        <w:rPr>
          <w:rFonts w:ascii="Google Sans Text" w:cs="Google Sans Text" w:eastAsia="Google Sans Text" w:hAnsi="Google Sans Text"/>
          <w:color w:val="1f1f1f"/>
          <w:rtl w:val="0"/>
        </w:rPr>
        <w:t xml:space="preserve">has designed a normalized database schema to ensure data integrity. Key entities include:</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users</w:t>
      </w:r>
      <w:r w:rsidDel="00000000" w:rsidR="00000000" w:rsidRPr="00000000">
        <w:rPr>
          <w:rFonts w:ascii="Google Sans Text" w:cs="Google Sans Text" w:eastAsia="Google Sans Text" w:hAnsi="Google Sans Text"/>
          <w:color w:val="1f1f1f"/>
          <w:rtl w:val="0"/>
        </w:rPr>
        <w:t xml:space="preserve">: Stores system administrators and revenue officers with role IDs.</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customers</w:t>
      </w:r>
      <w:r w:rsidDel="00000000" w:rsidR="00000000" w:rsidRPr="00000000">
        <w:rPr>
          <w:rFonts w:ascii="Google Sans Text" w:cs="Google Sans Text" w:eastAsia="Google Sans Text" w:hAnsi="Google Sans Text"/>
          <w:color w:val="1f1f1f"/>
          <w:rtl w:val="0"/>
        </w:rPr>
        <w:t xml:space="preserve">: Central repository for taxpayer data (Individual/Corporate).</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revenue_streams</w:t>
      </w:r>
      <w:r w:rsidDel="00000000" w:rsidR="00000000" w:rsidRPr="00000000">
        <w:rPr>
          <w:rFonts w:ascii="Google Sans Text" w:cs="Google Sans Text" w:eastAsia="Google Sans Text" w:hAnsi="Google Sans Text"/>
          <w:color w:val="1f1f1f"/>
          <w:rtl w:val="0"/>
        </w:rPr>
        <w:t xml:space="preserve">: Configuration of streams (e.g., Parking, SBP) linked to specific GL Codes.</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fee_schedule</w:t>
      </w:r>
      <w:r w:rsidDel="00000000" w:rsidR="00000000" w:rsidRPr="00000000">
        <w:rPr>
          <w:rFonts w:ascii="Google Sans Text" w:cs="Google Sans Text" w:eastAsia="Google Sans Text" w:hAnsi="Google Sans Text"/>
          <w:color w:val="1f1f1f"/>
          <w:rtl w:val="0"/>
        </w:rPr>
        <w:t xml:space="preserve">: Stores the rates from the Finance Act (linked to financial years).</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bills</w:t>
      </w:r>
      <w:r w:rsidDel="00000000" w:rsidR="00000000" w:rsidRPr="00000000">
        <w:rPr>
          <w:rFonts w:ascii="Google Sans Text" w:cs="Google Sans Text" w:eastAsia="Google Sans Text" w:hAnsi="Google Sans Text"/>
          <w:color w:val="1f1f1f"/>
          <w:rtl w:val="0"/>
        </w:rPr>
        <w:t xml:space="preserve">: Records invoices generated against customers.</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transactions</w:t>
      </w:r>
      <w:r w:rsidDel="00000000" w:rsidR="00000000" w:rsidRPr="00000000">
        <w:rPr>
          <w:rFonts w:ascii="Google Sans Text" w:cs="Google Sans Text" w:eastAsia="Google Sans Text" w:hAnsi="Google Sans Text"/>
          <w:color w:val="1f1f1f"/>
          <w:rtl w:val="0"/>
        </w:rPr>
        <w:t xml:space="preserve">: Stores payment records (M-PESA codes, Bank refs) linked to bills.</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audit_logs</w:t>
      </w:r>
      <w:r w:rsidDel="00000000" w:rsidR="00000000" w:rsidRPr="00000000">
        <w:rPr>
          <w:rFonts w:ascii="Google Sans Text" w:cs="Google Sans Text" w:eastAsia="Google Sans Text" w:hAnsi="Google Sans Text"/>
          <w:color w:val="1f1f1f"/>
          <w:rtl w:val="0"/>
        </w:rPr>
        <w:t xml:space="preserve">: Immutable record of all system activities.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4.5 Security and Compliance Architecture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Security is "baked in" to the architecture, not added as an afterthought.</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4.5.1 Data Security</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Encryption in Transit:</w:t>
      </w:r>
      <w:r w:rsidDel="00000000" w:rsidR="00000000" w:rsidRPr="00000000">
        <w:rPr>
          <w:rFonts w:ascii="Google Sans Text" w:cs="Google Sans Text" w:eastAsia="Google Sans Text" w:hAnsi="Google Sans Text"/>
          <w:color w:val="1f1f1f"/>
          <w:rtl w:val="0"/>
        </w:rPr>
        <w:t xml:space="preserve"> All communication between the Web/Mobile App and the Backend API is encrypted using </w:t>
      </w:r>
      <w:r w:rsidDel="00000000" w:rsidR="00000000" w:rsidRPr="00000000">
        <w:rPr>
          <w:rFonts w:ascii="Google Sans Text" w:cs="Google Sans Text" w:eastAsia="Google Sans Text" w:hAnsi="Google Sans Text"/>
          <w:b w:val="1"/>
          <w:bCs w:val="1"/>
          <w:color w:val="1f1f1f"/>
          <w:rtl w:val="0"/>
        </w:rPr>
        <w:t xml:space="preserve">SSL/TLS 1.2/1.3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Encryption at Rest:</w:t>
      </w:r>
      <w:r w:rsidDel="00000000" w:rsidR="00000000" w:rsidRPr="00000000">
        <w:rPr>
          <w:rFonts w:ascii="Google Sans Text" w:cs="Google Sans Text" w:eastAsia="Google Sans Text" w:hAnsi="Google Sans Text"/>
          <w:color w:val="1f1f1f"/>
          <w:rtl w:val="0"/>
        </w:rPr>
        <w:t xml:space="preserve"> Sensitive data in the database (e.g., passwords, personally identifiable information) is encrypted using </w:t>
      </w:r>
      <w:r w:rsidDel="00000000" w:rsidR="00000000" w:rsidRPr="00000000">
        <w:rPr>
          <w:rFonts w:ascii="Google Sans Text" w:cs="Google Sans Text" w:eastAsia="Google Sans Text" w:hAnsi="Google Sans Text"/>
          <w:b w:val="1"/>
          <w:bCs w:val="1"/>
          <w:color w:val="1f1f1f"/>
          <w:rtl w:val="0"/>
        </w:rPr>
        <w:t xml:space="preserve">AES-256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Tokenization:</w:t>
      </w:r>
      <w:r w:rsidDel="00000000" w:rsidR="00000000" w:rsidRPr="00000000">
        <w:rPr>
          <w:rFonts w:ascii="Google Sans Text" w:cs="Google Sans Text" w:eastAsia="Google Sans Text" w:hAnsi="Google Sans Text"/>
          <w:color w:val="1f1f1f"/>
          <w:rtl w:val="0"/>
        </w:rPr>
        <w:t xml:space="preserve"> The system uses </w:t>
      </w:r>
      <w:r w:rsidDel="00000000" w:rsidR="00000000" w:rsidRPr="00000000">
        <w:rPr>
          <w:rFonts w:ascii="Google Sans Text" w:cs="Google Sans Text" w:eastAsia="Google Sans Text" w:hAnsi="Google Sans Text"/>
          <w:b w:val="1"/>
          <w:bCs w:val="1"/>
          <w:color w:val="1f1f1f"/>
          <w:rtl w:val="0"/>
        </w:rPr>
        <w:t xml:space="preserve">JSON Web Tokens (JWT)</w:t>
      </w:r>
      <w:r w:rsidDel="00000000" w:rsidR="00000000" w:rsidRPr="00000000">
        <w:rPr>
          <w:rFonts w:ascii="Google Sans Text" w:cs="Google Sans Text" w:eastAsia="Google Sans Text" w:hAnsi="Google Sans Text"/>
          <w:color w:val="1f1f1f"/>
          <w:rtl w:val="0"/>
        </w:rPr>
        <w:t xml:space="preserve"> for stateless authentication. No user sessions are stored on the server, enhancing scalability and security.</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after="120" w:before="24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4</w:t>
      </w:r>
      <w:r w:rsidDel="00000000" w:rsidR="00000000" w:rsidRPr="00000000">
        <w:rPr>
          <w:rFonts w:ascii="Google Sans Text" w:cs="Google Sans Text" w:eastAsia="Google Sans Text" w:hAnsi="Google Sans Text"/>
          <w:color w:val="1f1f1f"/>
          <w:sz w:val="22"/>
          <w:szCs w:val="22"/>
          <w:rtl w:val="0"/>
        </w:rPr>
        <w:t xml:space="preserve">.5.2 Statutory Compliance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architecture complies with the </w:t>
      </w:r>
      <w:r w:rsidDel="00000000" w:rsidR="00000000" w:rsidRPr="00000000">
        <w:rPr>
          <w:rFonts w:ascii="Google Sans Text" w:cs="Google Sans Text" w:eastAsia="Google Sans Text" w:hAnsi="Google Sans Text"/>
          <w:b w:val="1"/>
          <w:bCs w:val="1"/>
          <w:color w:val="1f1f1f"/>
          <w:rtl w:val="0"/>
        </w:rPr>
        <w:t xml:space="preserve">Data Protection Act, 2019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Data Minimization:</w:t>
      </w:r>
      <w:r w:rsidDel="00000000" w:rsidR="00000000" w:rsidRPr="00000000">
        <w:rPr>
          <w:rFonts w:ascii="Google Sans Text" w:cs="Google Sans Text" w:eastAsia="Google Sans Text" w:hAnsi="Google Sans Text"/>
          <w:color w:val="1f1f1f"/>
          <w:rtl w:val="0"/>
        </w:rPr>
        <w:t xml:space="preserve"> Only necessary data is collected.</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Access Control:</w:t>
      </w:r>
      <w:r w:rsidDel="00000000" w:rsidR="00000000" w:rsidRPr="00000000">
        <w:rPr>
          <w:rFonts w:ascii="Google Sans Text" w:cs="Google Sans Text" w:eastAsia="Google Sans Text" w:hAnsi="Google Sans Text"/>
          <w:color w:val="1f1f1f"/>
          <w:rtl w:val="0"/>
        </w:rPr>
        <w:t xml:space="preserve"> Strict </w:t>
      </w:r>
      <w:r w:rsidDel="00000000" w:rsidR="00000000" w:rsidRPr="00000000">
        <w:rPr>
          <w:rFonts w:ascii="Google Sans Text" w:cs="Google Sans Text" w:eastAsia="Google Sans Text" w:hAnsi="Google Sans Text"/>
          <w:b w:val="1"/>
          <w:bCs w:val="1"/>
          <w:color w:val="1f1f1f"/>
          <w:rtl w:val="0"/>
        </w:rPr>
        <w:t xml:space="preserve">Role-Based Access Control (RBAC)</w:t>
      </w:r>
      <w:r w:rsidDel="00000000" w:rsidR="00000000" w:rsidRPr="00000000">
        <w:rPr>
          <w:rFonts w:ascii="Google Sans Text" w:cs="Google Sans Text" w:eastAsia="Google Sans Text" w:hAnsi="Google Sans Text"/>
          <w:color w:val="1f1f1f"/>
          <w:rtl w:val="0"/>
        </w:rPr>
        <w:t xml:space="preserve"> ensures that </w:t>
      </w:r>
      <w:r w:rsidDel="00000000" w:rsidR="00000000" w:rsidRPr="00000000">
        <w:rPr>
          <w:rFonts w:ascii="Google Sans Text" w:cs="Google Sans Text" w:eastAsia="Google Sans Text" w:hAnsi="Google Sans Text"/>
          <w:color w:val="1f1f1f"/>
          <w:highlight w:val="white"/>
          <w:rtl w:val="0"/>
        </w:rPr>
        <w:t xml:space="preserve">only authorized users with specific permissions can perform sensitive actions. For instance, this includes preventing a Parking Attendant from accessing Land Rates data or a Clerk from voiding receipts.</w:t>
      </w:r>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Auditability:</w:t>
      </w:r>
      <w:r w:rsidDel="00000000" w:rsidR="00000000" w:rsidRPr="00000000">
        <w:rPr>
          <w:rFonts w:ascii="Google Sans Text" w:cs="Google Sans Text" w:eastAsia="Google Sans Text" w:hAnsi="Google Sans Text"/>
          <w:color w:val="1f1f1f"/>
          <w:rtl w:val="0"/>
        </w:rPr>
        <w:t xml:space="preserve"> Every action is logged in the audit_logs table, capturing the User ID, Timestamp, IP Address, and Action Details. This is critical for forensic audit and accountability.</w:t>
      </w:r>
      <w:r w:rsidDel="00000000" w:rsidR="00000000" w:rsidRPr="00000000">
        <w:rPr>
          <w:rtl w:val="0"/>
        </w:rPr>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w:t>
      </w:r>
      <w:r w:rsidDel="00000000" w:rsidR="00000000" w:rsidRPr="00000000">
        <w:rPr>
          <w:rFonts w:ascii="Google Sans Text" w:cs="Google Sans Text" w:eastAsia="Google Sans Text" w:hAnsi="Google Sans Text"/>
          <w:color w:val="1f1f1f"/>
          <w:rtl w:val="0"/>
        </w:rPr>
        <w:t xml:space="preserve">. Functional Requirements Specification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inception meetings, the RMS will consist of the following integrated modules:</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5.1 User Management &amp; Access Control Module</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User Provisioning:</w:t>
      </w:r>
      <w:r w:rsidDel="00000000" w:rsidR="00000000" w:rsidRPr="00000000">
        <w:rPr>
          <w:rFonts w:ascii="Google Sans Text" w:cs="Google Sans Text" w:eastAsia="Google Sans Text" w:hAnsi="Google Sans Text"/>
          <w:color w:val="1f1f1f"/>
          <w:rtl w:val="0"/>
        </w:rPr>
        <w:t xml:space="preserve"> Super Admin capability to create, update, and deactivate users.</w:t>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Role Management:</w:t>
      </w:r>
      <w:r w:rsidDel="00000000" w:rsidR="00000000" w:rsidRPr="00000000">
        <w:rPr>
          <w:rFonts w:ascii="Google Sans Text" w:cs="Google Sans Text" w:eastAsia="Google Sans Text" w:hAnsi="Google Sans Text"/>
          <w:color w:val="1f1f1f"/>
          <w:rtl w:val="0"/>
        </w:rPr>
        <w:t xml:space="preserve"> Definition of roles (e.g., "Revenue Officer," "Enforcement Officer," "Auditor") and assignment of granular permissions (e.g., "Can View Reports," "Can Void Bill").</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5.2 Customer Management Module</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Single Customer View:</w:t>
      </w:r>
      <w:r w:rsidDel="00000000" w:rsidR="00000000" w:rsidRPr="00000000">
        <w:rPr>
          <w:rFonts w:ascii="Google Sans Text" w:cs="Google Sans Text" w:eastAsia="Google Sans Text" w:hAnsi="Google Sans Text"/>
          <w:color w:val="1f1f1f"/>
          <w:rtl w:val="0"/>
        </w:rPr>
        <w:t xml:space="preserve"> A unified dashboard showing a customer's profile and all their associated revenue liabilities (e.g., a customer who owns a plot, runs a shop, and has a vehicle).</w:t>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Registration:</w:t>
      </w:r>
      <w:r w:rsidDel="00000000" w:rsidR="00000000" w:rsidRPr="00000000">
        <w:rPr>
          <w:rFonts w:ascii="Google Sans Text" w:cs="Google Sans Text" w:eastAsia="Google Sans Text" w:hAnsi="Google Sans Text"/>
          <w:color w:val="1f1f1f"/>
          <w:rtl w:val="0"/>
        </w:rPr>
        <w:t xml:space="preserve"> Ability to capture KYC details: Name, ID/Registration Certificate, KRA PIN, Phone, Email, and physical address.</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5.3 Billing &amp; Assessment Module</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highlight w:val="white"/>
        </w:rPr>
      </w:pPr>
      <w:r w:rsidDel="00000000" w:rsidR="00000000" w:rsidRPr="00000000">
        <w:rPr>
          <w:rFonts w:ascii="Google Sans Text" w:cs="Google Sans Text" w:eastAsia="Google Sans Text" w:hAnsi="Google Sans Text"/>
          <w:b w:val="1"/>
          <w:bCs w:val="1"/>
          <w:color w:val="1f1f1f"/>
          <w:highlight w:val="white"/>
          <w:rtl w:val="0"/>
        </w:rPr>
        <w:t xml:space="preserve">Finance Act Configuration:</w:t>
      </w:r>
      <w:r w:rsidDel="00000000" w:rsidR="00000000" w:rsidRPr="00000000">
        <w:rPr>
          <w:rFonts w:ascii="Google Sans Text" w:cs="Google Sans Text" w:eastAsia="Google Sans Text" w:hAnsi="Google Sans Text"/>
          <w:color w:val="1f1f1f"/>
          <w:highlight w:val="white"/>
          <w:rtl w:val="0"/>
        </w:rPr>
        <w:t xml:space="preserve"> An interface to update rates (e.g., increasing parking fees) without needing code changes.</w:t>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rFonts w:ascii="Google Sans Text" w:cs="Google Sans Text" w:eastAsia="Google Sans Text" w:hAnsi="Google Sans Text"/>
          <w:highlight w:val="white"/>
        </w:rPr>
      </w:pPr>
      <w:r w:rsidDel="00000000" w:rsidR="00000000" w:rsidRPr="00000000">
        <w:rPr>
          <w:rFonts w:ascii="Google Sans Text" w:cs="Google Sans Text" w:eastAsia="Google Sans Text" w:hAnsi="Google Sans Text"/>
          <w:b w:val="1"/>
          <w:bCs w:val="1"/>
          <w:color w:val="1f1f1f"/>
          <w:highlight w:val="white"/>
          <w:rtl w:val="0"/>
        </w:rPr>
        <w:t xml:space="preserve">Bill Generation:</w:t>
      </w:r>
    </w:p>
    <w:p w:rsidR="00000000" w:rsidDel="00000000" w:rsidP="00000000" w:rsidRDefault="00000000" w:rsidRPr="00000000" w14:paraId="000000BE">
      <w:pPr>
        <w:numPr>
          <w:ilvl w:val="1"/>
          <w:numId w:val="10"/>
        </w:numPr>
        <w:pBdr>
          <w:top w:space="0" w:sz="0" w:val="nil"/>
          <w:left w:space="0" w:sz="0" w:val="nil"/>
          <w:bottom w:space="0" w:sz="0" w:val="nil"/>
          <w:right w:space="0" w:sz="0" w:val="nil"/>
          <w:between w:space="0" w:sz="0" w:val="nil"/>
        </w:pBdr>
        <w:shd w:fill="auto" w:val="clear"/>
        <w:spacing w:after="0" w:afterAutospacing="0" w:line="240" w:lineRule="auto"/>
        <w:ind w:left="870" w:hanging="360"/>
        <w:jc w:val="both"/>
        <w:rPr>
          <w:rFonts w:ascii="Google Sans Text" w:cs="Google Sans Text" w:eastAsia="Google Sans Text" w:hAnsi="Google Sans Text"/>
          <w:highlight w:val="white"/>
        </w:rPr>
      </w:pPr>
      <w:r w:rsidDel="00000000" w:rsidR="00000000" w:rsidRPr="00000000">
        <w:rPr>
          <w:rFonts w:ascii="Google Sans Text" w:cs="Google Sans Text" w:eastAsia="Google Sans Text" w:hAnsi="Google Sans Text"/>
          <w:i w:val="1"/>
          <w:iCs w:val="1"/>
          <w:color w:val="1f1f1f"/>
          <w:highlight w:val="white"/>
          <w:rtl w:val="0"/>
        </w:rPr>
        <w:t xml:space="preserve">Ad-hoc Billing:</w:t>
      </w:r>
      <w:r w:rsidDel="00000000" w:rsidR="00000000" w:rsidRPr="00000000">
        <w:rPr>
          <w:rFonts w:ascii="Google Sans Text" w:cs="Google Sans Text" w:eastAsia="Google Sans Text" w:hAnsi="Google Sans Text"/>
          <w:color w:val="1f1f1f"/>
          <w:highlight w:val="white"/>
          <w:rtl w:val="0"/>
        </w:rPr>
        <w:t xml:space="preserve"> For unstructured revenue (e.g., fines, impounding fees).</w:t>
      </w:r>
    </w:p>
    <w:p w:rsidR="00000000" w:rsidDel="00000000" w:rsidP="00000000" w:rsidRDefault="00000000" w:rsidRPr="00000000" w14:paraId="000000BF">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870" w:hanging="360"/>
        <w:jc w:val="both"/>
        <w:rPr>
          <w:rFonts w:ascii="Google Sans Text" w:cs="Google Sans Text" w:eastAsia="Google Sans Text" w:hAnsi="Google Sans Text"/>
          <w:highlight w:val="white"/>
        </w:rPr>
      </w:pPr>
      <w:r w:rsidDel="00000000" w:rsidR="00000000" w:rsidRPr="00000000">
        <w:rPr>
          <w:rFonts w:ascii="Google Sans Text" w:cs="Google Sans Text" w:eastAsia="Google Sans Text" w:hAnsi="Google Sans Text"/>
          <w:i w:val="1"/>
          <w:iCs w:val="1"/>
          <w:color w:val="1f1f1f"/>
          <w:highlight w:val="white"/>
          <w:rtl w:val="0"/>
        </w:rPr>
        <w:t xml:space="preserve">Batch Billing:</w:t>
      </w:r>
      <w:r w:rsidDel="00000000" w:rsidR="00000000" w:rsidRPr="00000000">
        <w:rPr>
          <w:rFonts w:ascii="Google Sans Text" w:cs="Google Sans Text" w:eastAsia="Google Sans Text" w:hAnsi="Google Sans Text"/>
          <w:color w:val="1f1f1f"/>
          <w:highlight w:val="white"/>
          <w:rtl w:val="0"/>
        </w:rPr>
        <w:t xml:space="preserve"> For structured revenue (e.g., generating 5,000 Land Rate invoices at the start of the year).</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highlight w:val="white"/>
        </w:rPr>
      </w:pPr>
      <w:r w:rsidDel="00000000" w:rsidR="00000000" w:rsidRPr="00000000">
        <w:rPr>
          <w:rFonts w:ascii="Google Sans Text" w:cs="Google Sans Text" w:eastAsia="Google Sans Text" w:hAnsi="Google Sans Text"/>
          <w:b w:val="1"/>
          <w:bCs w:val="1"/>
          <w:color w:val="1f1f1f"/>
          <w:highlight w:val="white"/>
          <w:rtl w:val="0"/>
        </w:rPr>
        <w:t xml:space="preserve">E-Slip Generation:</w:t>
      </w:r>
      <w:r w:rsidDel="00000000" w:rsidR="00000000" w:rsidRPr="00000000">
        <w:rPr>
          <w:rFonts w:ascii="Google Sans Text" w:cs="Google Sans Text" w:eastAsia="Google Sans Text" w:hAnsi="Google Sans Text"/>
          <w:color w:val="1f1f1f"/>
          <w:highlight w:val="white"/>
          <w:rtl w:val="0"/>
        </w:rPr>
        <w:t xml:space="preserve"> Creation of payment instruction slips with a unique Bill Reference Number.</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5</w:t>
      </w:r>
      <w:r w:rsidDel="00000000" w:rsidR="00000000" w:rsidRPr="00000000">
        <w:rPr>
          <w:rFonts w:ascii="Google Sans Text" w:cs="Google Sans Text" w:eastAsia="Google Sans Text" w:hAnsi="Google Sans Text"/>
          <w:color w:val="1f1f1f"/>
          <w:sz w:val="22"/>
          <w:szCs w:val="22"/>
          <w:rtl w:val="0"/>
        </w:rPr>
        <w:t xml:space="preserve">.4 Payments &amp; Reconciliation Module</w:t>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color w:val="1f1f1f"/>
          <w:rtl w:val="0"/>
        </w:rPr>
        <w:t xml:space="preserve">M-PESA Integration:</w:t>
      </w:r>
    </w:p>
    <w:p w:rsidR="00000000" w:rsidDel="00000000" w:rsidP="00000000" w:rsidRDefault="00000000" w:rsidRPr="00000000" w14:paraId="000000C3">
      <w:pPr>
        <w:numPr>
          <w:ilvl w:val="1"/>
          <w:numId w:val="12"/>
        </w:numPr>
        <w:pBdr>
          <w:top w:space="0" w:sz="0" w:val="nil"/>
          <w:left w:space="0" w:sz="0" w:val="nil"/>
          <w:bottom w:space="0" w:sz="0" w:val="nil"/>
          <w:right w:space="0" w:sz="0" w:val="nil"/>
          <w:between w:space="0" w:sz="0" w:val="nil"/>
        </w:pBdr>
        <w:shd w:fill="auto" w:val="clear"/>
        <w:spacing w:after="0" w:afterAutospacing="0" w:line="240" w:lineRule="auto"/>
        <w:ind w:left="870"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color w:val="1f1f1f"/>
          <w:rtl w:val="0"/>
        </w:rPr>
        <w:t xml:space="preserve">C2B (Paybill):</w:t>
      </w:r>
      <w:r w:rsidDel="00000000" w:rsidR="00000000" w:rsidRPr="00000000">
        <w:rPr>
          <w:rFonts w:ascii="Google Sans Text" w:cs="Google Sans Text" w:eastAsia="Google Sans Text" w:hAnsi="Google Sans Text"/>
          <w:color w:val="1f1f1f"/>
          <w:rtl w:val="0"/>
        </w:rPr>
        <w:t xml:space="preserve"> Customer pays via Paybill, system receives IPN and auto-receipts.</w:t>
      </w:r>
    </w:p>
    <w:p w:rsidR="00000000" w:rsidDel="00000000" w:rsidP="00000000" w:rsidRDefault="00000000" w:rsidRPr="00000000" w14:paraId="000000C4">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870"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color w:val="1f1f1f"/>
          <w:rtl w:val="0"/>
        </w:rPr>
        <w:t xml:space="preserve">STK Push:</w:t>
      </w:r>
      <w:r w:rsidDel="00000000" w:rsidR="00000000" w:rsidRPr="00000000">
        <w:rPr>
          <w:rFonts w:ascii="Google Sans Text" w:cs="Google Sans Text" w:eastAsia="Google Sans Text" w:hAnsi="Google Sans Text"/>
          <w:color w:val="1f1f1f"/>
          <w:rtl w:val="0"/>
        </w:rPr>
        <w:t xml:space="preserve"> System prompts the customer's phone to enter PIN for a specific amount (ideal for Parking/Cess).</w:t>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Receipting:</w:t>
      </w:r>
      <w:r w:rsidDel="00000000" w:rsidR="00000000" w:rsidRPr="00000000">
        <w:rPr>
          <w:rFonts w:ascii="Google Sans Text" w:cs="Google Sans Text" w:eastAsia="Google Sans Text" w:hAnsi="Google Sans Text"/>
          <w:color w:val="1f1f1f"/>
          <w:rtl w:val="0"/>
        </w:rPr>
        <w:t xml:space="preserve"> Generation of QR-coded digital receipts sent via SMS and Email.</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5</w:t>
      </w:r>
      <w:r w:rsidDel="00000000" w:rsidR="00000000" w:rsidRPr="00000000">
        <w:rPr>
          <w:rFonts w:ascii="Google Sans Text" w:cs="Google Sans Text" w:eastAsia="Google Sans Text" w:hAnsi="Google Sans Text"/>
          <w:color w:val="1f1f1f"/>
          <w:sz w:val="22"/>
          <w:szCs w:val="22"/>
          <w:rtl w:val="0"/>
        </w:rPr>
        <w:t xml:space="preserve">.5 Enforcement Mobile Module</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spacing w:after="0" w:afterAutospacing="0" w:before="12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Permit Verification:</w:t>
      </w:r>
      <w:r w:rsidDel="00000000" w:rsidR="00000000" w:rsidRPr="00000000">
        <w:rPr>
          <w:rFonts w:ascii="Google Sans Text" w:cs="Google Sans Text" w:eastAsia="Google Sans Text" w:hAnsi="Google Sans Text"/>
          <w:color w:val="1f1f1f"/>
          <w:rtl w:val="0"/>
        </w:rPr>
        <w:t xml:space="preserve"> Scanning the QR code on a business permit to verify its validity and payment status in real-time.</w:t>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Offence Logging:</w:t>
      </w:r>
      <w:r w:rsidDel="00000000" w:rsidR="00000000" w:rsidRPr="00000000">
        <w:rPr>
          <w:rFonts w:ascii="Google Sans Text" w:cs="Google Sans Text" w:eastAsia="Google Sans Text" w:hAnsi="Google Sans Text"/>
          <w:color w:val="1f1f1f"/>
          <w:rtl w:val="0"/>
        </w:rPr>
        <w:t xml:space="preserve"> Ability to log offences (e.g., "Obstruction") and issue digital clamps or fines on the spot.</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5.6 Reporting &amp; Business Intelligence (BI) Module</w:t>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Executive Dashboard:</w:t>
      </w:r>
      <w:r w:rsidDel="00000000" w:rsidR="00000000" w:rsidRPr="00000000">
        <w:rPr>
          <w:rFonts w:ascii="Google Sans Text" w:cs="Google Sans Text" w:eastAsia="Google Sans Text" w:hAnsi="Google Sans Text"/>
          <w:color w:val="1f1f1f"/>
          <w:rtl w:val="0"/>
        </w:rPr>
        <w:t xml:space="preserve"> High-level visualization of Daily, Weekly, Monthly, and YTD collections vs. Targets.</w:t>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Revenue Stream Reports:</w:t>
      </w:r>
      <w:r w:rsidDel="00000000" w:rsidR="00000000" w:rsidRPr="00000000">
        <w:rPr>
          <w:rFonts w:ascii="Google Sans Text" w:cs="Google Sans Text" w:eastAsia="Google Sans Text" w:hAnsi="Google Sans Text"/>
          <w:color w:val="1f1f1f"/>
          <w:rtl w:val="0"/>
        </w:rPr>
        <w:t xml:space="preserve"> Detailed drill-down into specific streams (e.g., "Soko Kubwa Market Cess").</w:t>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Collector Performance:</w:t>
      </w:r>
      <w:r w:rsidDel="00000000" w:rsidR="00000000" w:rsidRPr="00000000">
        <w:rPr>
          <w:rFonts w:ascii="Google Sans Text" w:cs="Google Sans Text" w:eastAsia="Google Sans Text" w:hAnsi="Google Sans Text"/>
          <w:color w:val="1f1f1f"/>
          <w:rtl w:val="0"/>
        </w:rPr>
        <w:t xml:space="preserve"> Reports tracking revenue collected by each individual officer/device.</w:t>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Reconciliation Report:</w:t>
      </w:r>
      <w:r w:rsidDel="00000000" w:rsidR="00000000" w:rsidRPr="00000000">
        <w:rPr>
          <w:rFonts w:ascii="Google Sans Text" w:cs="Google Sans Text" w:eastAsia="Google Sans Text" w:hAnsi="Google Sans Text"/>
          <w:color w:val="1f1f1f"/>
          <w:rtl w:val="0"/>
        </w:rPr>
        <w:t xml:space="preserve"> Daily report matching System Receipts vs. Bank/M-PESA Statements to identify variances.</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 Implementation Work Plan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rtl w:val="0"/>
        </w:rPr>
        <w:t xml:space="preserve">To meet the aggressive 8-week timeline, the Consultant is deploying an </w:t>
      </w:r>
      <w:r w:rsidDel="00000000" w:rsidR="00000000" w:rsidRPr="00000000">
        <w:rPr>
          <w:rFonts w:ascii="Google Sans Text" w:cs="Google Sans Text" w:eastAsia="Google Sans Text" w:hAnsi="Google Sans Text"/>
          <w:b w:val="1"/>
          <w:bCs w:val="1"/>
          <w:color w:val="1f1f1f"/>
          <w:rtl w:val="0"/>
        </w:rPr>
        <w:t xml:space="preserve">Accelerated Agile Scrum</w:t>
      </w:r>
      <w:r w:rsidDel="00000000" w:rsidR="00000000" w:rsidRPr="00000000">
        <w:rPr>
          <w:rFonts w:ascii="Google Sans Text" w:cs="Google Sans Text" w:eastAsia="Google Sans Text" w:hAnsi="Google Sans Text"/>
          <w:color w:val="1f1f1f"/>
          <w:rtl w:val="0"/>
        </w:rPr>
        <w:t xml:space="preserve"> framework. This methodology prioritizes the delivery of working software increments over exhaustive documentation. The project is divided into four 2-week Sprints.</w:t>
      </w:r>
      <w:r w:rsidDel="00000000" w:rsidR="00000000" w:rsidRPr="00000000">
        <w:rPr>
          <w:rtl w:val="0"/>
        </w:rPr>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6</w:t>
      </w:r>
      <w:r w:rsidDel="00000000" w:rsidR="00000000" w:rsidRPr="00000000">
        <w:rPr>
          <w:rFonts w:ascii="Google Sans Text" w:cs="Google Sans Text" w:eastAsia="Google Sans Text" w:hAnsi="Google Sans Text"/>
          <w:color w:val="1f1f1f"/>
          <w:sz w:val="22"/>
          <w:szCs w:val="22"/>
          <w:rtl w:val="0"/>
        </w:rPr>
        <w:t xml:space="preserve">.1 Updated Project Schedule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rPr>
      </w:pPr>
      <w:r w:rsidDel="00000000" w:rsidR="00000000" w:rsidRPr="00000000">
        <w:rPr>
          <w:rtl w:val="0"/>
        </w:rPr>
      </w:r>
    </w:p>
    <w:tbl>
      <w:tblPr>
        <w:tblStyle w:val="Table3"/>
        <w:tblW w:w="9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5220"/>
        <w:tblGridChange w:id="0">
          <w:tblGrid>
            <w:gridCol w:w="2340"/>
            <w:gridCol w:w="2340"/>
            <w:gridCol w:w="52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Sprint /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Activities &amp; Deliverables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I: Inception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Weeks 1-2</w:t>
            </w:r>
            <w:r w:rsidDel="00000000" w:rsidR="00000000" w:rsidRPr="00000000">
              <w:rPr>
                <w:rFonts w:ascii="Google Sans Text" w:cs="Google Sans Text" w:eastAsia="Google Sans Text" w:hAnsi="Google Sans Text"/>
                <w:color w:val="1f1f1f"/>
                <w:shd w:fill="auto" w:val="clear"/>
                <w:rtl w:val="0"/>
              </w:rPr>
              <w:t xml:space="preserve"> (Completed)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Project Kick-off &amp; Mobilization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Requirement Elicitation </w:t>
            </w:r>
            <w:r w:rsidDel="00000000" w:rsidR="00000000" w:rsidRPr="00000000">
              <w:rPr>
                <w:rFonts w:ascii="Google Sans Text" w:cs="Google Sans Text" w:eastAsia="Google Sans Text" w:hAnsi="Google Sans Text"/>
                <w:color w:val="1f1f1f"/>
                <w:rtl w:val="0"/>
              </w:rPr>
              <w:t xml:space="preserve">Meetings</w: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Architecture Finalization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Deliverable:</w:t>
            </w:r>
            <w:r w:rsidDel="00000000" w:rsidR="00000000" w:rsidRPr="00000000">
              <w:rPr>
                <w:rFonts w:ascii="Google Sans Text" w:cs="Google Sans Text" w:eastAsia="Google Sans Text" w:hAnsi="Google Sans Text"/>
                <w:color w:val="1f1f1f"/>
                <w:shd w:fill="auto" w:val="clear"/>
                <w:rtl w:val="0"/>
              </w:rPr>
              <w:t xml:space="preserve"> Inception Report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II: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 3 (Sprint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Track A:</w:t>
            </w:r>
            <w:r w:rsidDel="00000000" w:rsidR="00000000" w:rsidRPr="00000000">
              <w:rPr>
                <w:rFonts w:ascii="Google Sans Text" w:cs="Google Sans Text" w:eastAsia="Google Sans Text" w:hAnsi="Google Sans Text"/>
                <w:color w:val="1f1f1f"/>
                <w:shd w:fill="auto" w:val="clear"/>
                <w:rtl w:val="0"/>
              </w:rPr>
              <w:t xml:space="preserve"> Database Setup, User Mgmt APIs, Customer APIs (Golang)</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Track B:</w:t>
            </w:r>
            <w:r w:rsidDel="00000000" w:rsidR="00000000" w:rsidRPr="00000000">
              <w:rPr>
                <w:rFonts w:ascii="Google Sans Text" w:cs="Google Sans Text" w:eastAsia="Google Sans Text" w:hAnsi="Google Sans Text"/>
                <w:color w:val="1f1f1f"/>
                <w:shd w:fill="auto" w:val="clear"/>
                <w:rtl w:val="0"/>
              </w:rPr>
              <w:t xml:space="preserve"> Web Admin UI (React) Setup, Mobile App Skeleton (Flutter)</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Milestone:</w:t>
            </w:r>
            <w:r w:rsidDel="00000000" w:rsidR="00000000" w:rsidRPr="00000000">
              <w:rPr>
                <w:rFonts w:ascii="Google Sans Text" w:cs="Google Sans Text" w:eastAsia="Google Sans Text" w:hAnsi="Google Sans Text"/>
                <w:color w:val="1f1f1f"/>
                <w:shd w:fill="auto" w:val="clear"/>
                <w:rtl w:val="0"/>
              </w:rPr>
              <w:t xml:space="preserve"> DB Schema Sign-off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 4 (Sprint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Track A:</w:t>
            </w:r>
            <w:r w:rsidDel="00000000" w:rsidR="00000000" w:rsidRPr="00000000">
              <w:rPr>
                <w:rFonts w:ascii="Google Sans Text" w:cs="Google Sans Text" w:eastAsia="Google Sans Text" w:hAnsi="Google Sans Text"/>
                <w:color w:val="1f1f1f"/>
                <w:shd w:fill="auto" w:val="clear"/>
                <w:rtl w:val="0"/>
              </w:rPr>
              <w:t xml:space="preserve"> Billing Engine, M-PESA API Integration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Track B:</w:t>
            </w:r>
            <w:r w:rsidDel="00000000" w:rsidR="00000000" w:rsidRPr="00000000">
              <w:rPr>
                <w:rFonts w:ascii="Google Sans Text" w:cs="Google Sans Text" w:eastAsia="Google Sans Text" w:hAnsi="Google Sans Text"/>
                <w:color w:val="1f1f1f"/>
                <w:shd w:fill="auto" w:val="clear"/>
                <w:rtl w:val="0"/>
              </w:rPr>
              <w:t xml:space="preserve"> SBP Workflow UI, Parking Payment Flow (Mobile)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Dependency:</w:t>
            </w:r>
            <w:r w:rsidDel="00000000" w:rsidR="00000000" w:rsidRPr="00000000">
              <w:rPr>
                <w:rFonts w:ascii="Google Sans Text" w:cs="Google Sans Text" w:eastAsia="Google Sans Text" w:hAnsi="Google Sans Text"/>
                <w:color w:val="1f1f1f"/>
                <w:shd w:fill="auto" w:val="clear"/>
                <w:rtl w:val="0"/>
              </w:rPr>
              <w:t xml:space="preserve"> M-PESA Paybill Credentials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 5 (Sprint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Track A:</w:t>
            </w:r>
            <w:r w:rsidDel="00000000" w:rsidR="00000000" w:rsidRPr="00000000">
              <w:rPr>
                <w:rFonts w:ascii="Google Sans Text" w:cs="Google Sans Text" w:eastAsia="Google Sans Text" w:hAnsi="Google Sans Text"/>
                <w:color w:val="1f1f1f"/>
                <w:shd w:fill="auto" w:val="clear"/>
                <w:rtl w:val="0"/>
              </w:rPr>
              <w:t xml:space="preserve"> Reporting Service, Notification Service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Track B:</w:t>
            </w:r>
            <w:r w:rsidDel="00000000" w:rsidR="00000000" w:rsidRPr="00000000">
              <w:rPr>
                <w:rFonts w:ascii="Google Sans Text" w:cs="Google Sans Text" w:eastAsia="Google Sans Text" w:hAnsi="Google Sans Text"/>
                <w:color w:val="1f1f1f"/>
                <w:shd w:fill="auto" w:val="clear"/>
                <w:rtl w:val="0"/>
              </w:rPr>
              <w:t xml:space="preserve"> Executive Dashboard, Receipting UI</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Deliverable:</w:t>
            </w:r>
            <w:r w:rsidDel="00000000" w:rsidR="00000000" w:rsidRPr="00000000">
              <w:rPr>
                <w:rFonts w:ascii="Google Sans Text" w:cs="Google Sans Text" w:eastAsia="Google Sans Text" w:hAnsi="Google Sans Text"/>
                <w:color w:val="1f1f1f"/>
                <w:shd w:fill="auto" w:val="clear"/>
                <w:rtl w:val="0"/>
              </w:rPr>
              <w:t xml:space="preserve"> Interim Report (Functional Demo)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 6 (Sprint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System Integration (Frontend + Backend)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Data Migration Execution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Security Hardening &amp; Vulnerability Scanning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III: QA &amp; UAT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User Acceptance Testing (UAT):</w:t>
            </w:r>
            <w:r w:rsidDel="00000000" w:rsidR="00000000" w:rsidRPr="00000000">
              <w:rPr>
                <w:rFonts w:ascii="Google Sans Text" w:cs="Google Sans Text" w:eastAsia="Google Sans Text" w:hAnsi="Google Sans Text"/>
                <w:color w:val="1f1f1f"/>
                <w:shd w:fill="auto" w:val="clear"/>
                <w:rtl w:val="0"/>
              </w:rPr>
              <w:t xml:space="preserve"> County staff test the system.</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Training:</w:t>
            </w:r>
            <w:r w:rsidDel="00000000" w:rsidR="00000000" w:rsidRPr="00000000">
              <w:rPr>
                <w:rFonts w:ascii="Google Sans Text" w:cs="Google Sans Text" w:eastAsia="Google Sans Text" w:hAnsi="Google Sans Text"/>
                <w:color w:val="1f1f1f"/>
                <w:shd w:fill="auto" w:val="clear"/>
                <w:rtl w:val="0"/>
              </w:rPr>
              <w:t xml:space="preserve"> Admin, User, and POS Training.</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Deliverable:</w:t>
            </w:r>
            <w:r w:rsidDel="00000000" w:rsidR="00000000" w:rsidRPr="00000000">
              <w:rPr>
                <w:rFonts w:ascii="Google Sans Text" w:cs="Google Sans Text" w:eastAsia="Google Sans Text" w:hAnsi="Google Sans Text"/>
                <w:color w:val="1f1f1f"/>
                <w:shd w:fill="auto" w:val="clear"/>
                <w:rtl w:val="0"/>
              </w:rPr>
              <w:t xml:space="preserve"> Draft Final Report &amp; UAT Sign-off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IV: 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Go-Live:</w:t>
            </w:r>
            <w:r w:rsidDel="00000000" w:rsidR="00000000" w:rsidRPr="00000000">
              <w:rPr>
                <w:rFonts w:ascii="Google Sans Text" w:cs="Google Sans Text" w:eastAsia="Google Sans Text" w:hAnsi="Google Sans Text"/>
                <w:color w:val="1f1f1f"/>
                <w:shd w:fill="auto" w:val="clear"/>
                <w:rtl w:val="0"/>
              </w:rPr>
              <w:t xml:space="preserve"> Deployment to Production AWS Environment.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Handover:</w:t>
            </w:r>
            <w:r w:rsidDel="00000000" w:rsidR="00000000" w:rsidRPr="00000000">
              <w:rPr>
                <w:rFonts w:ascii="Google Sans Text" w:cs="Google Sans Text" w:eastAsia="Google Sans Text" w:hAnsi="Google Sans Text"/>
                <w:color w:val="1f1f1f"/>
                <w:shd w:fill="auto" w:val="clear"/>
                <w:rtl w:val="0"/>
              </w:rPr>
              <w:t xml:space="preserve"> Manuals, Credentials.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Deliverable:</w:t>
            </w:r>
            <w:r w:rsidDel="00000000" w:rsidR="00000000" w:rsidRPr="00000000">
              <w:rPr>
                <w:rFonts w:ascii="Google Sans Text" w:cs="Google Sans Text" w:eastAsia="Google Sans Text" w:hAnsi="Google Sans Text"/>
                <w:color w:val="1f1f1f"/>
                <w:shd w:fill="auto" w:val="clear"/>
                <w:rtl w:val="0"/>
              </w:rPr>
              <w:t xml:space="preserve"> Final Report &amp; Project Closure</w:t>
            </w:r>
            <w:r w:rsidDel="00000000" w:rsidR="00000000" w:rsidRPr="00000000">
              <w:rPr>
                <w:rtl w:val="0"/>
              </w:rPr>
            </w:r>
          </w:p>
        </w:tc>
      </w:tr>
    </w:tbl>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sz w:val="22"/>
          <w:szCs w:val="22"/>
        </w:rPr>
      </w:pPr>
      <w:r w:rsidDel="00000000" w:rsidR="00000000" w:rsidRPr="00000000">
        <w:rPr>
          <w:rtl w:val="0"/>
        </w:rPr>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sz w:val="22"/>
          <w:szCs w:val="22"/>
        </w:rPr>
      </w:pPr>
      <w:r w:rsidDel="00000000" w:rsidR="00000000" w:rsidRPr="00000000">
        <w:rPr>
          <w:rtl w:val="0"/>
        </w:rPr>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sz w:val="22"/>
          <w:szCs w:val="22"/>
        </w:rPr>
      </w:pPr>
      <w:r w:rsidDel="00000000" w:rsidR="00000000" w:rsidRPr="00000000">
        <w:rPr>
          <w:rtl w:val="0"/>
        </w:rPr>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6.2 Resource Deployment Strategy</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Consultant guarantees the availability of the proposed key personnel throughout the assignment.</w:t>
      </w:r>
    </w:p>
    <w:p w:rsidR="00000000" w:rsidDel="00000000" w:rsidP="00000000" w:rsidRDefault="00000000" w:rsidRPr="00000000" w14:paraId="0000010F">
      <w:pPr>
        <w:numPr>
          <w:ilvl w:val="0"/>
          <w:numId w:val="15"/>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Project Manager:</w:t>
      </w:r>
      <w:r w:rsidDel="00000000" w:rsidR="00000000" w:rsidRPr="00000000">
        <w:rPr>
          <w:rFonts w:ascii="Google Sans Text" w:cs="Google Sans Text" w:eastAsia="Google Sans Text" w:hAnsi="Google Sans Text"/>
          <w:color w:val="1f1f1f"/>
          <w:rtl w:val="0"/>
        </w:rPr>
        <w:t xml:space="preserve"> Full-time during Inception and Deployment (Weeks 1-2, 8). Part-time oversight during development (Weeks 3-7).</w:t>
      </w:r>
    </w:p>
    <w:p w:rsidR="00000000" w:rsidDel="00000000" w:rsidP="00000000" w:rsidRDefault="00000000" w:rsidRPr="00000000" w14:paraId="0000011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Lead Architect:</w:t>
      </w:r>
      <w:r w:rsidDel="00000000" w:rsidR="00000000" w:rsidRPr="00000000">
        <w:rPr>
          <w:rFonts w:ascii="Google Sans Text" w:cs="Google Sans Text" w:eastAsia="Google Sans Text" w:hAnsi="Google Sans Text"/>
          <w:color w:val="1f1f1f"/>
          <w:rtl w:val="0"/>
        </w:rPr>
        <w:t xml:space="preserve"> Full-time dedication during Weeks 1-6 to drive the backend engineering and cloud setup.</w:t>
      </w:r>
    </w:p>
    <w:p w:rsidR="00000000" w:rsidDel="00000000" w:rsidP="00000000" w:rsidRDefault="00000000" w:rsidRPr="00000000" w14:paraId="0000011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Lead Developer:</w:t>
      </w:r>
      <w:r w:rsidDel="00000000" w:rsidR="00000000" w:rsidRPr="00000000">
        <w:rPr>
          <w:rFonts w:ascii="Google Sans Text" w:cs="Google Sans Text" w:eastAsia="Google Sans Text" w:hAnsi="Google Sans Text"/>
          <w:color w:val="1f1f1f"/>
          <w:rtl w:val="0"/>
        </w:rPr>
        <w:t xml:space="preserve"> Full-time dedication during Weeks 2-6 to build the frontend interfaces and mobile app.</w:t>
      </w:r>
    </w:p>
    <w:p w:rsidR="00000000" w:rsidDel="00000000" w:rsidP="00000000" w:rsidRDefault="00000000" w:rsidRPr="00000000" w14:paraId="00000112">
      <w:pPr>
        <w:numPr>
          <w:ilvl w:val="0"/>
          <w:numId w:val="15"/>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QA/Security:</w:t>
      </w:r>
      <w:r w:rsidDel="00000000" w:rsidR="00000000" w:rsidRPr="00000000">
        <w:rPr>
          <w:rFonts w:ascii="Google Sans Text" w:cs="Google Sans Text" w:eastAsia="Google Sans Text" w:hAnsi="Google Sans Text"/>
          <w:color w:val="1f1f1f"/>
          <w:rtl w:val="0"/>
        </w:rPr>
        <w:t xml:space="preserve"> Ramp up to Full-time in Weeks 5-7 to manage testing, UAT, and training.</w:t>
      </w:r>
      <w:r w:rsidDel="00000000" w:rsidR="00000000" w:rsidRPr="00000000">
        <w:rPr>
          <w:rtl w:val="0"/>
        </w:rPr>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6</w:t>
      </w:r>
      <w:r w:rsidDel="00000000" w:rsidR="00000000" w:rsidRPr="00000000">
        <w:rPr>
          <w:rFonts w:ascii="Google Sans Text" w:cs="Google Sans Text" w:eastAsia="Google Sans Text" w:hAnsi="Google Sans Text"/>
          <w:color w:val="1f1f1f"/>
          <w:sz w:val="22"/>
          <w:szCs w:val="22"/>
          <w:rtl w:val="0"/>
        </w:rPr>
        <w:t xml:space="preserve">.3 Work Streams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development will run on two parallel tracks to maximize velocity:</w:t>
      </w:r>
    </w:p>
    <w:p w:rsidR="00000000" w:rsidDel="00000000" w:rsidP="00000000" w:rsidRDefault="00000000" w:rsidRPr="00000000" w14:paraId="00000115">
      <w:pPr>
        <w:numPr>
          <w:ilvl w:val="0"/>
          <w:numId w:val="16"/>
        </w:numPr>
        <w:pBdr>
          <w:top w:space="0" w:sz="0" w:val="nil"/>
          <w:left w:space="0" w:sz="0" w:val="nil"/>
          <w:bottom w:space="0" w:sz="0" w:val="nil"/>
          <w:right w:space="0" w:sz="0" w:val="nil"/>
          <w:between w:space="0" w:sz="0" w:val="nil"/>
        </w:pBdr>
        <w:shd w:fill="auto" w:val="clear"/>
        <w:spacing w:after="0" w:afterAutospacing="0" w:line="240" w:lineRule="auto"/>
        <w:ind w:left="480" w:hanging="360"/>
        <w:jc w:val="both"/>
        <w:rPr/>
      </w:pPr>
      <w:r w:rsidDel="00000000" w:rsidR="00000000" w:rsidRPr="00000000">
        <w:rPr>
          <w:rFonts w:ascii="Google Sans Text" w:cs="Google Sans Text" w:eastAsia="Google Sans Text" w:hAnsi="Google Sans Text"/>
          <w:b w:val="1"/>
          <w:bCs w:val="1"/>
          <w:color w:val="1f1f1f"/>
          <w:rtl w:val="0"/>
        </w:rPr>
        <w:t xml:space="preserve">Track A (Backend &amp; Infrastructure):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tl w:val="0"/>
        </w:rPr>
        <w:t xml:space="preserve">Focuses on the "engine room"—APIs, Database, Cloud, and Security.</w:t>
      </w:r>
    </w:p>
    <w:p w:rsidR="00000000" w:rsidDel="00000000" w:rsidP="00000000" w:rsidRDefault="00000000" w:rsidRPr="00000000" w14:paraId="00000116">
      <w:pPr>
        <w:numPr>
          <w:ilvl w:val="0"/>
          <w:numId w:val="16"/>
        </w:numPr>
        <w:pBdr>
          <w:top w:space="0" w:sz="0" w:val="nil"/>
          <w:left w:space="0" w:sz="0" w:val="nil"/>
          <w:bottom w:space="0" w:sz="0" w:val="nil"/>
          <w:right w:space="0" w:sz="0" w:val="nil"/>
          <w:between w:space="0" w:sz="0" w:val="nil"/>
        </w:pBdr>
        <w:shd w:fill="auto" w:val="clear"/>
        <w:spacing w:after="120" w:before="0" w:beforeAutospacing="0" w:line="240" w:lineRule="auto"/>
        <w:ind w:left="480"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f1f1f"/>
          <w:rtl w:val="0"/>
        </w:rPr>
        <w:t xml:space="preserve">Track B (Frontend &amp; UX): Focuses on the "user experience"—Web Portal, Mobile App, and Reports.</w:t>
      </w:r>
      <w:r w:rsidDel="00000000" w:rsidR="00000000" w:rsidRPr="00000000">
        <w:rPr>
          <w:rFonts w:ascii="Google Sans Text" w:cs="Google Sans Text" w:eastAsia="Google Sans Text" w:hAnsi="Google Sans Text"/>
          <w:i w:val="0"/>
          <w:iCs w:val="0"/>
          <w:smallCaps w:val="0"/>
          <w:strike w:val="0"/>
          <w:color w:val="000000"/>
          <w:u w:val="none"/>
          <w:vertAlign w:val="baseline"/>
          <w:rtl w:val="0"/>
        </w:rPr>
        <w:br w:type="textWrapping"/>
      </w:r>
      <w:r w:rsidDel="00000000" w:rsidR="00000000" w:rsidRPr="00000000">
        <w:rPr>
          <w:rFonts w:ascii="Google Sans Text" w:cs="Google Sans Text" w:eastAsia="Google Sans Text" w:hAnsi="Google Sans Text"/>
          <w:color w:val="1f1f1f"/>
          <w:rtl w:val="0"/>
        </w:rPr>
        <w:t xml:space="preserve">Both tracks synchronize daily at the 09:00 AM Daily Scrum meeting. Daily scrums during development will be facilitated by the Lead Architect under the oversight of the Project Manager.</w:t>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7. Quality Assurance and Risk Management</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7.1 Quality Assurance Strategy</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Quality is integral to the development process. The QA Specialist will implement a rigorous testing regime:</w:t>
      </w:r>
    </w:p>
    <w:p w:rsidR="00000000" w:rsidDel="00000000" w:rsidP="00000000" w:rsidRDefault="00000000" w:rsidRPr="00000000" w14:paraId="0000011D">
      <w:pPr>
        <w:numPr>
          <w:ilvl w:val="0"/>
          <w:numId w:val="18"/>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Automated Unit Testing:</w:t>
      </w:r>
      <w:r w:rsidDel="00000000" w:rsidR="00000000" w:rsidRPr="00000000">
        <w:rPr>
          <w:rFonts w:ascii="Google Sans Text" w:cs="Google Sans Text" w:eastAsia="Google Sans Text" w:hAnsi="Google Sans Text"/>
          <w:color w:val="1f1f1f"/>
          <w:rtl w:val="0"/>
        </w:rPr>
        <w:t xml:space="preserve"> Developers must write tests for their code. The CI/CD pipeline will automatically run these tests whenever code is pushed to the repository.</w:t>
      </w:r>
    </w:p>
    <w:p w:rsidR="00000000" w:rsidDel="00000000" w:rsidP="00000000" w:rsidRDefault="00000000" w:rsidRPr="00000000" w14:paraId="0000011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Integration Testing:</w:t>
      </w:r>
      <w:r w:rsidDel="00000000" w:rsidR="00000000" w:rsidRPr="00000000">
        <w:rPr>
          <w:rFonts w:ascii="Google Sans Text" w:cs="Google Sans Text" w:eastAsia="Google Sans Text" w:hAnsi="Google Sans Text"/>
          <w:color w:val="1f1f1f"/>
          <w:rtl w:val="0"/>
        </w:rPr>
        <w:t xml:space="preserve"> Verifying that the Mobile App communicates correctly with the Backend API and that M-PESA callbacks are processed accurately.</w:t>
      </w:r>
    </w:p>
    <w:p w:rsidR="00000000" w:rsidDel="00000000" w:rsidP="00000000" w:rsidRDefault="00000000" w:rsidRPr="00000000" w14:paraId="0000011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Performance Testing:</w:t>
      </w:r>
      <w:r w:rsidDel="00000000" w:rsidR="00000000" w:rsidRPr="00000000">
        <w:rPr>
          <w:rFonts w:ascii="Google Sans Text" w:cs="Google Sans Text" w:eastAsia="Google Sans Text" w:hAnsi="Google Sans Text"/>
          <w:color w:val="1f1f1f"/>
          <w:rtl w:val="0"/>
        </w:rPr>
        <w:t xml:space="preserve"> Simulating high loads (e.g., 100 concurrent users) to ensure the system remains stable during peak collection times.</w:t>
      </w:r>
    </w:p>
    <w:p w:rsidR="00000000" w:rsidDel="00000000" w:rsidP="00000000" w:rsidRDefault="00000000" w:rsidRPr="00000000" w14:paraId="00000120">
      <w:pPr>
        <w:numPr>
          <w:ilvl w:val="0"/>
          <w:numId w:val="18"/>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Security Audits:</w:t>
      </w:r>
      <w:r w:rsidDel="00000000" w:rsidR="00000000" w:rsidRPr="00000000">
        <w:rPr>
          <w:rFonts w:ascii="Google Sans Text" w:cs="Google Sans Text" w:eastAsia="Google Sans Text" w:hAnsi="Google Sans Text"/>
          <w:color w:val="1f1f1f"/>
          <w:rtl w:val="0"/>
        </w:rPr>
        <w:t xml:space="preserve"> Regular vulnerability scanning (OWASP ZAP) to identify and patch potential security holes (e.g., SQL Injection, XSS).</w:t>
      </w:r>
      <w:r w:rsidDel="00000000" w:rsidR="00000000" w:rsidRPr="00000000">
        <w:rPr>
          <w:rtl w:val="0"/>
        </w:rPr>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7</w:t>
      </w:r>
      <w:r w:rsidDel="00000000" w:rsidR="00000000" w:rsidRPr="00000000">
        <w:rPr>
          <w:rFonts w:ascii="Google Sans Text" w:cs="Google Sans Text" w:eastAsia="Google Sans Text" w:hAnsi="Google Sans Text"/>
          <w:color w:val="1f1f1f"/>
          <w:sz w:val="22"/>
          <w:szCs w:val="22"/>
          <w:rtl w:val="0"/>
        </w:rPr>
        <w:t xml:space="preserve">.2 Risk Management Matrix</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Inception Phase has allowed for a refined risk assessment.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rPr>
      </w:pPr>
      <w:r w:rsidDel="00000000" w:rsidR="00000000" w:rsidRPr="00000000">
        <w:rPr>
          <w:rtl w:val="0"/>
        </w:rPr>
      </w:r>
    </w:p>
    <w:tbl>
      <w:tblPr>
        <w:tblStyle w:val="Table4"/>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0"/>
        <w:gridCol w:w="2190"/>
        <w:gridCol w:w="1545"/>
        <w:gridCol w:w="1185"/>
        <w:gridCol w:w="2535"/>
        <w:tblGridChange w:id="0">
          <w:tblGrid>
            <w:gridCol w:w="1920"/>
            <w:gridCol w:w="2190"/>
            <w:gridCol w:w="1545"/>
            <w:gridCol w:w="1185"/>
            <w:gridCol w:w="25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Risk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Risk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Probability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Operational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User Resistance:</w:t>
            </w:r>
            <w:r w:rsidDel="00000000" w:rsidR="00000000" w:rsidRPr="00000000">
              <w:rPr>
                <w:rFonts w:ascii="Google Sans Text" w:cs="Google Sans Text" w:eastAsia="Google Sans Text" w:hAnsi="Google Sans Text"/>
                <w:color w:val="1f1f1f"/>
                <w:shd w:fill="auto" w:val="clear"/>
                <w:rtl w:val="0"/>
              </w:rPr>
              <w:t xml:space="preserve"> Staff may resist the system due to fear of job loss or loss of "side income" from cash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Change Management:</w:t>
            </w:r>
            <w:r w:rsidDel="00000000" w:rsidR="00000000" w:rsidRPr="00000000">
              <w:rPr>
                <w:rFonts w:ascii="Google Sans Text" w:cs="Google Sans Text" w:eastAsia="Google Sans Text" w:hAnsi="Google Sans Text"/>
                <w:color w:val="1f1f1f"/>
                <w:shd w:fill="auto" w:val="clear"/>
                <w:rtl w:val="0"/>
              </w:rPr>
              <w:t xml:space="preserve"> Identifying "Change Champions" within the County.</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Communication:</w:t>
            </w:r>
            <w:r w:rsidDel="00000000" w:rsidR="00000000" w:rsidRPr="00000000">
              <w:rPr>
                <w:rFonts w:ascii="Google Sans Text" w:cs="Google Sans Text" w:eastAsia="Google Sans Text" w:hAnsi="Google Sans Text"/>
                <w:color w:val="1f1f1f"/>
                <w:shd w:fill="auto" w:val="clear"/>
                <w:rtl w:val="0"/>
              </w:rPr>
              <w:t xml:space="preserve"> Emphasizing that the system makes work </w:t>
            </w:r>
            <w:r w:rsidDel="00000000" w:rsidR="00000000" w:rsidRPr="00000000">
              <w:rPr>
                <w:rFonts w:ascii="Google Sans Text" w:cs="Google Sans Text" w:eastAsia="Google Sans Text" w:hAnsi="Google Sans Text"/>
                <w:i w:val="1"/>
                <w:iCs w:val="1"/>
                <w:color w:val="1f1f1f"/>
                <w:shd w:fill="auto" w:val="clear"/>
                <w:rtl w:val="0"/>
              </w:rPr>
              <w:t xml:space="preserve">easier</w:t>
            </w:r>
            <w:r w:rsidDel="00000000" w:rsidR="00000000" w:rsidRPr="00000000">
              <w:rPr>
                <w:rFonts w:ascii="Google Sans Text" w:cs="Google Sans Text" w:eastAsia="Google Sans Text" w:hAnsi="Google Sans Text"/>
                <w:color w:val="1f1f1f"/>
                <w:shd w:fill="auto" w:val="clear"/>
                <w:rtl w:val="0"/>
              </w:rPr>
              <w:t xml:space="preserve"> (e.g., less paperwork).</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Training:</w:t>
            </w:r>
            <w:r w:rsidDel="00000000" w:rsidR="00000000" w:rsidRPr="00000000">
              <w:rPr>
                <w:rFonts w:ascii="Google Sans Text" w:cs="Google Sans Text" w:eastAsia="Google Sans Text" w:hAnsi="Google Sans Text"/>
                <w:color w:val="1f1f1f"/>
                <w:shd w:fill="auto" w:val="clear"/>
                <w:rtl w:val="0"/>
              </w:rPr>
              <w:t xml:space="preserve"> Comprehensive hands-on training to build confidence.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Quality:</w:t>
            </w:r>
            <w:r w:rsidDel="00000000" w:rsidR="00000000" w:rsidRPr="00000000">
              <w:rPr>
                <w:rFonts w:ascii="Google Sans Text" w:cs="Google Sans Text" w:eastAsia="Google Sans Text" w:hAnsi="Google Sans Text"/>
                <w:color w:val="1f1f1f"/>
                <w:shd w:fill="auto" w:val="clear"/>
                <w:rtl w:val="0"/>
              </w:rPr>
              <w:t xml:space="preserve"> Legacy data (manual registers) may be incomplete or dirty, leading to migration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Data Cleaning:</w:t>
            </w:r>
            <w:r w:rsidDel="00000000" w:rsidR="00000000" w:rsidRPr="00000000">
              <w:rPr>
                <w:rFonts w:ascii="Google Sans Text" w:cs="Google Sans Text" w:eastAsia="Google Sans Text" w:hAnsi="Google Sans Text"/>
                <w:color w:val="1f1f1f"/>
                <w:shd w:fill="auto" w:val="clear"/>
                <w:rtl w:val="0"/>
              </w:rPr>
              <w:t xml:space="preserve"> Mandatory cleaning phase. Consultant to provide templates. County to sign off on clean data </w:t>
            </w:r>
            <w:r w:rsidDel="00000000" w:rsidR="00000000" w:rsidRPr="00000000">
              <w:rPr>
                <w:rFonts w:ascii="Google Sans Text" w:cs="Google Sans Text" w:eastAsia="Google Sans Text" w:hAnsi="Google Sans Text"/>
                <w:i w:val="1"/>
                <w:iCs w:val="1"/>
                <w:color w:val="1f1f1f"/>
                <w:shd w:fill="auto" w:val="clear"/>
                <w:rtl w:val="0"/>
              </w:rPr>
              <w:t xml:space="preserve">before</w:t>
            </w:r>
            <w:r w:rsidDel="00000000" w:rsidR="00000000" w:rsidRPr="00000000">
              <w:rPr>
                <w:rFonts w:ascii="Google Sans Text" w:cs="Google Sans Text" w:eastAsia="Google Sans Text" w:hAnsi="Google Sans Text"/>
                <w:color w:val="1f1f1f"/>
                <w:shd w:fill="auto" w:val="clear"/>
                <w:rtl w:val="0"/>
              </w:rPr>
              <w:t xml:space="preserve"> migration.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Dependencies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API Delays:</w:t>
            </w:r>
            <w:r w:rsidDel="00000000" w:rsidR="00000000" w:rsidRPr="00000000">
              <w:rPr>
                <w:rFonts w:ascii="Google Sans Text" w:cs="Google Sans Text" w:eastAsia="Google Sans Text" w:hAnsi="Google Sans Text"/>
                <w:color w:val="1f1f1f"/>
                <w:shd w:fill="auto" w:val="clear"/>
                <w:rtl w:val="0"/>
              </w:rPr>
              <w:t xml:space="preserve"> Delay in receiving M-PESA or Bank API credentials from the County/Providers.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Early Escalation:</w:t>
            </w:r>
            <w:r w:rsidDel="00000000" w:rsidR="00000000" w:rsidRPr="00000000">
              <w:rPr>
                <w:rFonts w:ascii="Google Sans Text" w:cs="Google Sans Text" w:eastAsia="Google Sans Text" w:hAnsi="Google Sans Text"/>
                <w:color w:val="1f1f1f"/>
                <w:shd w:fill="auto" w:val="clear"/>
                <w:rtl w:val="0"/>
              </w:rPr>
              <w:t xml:space="preserve"> Project Manager to prioritize this in Week 1. Escalation to Project Sponsor if not resolved by Week 3</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Connectivity:</w:t>
            </w:r>
            <w:r w:rsidDel="00000000" w:rsidR="00000000" w:rsidRPr="00000000">
              <w:rPr>
                <w:rFonts w:ascii="Google Sans Text" w:cs="Google Sans Text" w:eastAsia="Google Sans Text" w:hAnsi="Google Sans Text"/>
                <w:color w:val="1f1f1f"/>
                <w:shd w:fill="auto" w:val="clear"/>
                <w:rtl w:val="0"/>
              </w:rPr>
              <w:t xml:space="preserve"> Poor internet in remote sub-counties affecting POS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Offline Mode:</w:t>
            </w:r>
            <w:r w:rsidDel="00000000" w:rsidR="00000000" w:rsidRPr="00000000">
              <w:rPr>
                <w:rFonts w:ascii="Google Sans Text" w:cs="Google Sans Text" w:eastAsia="Google Sans Text" w:hAnsi="Google Sans Text"/>
                <w:color w:val="1f1f1f"/>
                <w:shd w:fill="auto" w:val="clear"/>
                <w:rtl w:val="0"/>
              </w:rPr>
              <w:t xml:space="preserve"> The Mobile App is designed to store transactions locally and sync when connectivity is restored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tc>
      </w:tr>
    </w:tbl>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3">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w:t>
      </w:r>
      <w:r w:rsidDel="00000000" w:rsidR="00000000" w:rsidRPr="00000000">
        <w:rPr>
          <w:rFonts w:ascii="Google Sans Text" w:cs="Google Sans Text" w:eastAsia="Google Sans Text" w:hAnsi="Google Sans Text"/>
          <w:color w:val="1f1f1f"/>
          <w:rtl w:val="0"/>
        </w:rPr>
        <w:t xml:space="preserve">. Capacity Building and Knowledge Transfer</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444746"/>
          <w:vertAlign w:val="superscript"/>
        </w:rPr>
      </w:pPr>
      <w:r w:rsidDel="00000000" w:rsidR="00000000" w:rsidRPr="00000000">
        <w:rPr>
          <w:rFonts w:ascii="Google Sans Text" w:cs="Google Sans Text" w:eastAsia="Google Sans Text" w:hAnsi="Google Sans Text"/>
          <w:color w:val="1f1f1f"/>
          <w:rtl w:val="0"/>
        </w:rPr>
        <w:t xml:space="preserve">Sustainability is a core deliverable. Hydrolife Tech has designed a three-tiered </w:t>
      </w:r>
      <w:r w:rsidDel="00000000" w:rsidR="00000000" w:rsidRPr="00000000">
        <w:rPr>
          <w:rFonts w:ascii="Google Sans Text" w:cs="Google Sans Text" w:eastAsia="Google Sans Text" w:hAnsi="Google Sans Text"/>
          <w:b w:val="1"/>
          <w:bCs w:val="1"/>
          <w:color w:val="1f1f1f"/>
          <w:rtl w:val="0"/>
        </w:rPr>
        <w:t xml:space="preserve">Capacity Building Plan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146">
      <w:pPr>
        <w:numPr>
          <w:ilvl w:val="0"/>
          <w:numId w:val="19"/>
        </w:numPr>
        <w:pBdr>
          <w:top w:space="0" w:sz="0" w:val="nil"/>
          <w:left w:space="0" w:sz="0" w:val="nil"/>
          <w:bottom w:space="0" w:sz="0" w:val="nil"/>
          <w:right w:space="0" w:sz="0" w:val="nil"/>
          <w:between w:space="0" w:sz="0" w:val="nil"/>
        </w:pBdr>
        <w:shd w:fill="auto" w:val="clear"/>
        <w:spacing w:after="0" w:afterAutospacing="0" w:line="240" w:lineRule="auto"/>
        <w:ind w:left="480"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color w:val="1f1f1f"/>
          <w:rtl w:val="0"/>
        </w:rPr>
        <w:t xml:space="preserve">Executive Strategic Workshop (1 Day):</w:t>
      </w:r>
    </w:p>
    <w:p w:rsidR="00000000" w:rsidDel="00000000" w:rsidP="00000000" w:rsidRDefault="00000000" w:rsidRPr="00000000" w14:paraId="00000147">
      <w:pPr>
        <w:numPr>
          <w:ilvl w:val="1"/>
          <w:numId w:val="20"/>
        </w:numPr>
        <w:pBdr>
          <w:top w:space="0" w:sz="0" w:val="nil"/>
          <w:left w:space="0" w:sz="0" w:val="nil"/>
          <w:bottom w:space="0" w:sz="0" w:val="nil"/>
          <w:right w:space="0" w:sz="0" w:val="nil"/>
          <w:between w:space="0" w:sz="0" w:val="nil"/>
        </w:pBdr>
        <w:shd w:fill="auto" w:val="clear"/>
        <w:spacing w:after="0" w:afterAutospacing="0" w:line="240" w:lineRule="auto"/>
        <w:ind w:left="885"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color w:val="1f1f1f"/>
          <w:rtl w:val="0"/>
        </w:rPr>
        <w:t xml:space="preserve">Audience:</w:t>
      </w:r>
      <w:r w:rsidDel="00000000" w:rsidR="00000000" w:rsidRPr="00000000">
        <w:rPr>
          <w:rFonts w:ascii="Google Sans Text" w:cs="Google Sans Text" w:eastAsia="Google Sans Text" w:hAnsi="Google Sans Text"/>
          <w:color w:val="1f1f1f"/>
          <w:rtl w:val="0"/>
        </w:rPr>
        <w:t xml:space="preserve"> Chief Officers, Directors.</w:t>
      </w:r>
    </w:p>
    <w:p w:rsidR="00000000" w:rsidDel="00000000" w:rsidP="00000000" w:rsidRDefault="00000000" w:rsidRPr="00000000" w14:paraId="00000148">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885"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Interpreting BI dashboards, audit oversight, and strategic decision-making based on data.</w:t>
      </w:r>
    </w:p>
    <w:p w:rsidR="00000000" w:rsidDel="00000000" w:rsidP="00000000" w:rsidRDefault="00000000" w:rsidRPr="00000000" w14:paraId="0000014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80"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color w:val="1f1f1f"/>
          <w:rtl w:val="0"/>
        </w:rPr>
        <w:t xml:space="preserve">Operational Training (3 Days):</w:t>
      </w:r>
    </w:p>
    <w:p w:rsidR="00000000" w:rsidDel="00000000" w:rsidP="00000000" w:rsidRDefault="00000000" w:rsidRPr="00000000" w14:paraId="0000014A">
      <w:pPr>
        <w:numPr>
          <w:ilvl w:val="1"/>
          <w:numId w:val="21"/>
        </w:numPr>
        <w:pBdr>
          <w:top w:space="0" w:sz="0" w:val="nil"/>
          <w:left w:space="0" w:sz="0" w:val="nil"/>
          <w:bottom w:space="0" w:sz="0" w:val="nil"/>
          <w:right w:space="0" w:sz="0" w:val="nil"/>
          <w:between w:space="0" w:sz="0" w:val="nil"/>
        </w:pBdr>
        <w:shd w:fill="auto" w:val="clear"/>
        <w:spacing w:after="0" w:afterAutospacing="0" w:line="240" w:lineRule="auto"/>
        <w:ind w:left="885"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color w:val="1f1f1f"/>
          <w:rtl w:val="0"/>
        </w:rPr>
        <w:t xml:space="preserve">Audience:</w:t>
      </w:r>
      <w:r w:rsidDel="00000000" w:rsidR="00000000" w:rsidRPr="00000000">
        <w:rPr>
          <w:rFonts w:ascii="Google Sans Text" w:cs="Google Sans Text" w:eastAsia="Google Sans Text" w:hAnsi="Google Sans Text"/>
          <w:color w:val="1f1f1f"/>
          <w:rtl w:val="0"/>
        </w:rPr>
        <w:t xml:space="preserve"> Revenue Collectors, Cashiers, Enforcement Officers.</w:t>
      </w:r>
    </w:p>
    <w:p w:rsidR="00000000" w:rsidDel="00000000" w:rsidP="00000000" w:rsidRDefault="00000000" w:rsidRPr="00000000" w14:paraId="0000014B">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885"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Practical, hands-on training on using the POS devices, generating e-slips, and end-of-day reconciliation.</w:t>
      </w:r>
    </w:p>
    <w:p w:rsidR="00000000" w:rsidDel="00000000" w:rsidP="00000000" w:rsidRDefault="00000000" w:rsidRPr="00000000" w14:paraId="0000014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80"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color w:val="1f1f1f"/>
          <w:rtl w:val="0"/>
        </w:rPr>
        <w:t xml:space="preserve">Technical Administration Training (2 Days):</w:t>
      </w:r>
    </w:p>
    <w:p w:rsidR="00000000" w:rsidDel="00000000" w:rsidP="00000000" w:rsidRDefault="00000000" w:rsidRPr="00000000" w14:paraId="0000014D">
      <w:pPr>
        <w:numPr>
          <w:ilvl w:val="1"/>
          <w:numId w:val="22"/>
        </w:numPr>
        <w:pBdr>
          <w:top w:space="0" w:sz="0" w:val="nil"/>
          <w:left w:space="0" w:sz="0" w:val="nil"/>
          <w:bottom w:space="0" w:sz="0" w:val="nil"/>
          <w:right w:space="0" w:sz="0" w:val="nil"/>
          <w:between w:space="0" w:sz="0" w:val="nil"/>
        </w:pBdr>
        <w:shd w:fill="auto" w:val="clear"/>
        <w:spacing w:after="0" w:afterAutospacing="0" w:line="240" w:lineRule="auto"/>
        <w:ind w:left="885"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color w:val="1f1f1f"/>
          <w:rtl w:val="0"/>
        </w:rPr>
        <w:t xml:space="preserve">Audience:</w:t>
      </w:r>
      <w:r w:rsidDel="00000000" w:rsidR="00000000" w:rsidRPr="00000000">
        <w:rPr>
          <w:rFonts w:ascii="Google Sans Text" w:cs="Google Sans Text" w:eastAsia="Google Sans Text" w:hAnsi="Google Sans Text"/>
          <w:color w:val="1f1f1f"/>
          <w:rtl w:val="0"/>
        </w:rPr>
        <w:t xml:space="preserve"> County ICT Officers.</w:t>
      </w:r>
    </w:p>
    <w:p w:rsidR="00000000" w:rsidDel="00000000" w:rsidP="00000000" w:rsidRDefault="00000000" w:rsidRPr="00000000" w14:paraId="0000014E">
      <w:pPr>
        <w:numPr>
          <w:ilvl w:val="1"/>
          <w:numId w:val="22"/>
        </w:numPr>
        <w:pBdr>
          <w:top w:space="0" w:sz="0" w:val="nil"/>
          <w:left w:space="0" w:sz="0" w:val="nil"/>
          <w:bottom w:space="0" w:sz="0" w:val="nil"/>
          <w:right w:space="0" w:sz="0" w:val="nil"/>
          <w:between w:space="0" w:sz="0" w:val="nil"/>
        </w:pBdr>
        <w:shd w:fill="auto" w:val="clear"/>
        <w:spacing w:after="120" w:before="0" w:beforeAutospacing="0" w:line="240" w:lineRule="auto"/>
        <w:ind w:left="885" w:hanging="360"/>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"Train-the-Trainer" approach. User management and troubleshooting.</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before="240" w:line="240"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Training Materials: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Consultant will provide:</w:t>
      </w:r>
    </w:p>
    <w:p w:rsidR="00000000" w:rsidDel="00000000" w:rsidP="00000000" w:rsidRDefault="00000000" w:rsidRPr="00000000" w14:paraId="00000151">
      <w:pPr>
        <w:numPr>
          <w:ilvl w:val="0"/>
          <w:numId w:val="23"/>
        </w:numPr>
        <w:pBdr>
          <w:top w:space="0" w:sz="0" w:val="nil"/>
          <w:left w:space="0" w:sz="0" w:val="nil"/>
          <w:bottom w:space="0" w:sz="0" w:val="nil"/>
          <w:right w:space="0" w:sz="0" w:val="nil"/>
          <w:between w:space="0" w:sz="0" w:val="nil"/>
        </w:pBdr>
        <w:shd w:fill="auto" w:val="clear"/>
        <w:spacing w:after="120" w:line="240" w:lineRule="auto"/>
        <w:ind w:left="465" w:hanging="360"/>
        <w:jc w:val="both"/>
        <w:rPr/>
      </w:pPr>
      <w:r w:rsidDel="00000000" w:rsidR="00000000" w:rsidRPr="00000000">
        <w:rPr>
          <w:rFonts w:ascii="Google Sans Text" w:cs="Google Sans Text" w:eastAsia="Google Sans Text" w:hAnsi="Google Sans Text"/>
          <w:b w:val="1"/>
          <w:bCs w:val="1"/>
          <w:color w:val="1f1f1f"/>
          <w:rtl w:val="0"/>
        </w:rPr>
        <w:t xml:space="preserve">User Manuals:</w:t>
      </w:r>
      <w:r w:rsidDel="00000000" w:rsidR="00000000" w:rsidRPr="00000000">
        <w:rPr>
          <w:rFonts w:ascii="Google Sans Text" w:cs="Google Sans Text" w:eastAsia="Google Sans Text" w:hAnsi="Google Sans Text"/>
          <w:color w:val="1f1f1f"/>
          <w:rtl w:val="0"/>
        </w:rPr>
        <w:t xml:space="preserve"> Illustrated guides for all modules.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line="240" w:lineRule="auto"/>
        <w:ind w:left="0" w:firstLine="0"/>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line="240" w:lineRule="auto"/>
        <w:ind w:left="0" w:firstLine="0"/>
        <w:jc w:val="both"/>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line="240" w:lineRule="auto"/>
        <w:ind w:left="0" w:firstLine="0"/>
        <w:jc w:val="both"/>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line="240" w:lineRule="auto"/>
        <w:ind w:left="0" w:firstLine="0"/>
        <w:jc w:val="both"/>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line="240" w:lineRule="auto"/>
        <w:ind w:left="0" w:firstLine="0"/>
        <w:jc w:val="both"/>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line="240" w:lineRule="auto"/>
        <w:ind w:left="0" w:firstLine="0"/>
        <w:jc w:val="both"/>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58">
      <w:pPr>
        <w:pStyle w:val="Heading2"/>
        <w:spacing w:after="120" w:line="240" w:lineRule="auto"/>
        <w:jc w:val="both"/>
        <w:rPr>
          <w:rFonts w:ascii="Google Sans Text" w:cs="Google Sans Text" w:eastAsia="Google Sans Text" w:hAnsi="Google Sans Text"/>
        </w:rPr>
      </w:pPr>
      <w:bookmarkStart w:colFirst="0" w:colLast="0" w:name="_xqmr75g52z17" w:id="1"/>
      <w:bookmarkEnd w:id="1"/>
      <w:r w:rsidDel="00000000" w:rsidR="00000000" w:rsidRPr="00000000">
        <w:rPr>
          <w:rFonts w:ascii="Google Sans Text" w:cs="Google Sans Text" w:eastAsia="Google Sans Text" w:hAnsi="Google Sans Text"/>
          <w:rtl w:val="0"/>
        </w:rPr>
        <w:t xml:space="preserve">9</w:t>
      </w:r>
      <w:r w:rsidDel="00000000" w:rsidR="00000000" w:rsidRPr="00000000">
        <w:rPr>
          <w:rFonts w:ascii="Google Sans Text" w:cs="Google Sans Text" w:eastAsia="Google Sans Text" w:hAnsi="Google Sans Text"/>
          <w:rtl w:val="0"/>
        </w:rPr>
        <w:t xml:space="preserve">. Resource Requirements</w:t>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sz w:val="22"/>
          <w:szCs w:val="22"/>
        </w:rPr>
      </w:pPr>
      <w:r w:rsidDel="00000000" w:rsidR="00000000" w:rsidRPr="00000000">
        <w:rPr>
          <w:rFonts w:ascii="Google Sans Text" w:cs="Google Sans Text" w:eastAsia="Google Sans Text" w:hAnsi="Google Sans Text"/>
          <w:color w:val="1f1f1f"/>
          <w:sz w:val="22"/>
          <w:szCs w:val="22"/>
          <w:rtl w:val="0"/>
        </w:rPr>
        <w:t xml:space="preserve">Client Obligations</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the 8-week timeline is met, the Consultant requests the immediate provision of:</w:t>
      </w:r>
    </w:p>
    <w:p w:rsidR="00000000" w:rsidDel="00000000" w:rsidP="00000000" w:rsidRDefault="00000000" w:rsidRPr="00000000" w14:paraId="0000015B">
      <w:pPr>
        <w:numPr>
          <w:ilvl w:val="0"/>
          <w:numId w:val="24"/>
        </w:numPr>
        <w:pBdr>
          <w:top w:space="0" w:sz="0" w:val="nil"/>
          <w:left w:space="0" w:sz="0" w:val="nil"/>
          <w:bottom w:space="0" w:sz="0" w:val="nil"/>
          <w:right w:space="0" w:sz="0" w:val="nil"/>
          <w:between w:space="0" w:sz="0" w:val="nil"/>
        </w:pBdr>
        <w:shd w:fill="auto" w:val="clear"/>
        <w:spacing w:after="0" w:afterAutospacing="0" w:line="240" w:lineRule="auto"/>
        <w:ind w:left="480" w:hanging="360"/>
        <w:jc w:val="both"/>
        <w:rPr/>
      </w:pPr>
      <w:r w:rsidDel="00000000" w:rsidR="00000000" w:rsidRPr="00000000">
        <w:rPr>
          <w:rFonts w:ascii="Google Sans Text" w:cs="Google Sans Text" w:eastAsia="Google Sans Text" w:hAnsi="Google Sans Text"/>
          <w:b w:val="1"/>
          <w:bCs w:val="1"/>
          <w:color w:val="1f1f1f"/>
          <w:rtl w:val="0"/>
        </w:rPr>
        <w:t xml:space="preserve">Project Office:</w:t>
      </w:r>
      <w:r w:rsidDel="00000000" w:rsidR="00000000" w:rsidRPr="00000000">
        <w:rPr>
          <w:rFonts w:ascii="Google Sans Text" w:cs="Google Sans Text" w:eastAsia="Google Sans Text" w:hAnsi="Google Sans Text"/>
          <w:color w:val="1f1f1f"/>
          <w:rtl w:val="0"/>
        </w:rPr>
        <w:t xml:space="preserve"> A secure workspace with reliable power and internet connectivity for the Consultant’s project team during the assignment period.</w:t>
      </w:r>
      <w:r w:rsidDel="00000000" w:rsidR="00000000" w:rsidRPr="00000000">
        <w:rPr>
          <w:rtl w:val="0"/>
        </w:rPr>
      </w:r>
    </w:p>
    <w:p w:rsidR="00000000" w:rsidDel="00000000" w:rsidP="00000000" w:rsidRDefault="00000000" w:rsidRPr="00000000" w14:paraId="0000015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80" w:hanging="360"/>
        <w:jc w:val="both"/>
        <w:rPr/>
      </w:pPr>
      <w:r w:rsidDel="00000000" w:rsidR="00000000" w:rsidRPr="00000000">
        <w:rPr>
          <w:rFonts w:ascii="Google Sans Text" w:cs="Google Sans Text" w:eastAsia="Google Sans Text" w:hAnsi="Google Sans Text"/>
          <w:b w:val="1"/>
          <w:bCs w:val="1"/>
          <w:color w:val="1f1f1f"/>
          <w:rtl w:val="0"/>
        </w:rPr>
        <w:t xml:space="preserve">Data Sets:</w:t>
      </w:r>
      <w:r w:rsidDel="00000000" w:rsidR="00000000" w:rsidRPr="00000000">
        <w:rPr>
          <w:rFonts w:ascii="Google Sans Text" w:cs="Google Sans Text" w:eastAsia="Google Sans Text" w:hAnsi="Google Sans Text"/>
          <w:color w:val="1f1f1f"/>
          <w:rtl w:val="0"/>
        </w:rPr>
        <w:t xml:space="preserve"> Soft copies of the Isiolo County Finance Act 2023 schedules and current revenue registers (including, but not limited to, Land Rates and Single Business Permits) to support configuration, validation, and data migration activities.</w:t>
      </w:r>
      <w:r w:rsidDel="00000000" w:rsidR="00000000" w:rsidRPr="00000000">
        <w:rPr>
          <w:rtl w:val="0"/>
        </w:rPr>
      </w:r>
    </w:p>
    <w:p w:rsidR="00000000" w:rsidDel="00000000" w:rsidP="00000000" w:rsidRDefault="00000000" w:rsidRPr="00000000" w14:paraId="0000015D">
      <w:pPr>
        <w:numPr>
          <w:ilvl w:val="0"/>
          <w:numId w:val="24"/>
        </w:numPr>
        <w:pBdr>
          <w:top w:space="0" w:sz="0" w:val="nil"/>
          <w:left w:space="0" w:sz="0" w:val="nil"/>
          <w:bottom w:space="0" w:sz="0" w:val="nil"/>
          <w:right w:space="0" w:sz="0" w:val="nil"/>
          <w:between w:space="0" w:sz="0" w:val="nil"/>
        </w:pBdr>
        <w:shd w:fill="auto" w:val="clear"/>
        <w:spacing w:after="120" w:before="0" w:beforeAutospacing="0" w:line="240" w:lineRule="auto"/>
        <w:ind w:left="480" w:hanging="360"/>
        <w:jc w:val="both"/>
        <w:rPr/>
      </w:pPr>
      <w:r w:rsidDel="00000000" w:rsidR="00000000" w:rsidRPr="00000000">
        <w:rPr>
          <w:rFonts w:ascii="Google Sans Text" w:cs="Google Sans Text" w:eastAsia="Google Sans Text" w:hAnsi="Google Sans Text"/>
          <w:b w:val="1"/>
          <w:bCs w:val="1"/>
          <w:color w:val="1f1f1f"/>
          <w:rtl w:val="0"/>
        </w:rPr>
        <w:t xml:space="preserve">API Letters:</w:t>
      </w:r>
      <w:r w:rsidDel="00000000" w:rsidR="00000000" w:rsidRPr="00000000">
        <w:rPr>
          <w:rFonts w:ascii="Google Sans Text" w:cs="Google Sans Text" w:eastAsia="Google Sans Text" w:hAnsi="Google Sans Text"/>
          <w:color w:val="1f1f1f"/>
          <w:rtl w:val="0"/>
        </w:rPr>
        <w:t xml:space="preserve"> Formal authorization letters addressed to Safaricom and partner Banks to facilitate timely access to M-PESA Paybill and banking integration APIs.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timely fulfillment of the above Client Obligations is </w:t>
      </w:r>
      <w:r w:rsidDel="00000000" w:rsidR="00000000" w:rsidRPr="00000000">
        <w:rPr>
          <w:rFonts w:ascii="Google Sans Text" w:cs="Google Sans Text" w:eastAsia="Google Sans Text" w:hAnsi="Google Sans Text"/>
          <w:b w:val="1"/>
          <w:bCs w:val="1"/>
          <w:color w:val="1f1f1f"/>
          <w:rtl w:val="0"/>
        </w:rPr>
        <w:t xml:space="preserve">critical to mitigating the key project dependencies and risks identified in Section 1.3</w:t>
      </w:r>
      <w:r w:rsidDel="00000000" w:rsidR="00000000" w:rsidRPr="00000000">
        <w:rPr>
          <w:rFonts w:ascii="Google Sans Text" w:cs="Google Sans Text" w:eastAsia="Google Sans Text" w:hAnsi="Google Sans Text"/>
          <w:color w:val="1f1f1f"/>
          <w:rtl w:val="0"/>
        </w:rPr>
        <w:t xml:space="preserve">, and is a prerequisite for maintaining the agreed project schedule and successful system delivery.</w:t>
      </w:r>
      <w:r w:rsidDel="00000000" w:rsidR="00000000" w:rsidRPr="00000000">
        <w:rPr>
          <w:rtl w:val="0"/>
        </w:rPr>
      </w:r>
    </w:p>
    <w:p w:rsidR="00000000" w:rsidDel="00000000" w:rsidP="00000000" w:rsidRDefault="00000000" w:rsidRPr="00000000" w14:paraId="0000015F">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line="240" w:lineRule="auto"/>
        <w:jc w:val="both"/>
        <w:rPr>
          <w:rFonts w:ascii="Google Sans Text" w:cs="Google Sans Text" w:eastAsia="Google Sans Text" w:hAnsi="Google Sans Text"/>
          <w:vertAlign w:val="superscript"/>
        </w:rPr>
      </w:pPr>
      <w:r w:rsidDel="00000000" w:rsidR="00000000" w:rsidRPr="00000000">
        <w:rPr>
          <w:rtl w:val="0"/>
        </w:rPr>
      </w:r>
    </w:p>
    <w:p w:rsidR="00000000" w:rsidDel="00000000" w:rsidP="00000000" w:rsidRDefault="00000000" w:rsidRPr="00000000" w14:paraId="00000161">
      <w:pPr>
        <w:spacing w:line="240" w:lineRule="auto"/>
        <w:jc w:val="both"/>
        <w:rPr>
          <w:rFonts w:ascii="Google Sans Text" w:cs="Google Sans Text" w:eastAsia="Google Sans Text" w:hAnsi="Google Sans Text"/>
          <w:vertAlign w:val="superscript"/>
        </w:rPr>
      </w:pPr>
      <w:r w:rsidDel="00000000" w:rsidR="00000000" w:rsidRPr="00000000">
        <w:rPr>
          <w:rtl w:val="0"/>
        </w:rPr>
      </w:r>
    </w:p>
    <w:p w:rsidR="00000000" w:rsidDel="00000000" w:rsidP="00000000" w:rsidRDefault="00000000" w:rsidRPr="00000000" w14:paraId="00000162">
      <w:pPr>
        <w:spacing w:line="240" w:lineRule="auto"/>
        <w:jc w:val="both"/>
        <w:rPr>
          <w:rFonts w:ascii="Google Sans Text" w:cs="Google Sans Text" w:eastAsia="Google Sans Text" w:hAnsi="Google Sans Text"/>
          <w:vertAlign w:val="superscript"/>
        </w:rPr>
      </w:pPr>
      <w:r w:rsidDel="00000000" w:rsidR="00000000" w:rsidRPr="00000000">
        <w:rPr>
          <w:rtl w:val="0"/>
        </w:rPr>
      </w:r>
    </w:p>
    <w:p w:rsidR="00000000" w:rsidDel="00000000" w:rsidP="00000000" w:rsidRDefault="00000000" w:rsidRPr="00000000" w14:paraId="00000163">
      <w:pPr>
        <w:spacing w:line="240" w:lineRule="auto"/>
        <w:jc w:val="both"/>
        <w:rPr>
          <w:rFonts w:ascii="Google Sans Text" w:cs="Google Sans Text" w:eastAsia="Google Sans Text" w:hAnsi="Google Sans Text"/>
          <w:vertAlign w:val="superscript"/>
        </w:rPr>
      </w:pPr>
      <w:r w:rsidDel="00000000" w:rsidR="00000000" w:rsidRPr="00000000">
        <w:rPr>
          <w:rtl w:val="0"/>
        </w:rPr>
      </w:r>
    </w:p>
    <w:p w:rsidR="00000000" w:rsidDel="00000000" w:rsidP="00000000" w:rsidRDefault="00000000" w:rsidRPr="00000000" w14:paraId="00000164">
      <w:pPr>
        <w:spacing w:line="240" w:lineRule="auto"/>
        <w:jc w:val="both"/>
        <w:rPr>
          <w:rFonts w:ascii="Google Sans Text" w:cs="Google Sans Text" w:eastAsia="Google Sans Text" w:hAnsi="Google Sans Text"/>
          <w:vertAlign w:val="superscript"/>
        </w:rPr>
      </w:pPr>
      <w:r w:rsidDel="00000000" w:rsidR="00000000" w:rsidRPr="00000000">
        <w:rPr>
          <w:rtl w:val="0"/>
        </w:rPr>
      </w:r>
    </w:p>
    <w:p w:rsidR="00000000" w:rsidDel="00000000" w:rsidP="00000000" w:rsidRDefault="00000000" w:rsidRPr="00000000" w14:paraId="00000165">
      <w:pPr>
        <w:spacing w:line="240" w:lineRule="auto"/>
        <w:jc w:val="both"/>
        <w:rPr>
          <w:rFonts w:ascii="Google Sans Text" w:cs="Google Sans Text" w:eastAsia="Google Sans Text" w:hAnsi="Google Sans Text"/>
          <w:vertAlign w:val="superscript"/>
        </w:rPr>
      </w:pPr>
      <w:r w:rsidDel="00000000" w:rsidR="00000000" w:rsidRPr="00000000">
        <w:rPr>
          <w:rtl w:val="0"/>
        </w:rPr>
      </w:r>
    </w:p>
    <w:p w:rsidR="00000000" w:rsidDel="00000000" w:rsidP="00000000" w:rsidRDefault="00000000" w:rsidRPr="00000000" w14:paraId="00000166">
      <w:pPr>
        <w:spacing w:line="240" w:lineRule="auto"/>
        <w:jc w:val="both"/>
        <w:rPr>
          <w:rFonts w:ascii="Google Sans Text" w:cs="Google Sans Text" w:eastAsia="Google Sans Text" w:hAnsi="Google Sans Text"/>
          <w:vertAlign w:val="superscript"/>
        </w:rPr>
      </w:pPr>
      <w:r w:rsidDel="00000000" w:rsidR="00000000" w:rsidRPr="00000000">
        <w:rPr>
          <w:rtl w:val="0"/>
        </w:rPr>
      </w:r>
    </w:p>
    <w:p w:rsidR="00000000" w:rsidDel="00000000" w:rsidP="00000000" w:rsidRDefault="00000000" w:rsidRPr="00000000" w14:paraId="00000167">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10. Conclusion and Recommendations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Inception Phase has successfully laid the groundwork for the Revenue Management System. The Consultant has a clear understanding of the County's requirements, the technical architecture is robust, and the project team is fully mobilized.</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line="24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Recommendations:</w:t>
      </w:r>
    </w:p>
    <w:p w:rsidR="00000000" w:rsidDel="00000000" w:rsidP="00000000" w:rsidRDefault="00000000" w:rsidRPr="00000000" w14:paraId="0000016B">
      <w:pPr>
        <w:numPr>
          <w:ilvl w:val="0"/>
          <w:numId w:val="25"/>
        </w:numPr>
        <w:pBdr>
          <w:top w:space="0" w:sz="0" w:val="nil"/>
          <w:left w:space="0" w:sz="0" w:val="nil"/>
          <w:bottom w:space="0" w:sz="0" w:val="nil"/>
          <w:right w:space="0" w:sz="0" w:val="nil"/>
          <w:between w:space="0" w:sz="0" w:val="nil"/>
        </w:pBdr>
        <w:shd w:fill="auto" w:val="clear"/>
        <w:spacing w:after="0" w:afterAutospacing="0" w:line="24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Immediate Approval:</w:t>
      </w:r>
      <w:r w:rsidDel="00000000" w:rsidR="00000000" w:rsidRPr="00000000">
        <w:rPr>
          <w:rFonts w:ascii="Google Sans Text" w:cs="Google Sans Text" w:eastAsia="Google Sans Text" w:hAnsi="Google Sans Text"/>
          <w:color w:val="1f1f1f"/>
          <w:rtl w:val="0"/>
        </w:rPr>
        <w:t xml:space="preserve"> We recommend the immediate approval of this Inception Report to trigger the commencement of the Development Phase (Week 3).</w:t>
      </w:r>
    </w:p>
    <w:p w:rsidR="00000000" w:rsidDel="00000000" w:rsidP="00000000" w:rsidRDefault="00000000" w:rsidRPr="00000000" w14:paraId="0000016C">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Data prioritization:</w:t>
      </w:r>
      <w:r w:rsidDel="00000000" w:rsidR="00000000" w:rsidRPr="00000000">
        <w:rPr>
          <w:rFonts w:ascii="Google Sans Text" w:cs="Google Sans Text" w:eastAsia="Google Sans Text" w:hAnsi="Google Sans Text"/>
          <w:color w:val="1f1f1f"/>
          <w:rtl w:val="0"/>
        </w:rPr>
        <w:t xml:space="preserve"> The County should prioritize the collation and cleaning of the Land Rates and SBP registers immediately.</w:t>
      </w:r>
    </w:p>
    <w:p w:rsidR="00000000" w:rsidDel="00000000" w:rsidP="00000000" w:rsidRDefault="00000000" w:rsidRPr="00000000" w14:paraId="0000016D">
      <w:pPr>
        <w:numPr>
          <w:ilvl w:val="0"/>
          <w:numId w:val="25"/>
        </w:numPr>
        <w:pBdr>
          <w:top w:space="0" w:sz="0" w:val="nil"/>
          <w:left w:space="0" w:sz="0" w:val="nil"/>
          <w:bottom w:space="0" w:sz="0" w:val="nil"/>
          <w:right w:space="0" w:sz="0" w:val="nil"/>
          <w:between w:space="0" w:sz="0" w:val="nil"/>
        </w:pBdr>
        <w:shd w:fill="auto" w:val="clear"/>
        <w:spacing w:after="120" w:before="0" w:beforeAutospacing="0" w:line="240" w:lineRule="auto"/>
        <w:ind w:left="480" w:hanging="360"/>
        <w:jc w:val="both"/>
      </w:pPr>
      <w:r w:rsidDel="00000000" w:rsidR="00000000" w:rsidRPr="00000000">
        <w:rPr>
          <w:rFonts w:ascii="Google Sans Text" w:cs="Google Sans Text" w:eastAsia="Google Sans Text" w:hAnsi="Google Sans Text"/>
          <w:b w:val="1"/>
          <w:bCs w:val="1"/>
          <w:color w:val="1f1f1f"/>
          <w:rtl w:val="0"/>
        </w:rPr>
        <w:t xml:space="preserve">Procurement:</w:t>
      </w:r>
      <w:r w:rsidDel="00000000" w:rsidR="00000000" w:rsidRPr="00000000">
        <w:rPr>
          <w:rFonts w:ascii="Google Sans Text" w:cs="Google Sans Text" w:eastAsia="Google Sans Text" w:hAnsi="Google Sans Text"/>
          <w:color w:val="1f1f1f"/>
          <w:rtl w:val="0"/>
        </w:rPr>
        <w:t xml:space="preserve"> The Consultant will immediately initiate the procurement of the POS terminals to ensure they arrive in time for training.</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before="24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Hydrolife Tech Limited is committed to delivering a transformative solution that will enhance Isiolo County’s revenue performance and set a benchmark for digital governance.</w:t>
      </w:r>
    </w:p>
    <w:p w:rsidR="00000000" w:rsidDel="00000000" w:rsidP="00000000" w:rsidRDefault="00000000" w:rsidRPr="00000000" w14:paraId="0000016F">
      <w:pPr>
        <w:pStyle w:val="Heading3"/>
        <w:pBdr>
          <w:top w:space="0" w:sz="0" w:val="nil"/>
          <w:left w:space="0" w:sz="0" w:val="nil"/>
          <w:bottom w:space="0" w:sz="0" w:val="nil"/>
          <w:right w:space="0" w:sz="0" w:val="nil"/>
          <w:between w:space="0" w:sz="0" w:val="nil"/>
        </w:pBdr>
        <w:shd w:fill="auto" w:val="clear"/>
        <w:spacing w:after="120" w:before="0" w:line="240" w:lineRule="auto"/>
        <w:jc w:val="both"/>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Sign-Off</w:t>
      </w:r>
    </w:p>
    <w:p w:rsidR="00000000" w:rsidDel="00000000" w:rsidP="00000000" w:rsidRDefault="00000000" w:rsidRPr="00000000" w14:paraId="00000170">
      <w:pPr>
        <w:spacing w:line="240" w:lineRule="auto"/>
        <w:jc w:val="both"/>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Submitted By:</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before="120" w:line="240" w:lineRule="auto"/>
        <w:jc w:val="both"/>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rtl w:val="0"/>
        </w:rPr>
        <w:t xml:space="preserve">Kulah Jirma</w:t>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Director</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Hydrolife Tech Limited</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Date: January 2, 2026</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40" w:lineRule="auto"/>
        <w:jc w:val="both"/>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Approved By:</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before="120" w:line="240" w:lineRule="auto"/>
        <w:jc w:val="both"/>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before="120" w:line="240" w:lineRule="auto"/>
        <w:jc w:val="both"/>
        <w:rPr>
          <w:rFonts w:ascii="Google Sans Text" w:cs="Google Sans Text" w:eastAsia="Google Sans Text" w:hAnsi="Google Sans Tex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Chief Officer - Revenue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County Government of Isiolo</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40" w:lineRule="auto"/>
        <w:jc w:val="both"/>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Date: ____________________</w:t>
      </w:r>
    </w:p>
    <w:p w:rsidR="00000000" w:rsidDel="00000000" w:rsidP="00000000" w:rsidRDefault="00000000" w:rsidRPr="00000000" w14:paraId="0000017E">
      <w:pPr>
        <w:pStyle w:val="Heading2"/>
        <w:pBdr>
          <w:top w:space="0" w:sz="0" w:val="nil"/>
          <w:left w:space="0" w:sz="0" w:val="nil"/>
          <w:bottom w:space="0" w:sz="0" w:val="nil"/>
          <w:right w:space="0" w:sz="0" w:val="nil"/>
          <w:between w:space="0" w:sz="0" w:val="nil"/>
        </w:pBdr>
        <w:shd w:fill="auto" w:val="clear"/>
        <w:spacing w:after="120" w:before="120" w:line="240" w:lineRule="auto"/>
        <w:jc w:val="both"/>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line="240" w:lineRule="auto"/>
        <w:jc w:val="both"/>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80">
      <w:pPr>
        <w:spacing w:line="240" w:lineRule="auto"/>
        <w:jc w:val="both"/>
        <w:rPr>
          <w:rFonts w:ascii="Google Sans Text" w:cs="Google Sans Text" w:eastAsia="Google Sans Text" w:hAnsi="Google Sans Text"/>
          <w:b w:val="1"/>
          <w:bCs w:val="1"/>
          <w:i w:val="1"/>
          <w:iCs w:val="1"/>
          <w:sz w:val="36"/>
          <w:szCs w:val="36"/>
        </w:rPr>
      </w:pPr>
      <w:r w:rsidDel="00000000" w:rsidR="00000000" w:rsidRPr="00000000">
        <w:rPr>
          <w:rFonts w:ascii="Google Sans Text" w:cs="Google Sans Text" w:eastAsia="Google Sans Text" w:hAnsi="Google Sans Text"/>
          <w:b w:val="1"/>
          <w:bCs w:val="1"/>
          <w:i w:val="1"/>
          <w:iCs w:val="1"/>
          <w:sz w:val="36"/>
          <w:szCs w:val="36"/>
          <w:rtl w:val="0"/>
        </w:rPr>
        <w:t xml:space="preserve">End.</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color w:val="1f1f1f"/>
        <w:highlight w:val="white"/>
        <w:rtl w:val="0"/>
      </w:rPr>
      <w:t xml:space="preserve">©RMS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Google Sans" w:cs="Google Sans" w:eastAsia="Google Sans" w:hAnsi="Google Sans"/>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