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sz w:val="104"/>
          <w:szCs w:val="104"/>
          <w:shd w:fill="d9d9d9" w:val="clear"/>
        </w:rPr>
      </w:pPr>
      <w:bookmarkStart w:colFirst="0" w:colLast="0" w:name="_n60ocg9xf26z" w:id="0"/>
      <w:bookmarkEnd w:id="0"/>
      <w:r w:rsidDel="00000000" w:rsidR="00000000" w:rsidRPr="00000000">
        <w:rPr>
          <w:sz w:val="104"/>
          <w:szCs w:val="104"/>
          <w:rtl w:val="0"/>
        </w:rPr>
        <w:t xml:space="preserve">   </w:t>
      </w:r>
      <w:r w:rsidDel="00000000" w:rsidR="00000000" w:rsidRPr="00000000">
        <w:rPr>
          <w:sz w:val="104"/>
          <w:szCs w:val="104"/>
        </w:rPr>
        <w:drawing>
          <wp:inline distB="114300" distT="114300" distL="114300" distR="114300">
            <wp:extent cx="4876800" cy="487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20" w:before="0" w:line="275.9999942779541" w:lineRule="auto"/>
        <w:ind w:left="0" w:firstLine="0"/>
        <w:jc w:val="center"/>
        <w:rPr>
          <w:rFonts w:ascii="Google Sans" w:cs="Google Sans" w:eastAsia="Google Sans" w:hAnsi="Google Sans"/>
          <w:color w:val="0b5394"/>
          <w:shd w:fill="d9d9d9" w:val="clear"/>
        </w:rPr>
      </w:pPr>
      <w:bookmarkStart w:colFirst="0" w:colLast="0" w:name="_i7khbe6nrf55" w:id="1"/>
      <w:bookmarkEnd w:id="1"/>
      <w:r w:rsidDel="00000000" w:rsidR="00000000" w:rsidRPr="00000000">
        <w:rPr>
          <w:color w:val="0b5394"/>
          <w:sz w:val="104"/>
          <w:szCs w:val="104"/>
          <w:shd w:fill="d9d9d9" w:val="clear"/>
          <w:rtl w:val="0"/>
        </w:rPr>
        <w:t xml:space="preserve">HYDROLIFE TECH</w:t>
      </w:r>
      <w:r w:rsidDel="00000000" w:rsidR="00000000" w:rsidRPr="00000000">
        <w:rPr>
          <w:color w:val="0b5394"/>
          <w:shd w:fill="d9d9d9" w:val="clear"/>
          <w:rtl w:val="0"/>
        </w:rPr>
        <w:t xml:space="preserve">                                                                                 COMPANY PROFILE</w:t>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d9d9d9" w:val="clear"/>
        </w:rPr>
      </w:pPr>
      <w:r w:rsidDel="00000000" w:rsidR="00000000" w:rsidRPr="00000000">
        <w:rPr>
          <w:rFonts w:ascii="Google Sans" w:cs="Google Sans" w:eastAsia="Google Sans" w:hAnsi="Google Sans"/>
          <w:color w:val="1f1f1f"/>
          <w:shd w:fill="d9d9d9" w:val="clear"/>
          <w:rtl w:val="0"/>
        </w:rPr>
        <w:t xml:space="preserve">HYDROLIFE TECH LIMITED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d9d9d9" w:val="clear"/>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d9d9d9" w:val="clear"/>
        </w:rPr>
      </w:pPr>
      <w:r w:rsidDel="00000000" w:rsidR="00000000" w:rsidRPr="00000000">
        <w:rPr>
          <w:rFonts w:ascii="Google Sans" w:cs="Google Sans" w:eastAsia="Google Sans" w:hAnsi="Google Sans"/>
          <w:color w:val="1f1f1f"/>
          <w:shd w:fill="d9d9d9" w:val="clear"/>
          <w:rtl w:val="0"/>
        </w:rPr>
        <w:t xml:space="preserve">1. Company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sz w:val="24"/>
          <w:szCs w:val="24"/>
          <w:rtl w:val="0"/>
        </w:rPr>
        <w:t xml:space="preserve">Company Name: </w:t>
      </w:r>
      <w:r w:rsidDel="00000000" w:rsidR="00000000" w:rsidRPr="00000000">
        <w:rPr>
          <w:rFonts w:ascii="Google Sans Text" w:cs="Google Sans Text" w:eastAsia="Google Sans Text" w:hAnsi="Google Sans Text"/>
          <w:b w:val="1"/>
          <w:bCs w:val="1"/>
          <w:sz w:val="24"/>
          <w:szCs w:val="24"/>
          <w:rtl w:val="0"/>
        </w:rPr>
        <w:t xml:space="preserve">Hydrolife Tech Limited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Type: Software Engineering Firm / Digital Solutions Provider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Head Office: 9th Floor, Cianda Hse, Nairobi, Kenya.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Email: </w:t>
      </w:r>
      <w:hyperlink r:id="rId7">
        <w:r w:rsidDel="00000000" w:rsidR="00000000" w:rsidRPr="00000000">
          <w:rPr>
            <w:rFonts w:ascii="Google Sans Text" w:cs="Google Sans Text" w:eastAsia="Google Sans Text" w:hAnsi="Google Sans Text"/>
            <w:color w:val="1155cc"/>
            <w:sz w:val="24"/>
            <w:szCs w:val="24"/>
            <w:u w:val="single"/>
            <w:rtl w:val="0"/>
          </w:rPr>
          <w:t xml:space="preserve">info@hydrolifetech.com</w:t>
        </w:r>
      </w:hyperlink>
      <w:r w:rsidDel="00000000" w:rsidR="00000000" w:rsidRPr="00000000">
        <w:rPr>
          <w:rtl w:val="0"/>
        </w:rPr>
      </w:r>
    </w:p>
    <w:p w:rsidR="00000000" w:rsidDel="00000000" w:rsidP="00000000" w:rsidRDefault="00000000" w:rsidRPr="00000000" w14:paraId="0000000C">
      <w:pP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Website: https://www.hydrolifetech.com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Director: Kulah Jirma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Director Email: </w:t>
      </w:r>
      <w:hyperlink r:id="rId8">
        <w:r w:rsidDel="00000000" w:rsidR="00000000" w:rsidRPr="00000000">
          <w:rPr>
            <w:rFonts w:ascii="Google Sans Text" w:cs="Google Sans Text" w:eastAsia="Google Sans Text" w:hAnsi="Google Sans Text"/>
            <w:color w:val="1155cc"/>
            <w:sz w:val="24"/>
            <w:szCs w:val="24"/>
            <w:u w:val="single"/>
            <w:rtl w:val="0"/>
          </w:rPr>
          <w:t xml:space="preserve">kulah@hydrolifetech.com</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Director Phone: +254 731 206 395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Hydrolife Tech is a professional Kenyan software engineering company that designs, builds, and maintains modern digital solutions for businesses, government entities, and startups. We combine software engineering best practices with product-minded thinking to deliver sustainable, scalable, and high-impact systems.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2. Mission, Vision &amp; Values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Mission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To empower organizations to achieve digital transformation through well-engineered, user-focused software solutions that solve real business problems and create lasting value.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Vision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To be a leading and trusted technology partner across East Africa and beyond, recognized internationally for technical excellence, reliability, and measurable business impact.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Core Values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Innovation:</w:t>
      </w:r>
      <w:r w:rsidDel="00000000" w:rsidR="00000000" w:rsidRPr="00000000">
        <w:rPr>
          <w:rFonts w:ascii="Google Sans Text" w:cs="Google Sans Text" w:eastAsia="Google Sans Text" w:hAnsi="Google Sans Text"/>
          <w:color w:val="1f1f1f"/>
          <w:sz w:val="24"/>
          <w:szCs w:val="24"/>
          <w:rtl w:val="0"/>
        </w:rPr>
        <w:t xml:space="preserve"> Continuously adopt and apply modern technologies to deliver novel and efficient solutions that keep our clients competitive.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Quality:</w:t>
      </w:r>
      <w:r w:rsidDel="00000000" w:rsidR="00000000" w:rsidRPr="00000000">
        <w:rPr>
          <w:rFonts w:ascii="Google Sans Text" w:cs="Google Sans Text" w:eastAsia="Google Sans Text" w:hAnsi="Google Sans Text"/>
          <w:color w:val="1f1f1f"/>
          <w:sz w:val="24"/>
          <w:szCs w:val="24"/>
          <w:rtl w:val="0"/>
        </w:rPr>
        <w:t xml:space="preserve"> Maintain a strong emphasis on clean architecture, comprehensive testing, robust security, and long-term maintainability across all projects.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Collaboration:</w:t>
      </w:r>
      <w:r w:rsidDel="00000000" w:rsidR="00000000" w:rsidRPr="00000000">
        <w:rPr>
          <w:rFonts w:ascii="Google Sans Text" w:cs="Google Sans Text" w:eastAsia="Google Sans Text" w:hAnsi="Google Sans Text"/>
          <w:color w:val="1f1f1f"/>
          <w:sz w:val="24"/>
          <w:szCs w:val="24"/>
          <w:rtl w:val="0"/>
        </w:rPr>
        <w:t xml:space="preserve"> Foster transparent and integrated partnerships with clients, acting as a dedicated and professional extension of their internal team.</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Integrity:</w:t>
      </w:r>
      <w:r w:rsidDel="00000000" w:rsidR="00000000" w:rsidRPr="00000000">
        <w:rPr>
          <w:rFonts w:ascii="Google Sans Text" w:cs="Google Sans Text" w:eastAsia="Google Sans Text" w:hAnsi="Google Sans Text"/>
          <w:color w:val="1f1f1f"/>
          <w:sz w:val="24"/>
          <w:szCs w:val="24"/>
          <w:rtl w:val="0"/>
        </w:rPr>
        <w:t xml:space="preserve"> Ensure honest communication, predictable, on-time delivery, and the highest ethical standards in all business practices.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Customer Success:</w:t>
      </w:r>
      <w:r w:rsidDel="00000000" w:rsidR="00000000" w:rsidRPr="00000000">
        <w:rPr>
          <w:rFonts w:ascii="Google Sans Text" w:cs="Google Sans Text" w:eastAsia="Google Sans Text" w:hAnsi="Google Sans Text"/>
          <w:color w:val="1f1f1f"/>
          <w:sz w:val="24"/>
          <w:szCs w:val="24"/>
          <w:rtl w:val="0"/>
        </w:rPr>
        <w:t xml:space="preserve"> We fundamentally measure our success by the tangible business outcomes and growth our clients achieve through our solutions.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3. Capabilities &amp; Services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Hydrolife Tech offers a comprehensive suite of digital services covering the entire product lifecycle: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Software Delivery</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Requirements discovery, user-centric product design, and rapid prototyping.</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Architecture &amp; systems design (specializing in cloud-native, microservices, and optimized monoliths where appropriate).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Implementation of robust web applications, mobile apps, scalable APIs, and reliable backend systems.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Quality assurance, automated testing (unit, integration, end-to-end), and performance tuning to ensure stability under load.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&amp; Infrastructure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Expert cloud architecture and deployment on major cloud providers (AWS, Azure, and others).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Containerization and orchestration using industry standards like Docker and Kubernetes.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Implementation of automated CI/CD pipelines, comprehensive monitoring, logging, and full DevOps practices.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&amp; Integration</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Professional API design and seamless integrations with third-party systems, including payment gateways, SMS/email providers, and external enterprise platforms.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Data modelling, robust ETL (Extract, Transform, Load) pipelines, and creation of basic analytics/dashboards for business insights.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Maintenance &amp; Support</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SLA-based support tailored to client needs, ensuring rapid bug-fixing, secure version upgrades, and continuous functional improvements.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Transformation &amp; Consulting</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Strategic process automation, comprehensive system modernization, legacy migration, and objective vendor evaluation.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 UI</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In-depth user research, detailed wireframes, compelling visual design, and professional front-end development to ensure highly usable and accessible products.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4. Technology &amp; Methodology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Hydrolife Tech utilizes modern, maintainable, and scalable technology stacks: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Technologies (Representative Stack)</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Backend:</w:t>
      </w:r>
      <w:r w:rsidDel="00000000" w:rsidR="00000000" w:rsidRPr="00000000">
        <w:rPr>
          <w:rFonts w:ascii="Google Sans Text" w:cs="Google Sans Text" w:eastAsia="Google Sans Text" w:hAnsi="Google Sans Text"/>
          <w:color w:val="1f1f1f"/>
          <w:sz w:val="24"/>
          <w:szCs w:val="24"/>
          <w:rtl w:val="0"/>
        </w:rPr>
        <w:t xml:space="preserve"> Node.js, Golang, Python (Django/Flask), Java / Spring Boot (selected based on project requirements and performance needs).</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Frontend:</w:t>
      </w:r>
      <w:r w:rsidDel="00000000" w:rsidR="00000000" w:rsidRPr="00000000">
        <w:rPr>
          <w:rFonts w:ascii="Google Sans Text" w:cs="Google Sans Text" w:eastAsia="Google Sans Text" w:hAnsi="Google Sans Text"/>
          <w:color w:val="1f1f1f"/>
          <w:sz w:val="24"/>
          <w:szCs w:val="24"/>
          <w:rtl w:val="0"/>
        </w:rPr>
        <w:t xml:space="preserve"> React, Vue, and similar Single Page Application (SPA) frameworks.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Mobile:</w:t>
      </w:r>
      <w:r w:rsidDel="00000000" w:rsidR="00000000" w:rsidRPr="00000000">
        <w:rPr>
          <w:rFonts w:ascii="Google Sans Text" w:cs="Google Sans Text" w:eastAsia="Google Sans Text" w:hAnsi="Google Sans Text"/>
          <w:color w:val="1f1f1f"/>
          <w:sz w:val="24"/>
          <w:szCs w:val="24"/>
          <w:rtl w:val="0"/>
        </w:rPr>
        <w:t xml:space="preserve"> React Native / Flutter (for cross-platform efficiency) or native development where complex hardware integration is required.</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Databases:</w:t>
      </w:r>
      <w:r w:rsidDel="00000000" w:rsidR="00000000" w:rsidRPr="00000000">
        <w:rPr>
          <w:rFonts w:ascii="Google Sans Text" w:cs="Google Sans Text" w:eastAsia="Google Sans Text" w:hAnsi="Google Sans Text"/>
          <w:color w:val="1f1f1f"/>
          <w:sz w:val="24"/>
          <w:szCs w:val="24"/>
          <w:rtl w:val="0"/>
        </w:rPr>
        <w:t xml:space="preserve"> PostgreSQL, MySQL, and various NoSQL options (e.g., MongoDB) for diverse data needs.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DevOps:</w:t>
      </w:r>
      <w:r w:rsidDel="00000000" w:rsidR="00000000" w:rsidRPr="00000000">
        <w:rPr>
          <w:rFonts w:ascii="Google Sans Text" w:cs="Google Sans Text" w:eastAsia="Google Sans Text" w:hAnsi="Google Sans Text"/>
          <w:color w:val="1f1f1f"/>
          <w:sz w:val="24"/>
          <w:szCs w:val="24"/>
          <w:rtl w:val="0"/>
        </w:rPr>
        <w:t xml:space="preserve"> Docker, Kubernetes, CI/CD (GitHub Actions, GitLab CI, Jenkins), and Infrastructure as Code principles.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Delivery Approach</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Agile:</w:t>
      </w:r>
      <w:r w:rsidDel="00000000" w:rsidR="00000000" w:rsidRPr="00000000">
        <w:rPr>
          <w:rFonts w:ascii="Google Sans Text" w:cs="Google Sans Text" w:eastAsia="Google Sans Text" w:hAnsi="Google Sans Text"/>
          <w:color w:val="1f1f1f"/>
          <w:sz w:val="24"/>
          <w:szCs w:val="24"/>
          <w:rtl w:val="0"/>
        </w:rPr>
        <w:t xml:space="preserve"> We follow Agile methodologies (Scrum/Kanban) with iterative deliveries, continuous client feedback loops, and regular software demos.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Quality First:</w:t>
      </w:r>
      <w:r w:rsidDel="00000000" w:rsidR="00000000" w:rsidRPr="00000000">
        <w:rPr>
          <w:rFonts w:ascii="Google Sans Text" w:cs="Google Sans Text" w:eastAsia="Google Sans Text" w:hAnsi="Google Sans Text"/>
          <w:color w:val="1f1f1f"/>
          <w:sz w:val="24"/>
          <w:szCs w:val="24"/>
          <w:rtl w:val="0"/>
        </w:rPr>
        <w:t xml:space="preserve"> We employ a test-driven mindset with extensive automated tests, mandatory code reviews, and clean architectural principles.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Security:</w:t>
      </w:r>
      <w:r w:rsidDel="00000000" w:rsidR="00000000" w:rsidRPr="00000000">
        <w:rPr>
          <w:rFonts w:ascii="Google Sans Text" w:cs="Google Sans Text" w:eastAsia="Google Sans Text" w:hAnsi="Google Sans Text"/>
          <w:color w:val="1f1f1f"/>
          <w:sz w:val="24"/>
          <w:szCs w:val="24"/>
          <w:rtl w:val="0"/>
        </w:rPr>
        <w:t xml:space="preserve"> Development is security-conscious, implementing basic compliance controls, robust role-based access systems, and secure credentials handling.</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5. Typical Projects &amp; Use Cases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Hydrolife Tech has a proven track record delivering essential digital products across various sectors:</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SaaS Platforms:</w:t>
      </w:r>
      <w:r w:rsidDel="00000000" w:rsidR="00000000" w:rsidRPr="00000000">
        <w:rPr>
          <w:rFonts w:ascii="Google Sans Text" w:cs="Google Sans Text" w:eastAsia="Google Sans Text" w:hAnsi="Google Sans Text"/>
          <w:color w:val="1f1f1f"/>
          <w:sz w:val="24"/>
          <w:szCs w:val="24"/>
          <w:rtl w:val="0"/>
        </w:rPr>
        <w:t xml:space="preserve"> Building complete Software-as-a-Service platforms for Small to Medium Enterprises (SMEs) and large enterprises, enabling subscription-based revenue models.</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Custom Portals:</w:t>
      </w:r>
      <w:r w:rsidDel="00000000" w:rsidR="00000000" w:rsidRPr="00000000">
        <w:rPr>
          <w:rFonts w:ascii="Google Sans Text" w:cs="Google Sans Text" w:eastAsia="Google Sans Text" w:hAnsi="Google Sans Text"/>
          <w:color w:val="1f1f1f"/>
          <w:sz w:val="24"/>
          <w:szCs w:val="24"/>
          <w:rtl w:val="0"/>
        </w:rPr>
        <w:t xml:space="preserve"> Developing tailored web portals and comprehensive client management systems (CMS) for internal operations and external client interaction.</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Mobile Solutions:</w:t>
      </w:r>
      <w:r w:rsidDel="00000000" w:rsidR="00000000" w:rsidRPr="00000000">
        <w:rPr>
          <w:rFonts w:ascii="Google Sans Text" w:cs="Google Sans Text" w:eastAsia="Google Sans Text" w:hAnsi="Google Sans Text"/>
          <w:color w:val="1f1f1f"/>
          <w:sz w:val="24"/>
          <w:szCs w:val="24"/>
          <w:rtl w:val="0"/>
        </w:rPr>
        <w:t xml:space="preserve"> Creating mobile applications for streamlined field operations, remote data collection, and enhanced customer engagement.</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Integration Services:</w:t>
      </w:r>
      <w:r w:rsidDel="00000000" w:rsidR="00000000" w:rsidRPr="00000000">
        <w:rPr>
          <w:rFonts w:ascii="Google Sans Text" w:cs="Google Sans Text" w:eastAsia="Google Sans Text" w:hAnsi="Google Sans Text"/>
          <w:color w:val="1f1f1f"/>
          <w:sz w:val="24"/>
          <w:szCs w:val="24"/>
          <w:rtl w:val="0"/>
        </w:rPr>
        <w:t xml:space="preserve"> Implementing complex integrations with payment processors, SMS/mapping services, and logistics platforms to automate and streamline service delivery chains.</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Digitization:</w:t>
      </w:r>
      <w:r w:rsidDel="00000000" w:rsidR="00000000" w:rsidRPr="00000000">
        <w:rPr>
          <w:rFonts w:ascii="Google Sans Text" w:cs="Google Sans Text" w:eastAsia="Google Sans Text" w:hAnsi="Google Sans Text"/>
          <w:color w:val="1f1f1f"/>
          <w:sz w:val="24"/>
          <w:szCs w:val="24"/>
          <w:rtl w:val="0"/>
        </w:rPr>
        <w:t xml:space="preserve"> Executing the complete digitization of manual, paper-based processes for government agencies and non-governmental organizations (NGOs) to improve efficiency and transparency.</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6. Team &amp; Leadership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Director: </w:t>
      </w:r>
      <w:r w:rsidDel="00000000" w:rsidR="00000000" w:rsidRPr="00000000">
        <w:rPr>
          <w:rFonts w:ascii="Google Sans Text" w:cs="Google Sans Text" w:eastAsia="Google Sans Text" w:hAnsi="Google Sans Text"/>
          <w:sz w:val="24"/>
          <w:szCs w:val="24"/>
          <w:rtl w:val="0"/>
        </w:rPr>
        <w:t xml:space="preserve">Kulah Jirma — Principal decision-maker, strategic lead, and primary client contact. (kulah@hydrolifetech.com, +254 731 206 395)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Technical Teams:</w:t>
      </w:r>
      <w:r w:rsidDel="00000000" w:rsidR="00000000" w:rsidRPr="00000000">
        <w:rPr>
          <w:rFonts w:ascii="Google Sans Text" w:cs="Google Sans Text" w:eastAsia="Google Sans Text" w:hAnsi="Google Sans Text"/>
          <w:sz w:val="24"/>
          <w:szCs w:val="24"/>
          <w:rtl w:val="0"/>
        </w:rPr>
        <w:t xml:space="preserve"> Our workforce comprises cross-functional experts including highly skilled backend, frontend, and mobile engineers, dedicated QA/test engineers, DevOps/generalists, and experienced UX/UI practitioners.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Engagement Model: </w:t>
      </w:r>
      <w:r w:rsidDel="00000000" w:rsidR="00000000" w:rsidRPr="00000000">
        <w:rPr>
          <w:rFonts w:ascii="Google Sans Text" w:cs="Google Sans Text" w:eastAsia="Google Sans Text" w:hAnsi="Google Sans Text"/>
          <w:sz w:val="24"/>
          <w:szCs w:val="24"/>
          <w:rtl w:val="0"/>
        </w:rPr>
        <w:t xml:space="preserve">We offer flexible engagement models, including project-based teams for defined scopes and extended-team models (dedicated engineers) for ongoing development partnerships.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7. Accreditation &amp; Trust Signals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ICT Authority Accreditation: Hydrolife Tech is an officially Accredited Supplier, listed on the Kenya ICT Authority's register. This accreditation supports eligibility for government procurement and assures our capacity for public-sector projects.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Public Presence: We maintain a comprehensive public website detailing our services, technical approach, and contact channels, ensuring full transparency.</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8. Quality, Security &amp; Compliance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Hydrolife Tech prioritizes technical excellence and operational security through strict adherence to industry best practices: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Code Quality:</w:t>
      </w:r>
      <w:r w:rsidDel="00000000" w:rsidR="00000000" w:rsidRPr="00000000">
        <w:rPr>
          <w:rFonts w:ascii="Google Sans Text" w:cs="Google Sans Text" w:eastAsia="Google Sans Text" w:hAnsi="Google Sans Text"/>
          <w:color w:val="1f1f1f"/>
          <w:rtl w:val="0"/>
        </w:rPr>
        <w:t xml:space="preserve"> Enforced through code linters, automated style checks, and rigorous peer code reviews.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Automated Testing:</w:t>
      </w:r>
      <w:r w:rsidDel="00000000" w:rsidR="00000000" w:rsidRPr="00000000">
        <w:rPr>
          <w:rFonts w:ascii="Google Sans Text" w:cs="Google Sans Text" w:eastAsia="Google Sans Text" w:hAnsi="Google Sans Text"/>
          <w:color w:val="1f1f1f"/>
          <w:rtl w:val="0"/>
        </w:rPr>
        <w:t xml:space="preserve"> Implementation of a multi-tiered testing strategy including unit, integration, and security tests.</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Secure handling of all sensitive credentials and production secrets using dedicated vaults and established security protocols.</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Business Continuity:</w:t>
      </w:r>
      <w:r w:rsidDel="00000000" w:rsidR="00000000" w:rsidRPr="00000000">
        <w:rPr>
          <w:rFonts w:ascii="Google Sans Text" w:cs="Google Sans Text" w:eastAsia="Google Sans Text" w:hAnsi="Google Sans Text"/>
          <w:color w:val="1f1f1f"/>
          <w:rtl w:val="0"/>
        </w:rPr>
        <w:t xml:space="preserve"> Comprehensive backup and recovery plans are implemented for all hosted solutions, leveraging robust cloud provider features to guarantee resilience.</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Maintenance &amp; Response:</w:t>
      </w:r>
      <w:r w:rsidDel="00000000" w:rsidR="00000000" w:rsidRPr="00000000">
        <w:rPr>
          <w:rFonts w:ascii="Google Sans Text" w:cs="Google Sans Text" w:eastAsia="Google Sans Text" w:hAnsi="Google Sans Text"/>
          <w:color w:val="1f1f1f"/>
          <w:rtl w:val="0"/>
        </w:rPr>
        <w:t xml:space="preserve"> Formal Service Level Agreements (SLAs) are established for maintenance and incident response, guaranteeing rapid resolution times customized to each client’s critical needs.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9. Example Client Engagement Process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proven, structured engagement process ensures clarity, quality, and consistent delivery:</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Discovery &amp; Proposal:</w:t>
      </w:r>
      <w:r w:rsidDel="00000000" w:rsidR="00000000" w:rsidRPr="00000000">
        <w:rPr>
          <w:rFonts w:ascii="Google Sans Text" w:cs="Google Sans Text" w:eastAsia="Google Sans Text" w:hAnsi="Google Sans Text"/>
          <w:color w:val="1f1f1f"/>
          <w:rtl w:val="0"/>
        </w:rPr>
        <w:t xml:space="preserve"> Detailed gathering of requirements, mapping of current business flows, followed by the production of a clear scope of work and a fixed or estimated cost proposal.</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Design &amp; Roadmap:</w:t>
      </w:r>
      <w:r w:rsidDel="00000000" w:rsidR="00000000" w:rsidRPr="00000000">
        <w:rPr>
          <w:rFonts w:ascii="Google Sans Text" w:cs="Google Sans Text" w:eastAsia="Google Sans Text" w:hAnsi="Google Sans Text"/>
          <w:color w:val="1f1f1f"/>
          <w:rtl w:val="0"/>
        </w:rPr>
        <w:t xml:space="preserve"> Creation of UX wireframes, definition of the optimal system architecture, and setting clear, achievable project milestones.</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Development Iterations:</w:t>
      </w:r>
      <w:r w:rsidDel="00000000" w:rsidR="00000000" w:rsidRPr="00000000">
        <w:rPr>
          <w:rFonts w:ascii="Google Sans Text" w:cs="Google Sans Text" w:eastAsia="Google Sans Text" w:hAnsi="Google Sans Text"/>
          <w:color w:val="1f1f1f"/>
          <w:rtl w:val="0"/>
        </w:rPr>
        <w:t xml:space="preserve"> Execution of work in short sprint cycles, featuring regular demos and continuous client feedback integration.</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Testing &amp; Hardening:</w:t>
      </w:r>
      <w:r w:rsidDel="00000000" w:rsidR="00000000" w:rsidRPr="00000000">
        <w:rPr>
          <w:rFonts w:ascii="Google Sans Text" w:cs="Google Sans Text" w:eastAsia="Google Sans Text" w:hAnsi="Google Sans Text"/>
          <w:color w:val="1f1f1f"/>
          <w:rtl w:val="0"/>
        </w:rPr>
        <w:t xml:space="preserve"> Rigorous user acceptance testing (UAT), comprehensive security checks, and performance tuning to ensure production readiness.</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 &amp; Handover:</w:t>
      </w:r>
      <w:r w:rsidDel="00000000" w:rsidR="00000000" w:rsidRPr="00000000">
        <w:rPr>
          <w:rFonts w:ascii="Google Sans Text" w:cs="Google Sans Text" w:eastAsia="Google Sans Text" w:hAnsi="Google Sans Text"/>
          <w:color w:val="1f1f1f"/>
          <w:rtl w:val="0"/>
        </w:rPr>
        <w:t xml:space="preserve"> Successful production launch, full system training for client teams, and detailed technical documentation.</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Support &amp; Evolution:</w:t>
      </w:r>
      <w:r w:rsidDel="00000000" w:rsidR="00000000" w:rsidRPr="00000000">
        <w:rPr>
          <w:rFonts w:ascii="Google Sans Text" w:cs="Google Sans Text" w:eastAsia="Google Sans Text" w:hAnsi="Google Sans Text"/>
          <w:color w:val="1f1f1f"/>
          <w:rtl w:val="0"/>
        </w:rPr>
        <w:t xml:space="preserve"> Provision of ongoing maintenance, operational support, and strategic planning for future feature roadmaps.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10. Contact &amp; Business Development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Primary Contact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Kulah Jirma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Email: kulah@hydrolifetech.com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Phone: +254 731 206 395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General Inquiries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info@hydrolifetech.com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Website: </w:t>
      </w:r>
      <w:hyperlink r:id="rId9">
        <w:r w:rsidDel="00000000" w:rsidR="00000000" w:rsidRPr="00000000">
          <w:rPr>
            <w:rFonts w:ascii="Google Sans Text" w:cs="Google Sans Text" w:eastAsia="Google Sans Text" w:hAnsi="Google Sans Text"/>
            <w:color w:val="1155cc"/>
            <w:u w:val="single"/>
            <w:rtl w:val="0"/>
          </w:rPr>
          <w:t xml:space="preserve">https://www.hydrolifetech.com</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11. Case Studies &amp; Portfolio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Hydrolife Tech maintains a robust portfolio of successful projects across government and private sectors, demonstrating our ability to deliver measurable value and complex technical solutions on time and within budget. Our ability to secure and maintain accreditation with Kenya's ICT Authority is a testament to our sustained quality and operational maturity.</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cccccc" w:val="clear"/>
        </w:rPr>
      </w:pPr>
      <w:r w:rsidDel="00000000" w:rsidR="00000000" w:rsidRPr="00000000">
        <w:rPr>
          <w:rFonts w:ascii="Google Sans" w:cs="Google Sans" w:eastAsia="Google Sans" w:hAnsi="Google Sans"/>
          <w:color w:val="1f1f1f"/>
          <w:shd w:fill="cccccc" w:val="clear"/>
          <w:rtl w:val="0"/>
        </w:rPr>
        <w:t xml:space="preserve">12. Executive Summary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Hydrolife Tech Limited is a full-service software engineering firm dedicated to delivering cloud-enabled, user-focused digital solutions across East Africa and internationally. Accredited by Kenya’s ICT Authority, Hydrolife Tech combines deep technical expertise, professional agile delivery, and a product-driven mindset to help organizations modernize services, digitize essential workflows, and successfully launch scalable, next-generation software products.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Director: Kulah Jirma — kulah@hydrolifetch.com — +254 731 206 395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Services: Custom software development, cloud infrastructure &amp; DevOps, enterprise integrations, mobile application development, UX design, and professional maintenance &amp; support.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Approach: Agile, secure, test-driven, client-focused, and an accredited government supplier.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ydrolifetech.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info@hydrolifetech.com" TargetMode="External"/><Relationship Id="rId8" Type="http://schemas.openxmlformats.org/officeDocument/2006/relationships/hyperlink" Target="mailto:kulah@hydrolifetec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