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Client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856350411332-eg4muf63ca437lauostomukak6p4p7mj.apps.googleusercontent.com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02124"/>
          <w:sz w:val="21"/>
          <w:szCs w:val="21"/>
          <w:highlight w:val="white"/>
        </w:rPr>
      </w:pP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Client secret</w:t>
      </w:r>
    </w:p>
    <w:p w:rsidR="00000000" w:rsidDel="00000000" w:rsidP="00000000" w:rsidRDefault="00000000" w:rsidRPr="00000000" w14:paraId="00000007">
      <w:pPr>
        <w:rPr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02124"/>
          <w:sz w:val="21"/>
          <w:szCs w:val="21"/>
          <w:highlight w:val="white"/>
        </w:rPr>
      </w:pPr>
      <w:r w:rsidDel="00000000" w:rsidR="00000000" w:rsidRPr="00000000">
        <w:rPr>
          <w:color w:val="202124"/>
          <w:sz w:val="21"/>
          <w:szCs w:val="21"/>
          <w:highlight w:val="white"/>
          <w:rtl w:val="0"/>
        </w:rPr>
        <w:t xml:space="preserve">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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856350411332-eg4muf63ca437lauostomukak6p4p7mj.apps.googleuserconte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