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  <w:jc w:val="center"/>
      </w:pPr>
      <w:r>
        <w:rPr>
          <w:rFonts w:ascii="Times New Roman" w:hAnsi="Times New Roman" w:eastAsia="黑体"/>
          <w:b/>
          <w:sz w:val="28"/>
        </w:rPr>
        <w:t>软件开发实践2（S0501722-02）</w:t>
      </w:r>
    </w:p>
    <w:p>
      <w:pPr>
        <w:spacing w:after="24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《管家婆—家庭收支管理系统》</w:t>
      </w:r>
    </w:p>
    <w:p>
      <w:pPr>
        <w:spacing w:after="48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项  目  计  划  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课程名称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软件开发实践2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项目周期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2026.09.01—2026.09.10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项目组别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n 组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V1.1</w:t>
            </w:r>
          </w:p>
        </w:tc>
      </w:tr>
    </w:tbl>
    <w:p/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表1  项目组成员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代号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甲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项目组长 / 架构与集成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乙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林俊豪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基础数据模块责任人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丙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姚天凯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核心流水模块责任人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罗锦浩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统计分析模块责任人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戊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拓展功能 / 文档与测试</w:t>
            </w:r>
          </w:p>
        </w:tc>
      </w:tr>
    </w:tbl>
    <w:p/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编制人（项目组长）：丁瑜</w:t>
      </w:r>
    </w:p>
    <w:p>
      <w:pPr>
        <w:spacing w:after="36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日　　期：2026 年 9 月 1 日（V1.1 补全成员姓名：2026 年 9 月 7 日）</w:t>
      </w:r>
    </w:p>
    <w:p>
      <w:r>
        <w:br w:type="page"/>
      </w:r>
    </w:p>
    <w:p>
      <w:pPr>
        <w:spacing w:after="24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spacing w:after="20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本计划书针对《管家婆—家庭收支管理系统》课程实践项目，明确五人团队的组织分工与总体实施计划。项目采用“组长负责制 + 模块责任人”结构，在 2026 年 9 月 1 日至 9 月 10 日完成需求分析、设计、编码、测试与验收交付。核心交付物包括可运行系统、项目计划书、开发实践报告、用户手册及源码包等。</w:t>
      </w:r>
    </w:p>
    <w:p>
      <w:pPr>
        <w:spacing w:after="320" w:line="360" w:lineRule="auto"/>
      </w:pPr>
      <w:r>
        <w:rPr>
          <w:rFonts w:ascii="Times New Roman" w:hAnsi="Times New Roman" w:eastAsia="黑体"/>
          <w:b w:val="0"/>
          <w:sz w:val="24"/>
        </w:rPr>
        <w:t>关键词：项目组织；总体计划；职责分工；里程碑；家庭收支管理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一、项目组织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1.1 组织结构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本项目共 5 人，采用“组长负责制 + 模块责任人”的扁平结构。组长对项目整体进度、集成质量与对外提交物负总责；其余 4 名成员各自承担一条纵向功能线，从数据库操作到接口再到页面端到端负责，避免出现“前端等后端、后端等前端”的相互阻塞。测试工作不设专职人员，采用交叉测试：每人测试另一位成员负责的模块。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沟通与管控机制包括：每次课开始后 10 分钟站会；下课前 40 分钟集中联调；组长汇总项目日报；文档在钉钉群按《第n组-文档名》归档；跨模块问题 30 分钟未解决即上报组长协调。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1.2 组长及成员职责分工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表2  项目组成员及职责分工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代号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产出物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项目组长</w:t>
              <w:br/>
              <w:t>架构与集成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制定并维护项目计划、汇总日报；② 数据库设计与 schema.sql 唯一维护；③ 搭建前后端工程骨架、统一返回体与异常处理；④ 登录/权限与联调整体把关；⑤ 验收演示主讲。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项目计划书、日报、库表脚本、工程骨架、登录模块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乙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林俊豪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基础数据</w:t>
              <w:br/>
              <w:t>模块责任人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家庭成员管理（增删改查、关系、月度预算）；② 收支分类管理（多级分类、预置与自定义）；③ 对应接口与前端页面；④ 交叉测试丙的流水模块。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成员/分类模块代码、接口说明、测试用例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丙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姚天凯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核心流水</w:t>
              <w:br/>
              <w:t>模块责任人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收支流水录入、编辑、删除；② 多条件组合查询与分页；③ 商家、片区、支付方式、人情往来等多维字段落地；④ 交叉测试丁的统计模块。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流水模块代码、接口说明、测试用例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罗锦浩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统计分析</w:t>
              <w:br/>
              <w:t>模块责任人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月度/年度汇总与分类占比统计；② 超支预警与异常月份归因等分析逻辑；③ ECharts 图表与数据看板；④ 交叉测试乙的基础数据模块。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统计分析模块、看板页面、测试用例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戊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拓展功能</w:t>
              <w:br/>
              <w:t>文档与测试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资产与贷款管理（P1，视进度）；② 造数脚本与演示数据；③ 《开发实践报告》《用户手册》主笔汇编；④ 汇总 BUG 清单、协助演示材料。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资产/贷款模块、实践报告、用户手册、BUG清单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说明：若某成员进度受阻，由组长在当日日报中记录并重新分配任务；P1 拓展功能优先削减，以保证 P0 必做功能按期验收。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1.3 工作量分配（估算）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表3  成员工作量估算（单位：人·小时）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需求与设计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编码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测试与联调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文档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丁瑜（甲）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林俊豪（乙）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姚天凯（丙）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罗锦浩（丁）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冉钰杰（戊）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196</w:t>
            </w:r>
          </w:p>
        </w:tc>
      </w:tr>
    </w:tbl>
    <w:p/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二、项目总体计划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2.1 项目目标与范围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项目目标：在 2026 年 9 月 10 日验收前，交付一套面向家庭的 Web 版收支管理系统《管家婆》，支持多成员权限隔离下的记账、查询、统计与智能分析，并在进度允许时完成资产负债等拓展功能；同步产出符合课程要求的计划书、实践报告等文档。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功能范围按“基本功能必做（P0）、拓展功能选做（P1）”划分。P0 包括用户与家庭、分类、流水、统计报表、智能分析；P1 包括资产管理、贷款管理。演示数据由小组统一准备。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表4  项目功能范围（计划口径）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功能要点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是否纳入本期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用户与家庭管理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注册登录、家庭/成员、角色权限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收支分类管理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收入/支出；多级分类；预置+自定义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收支流水管理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增删改查、分页筛选；商家/片区/支付方式/人情等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统计报表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汇总、分类占比、成员对比、趋势（ECharts）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智能分析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超支预警、异常归因、排行类分析结论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资产管理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房产/车辆/存款/股票等登记与估值展示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视进度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贷款管理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贷款登记、剩余期数与进度测算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视进度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2.2 技术路线（简要）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采用前后端分离：后端 Java 17 + Spring Boot 3 + MyBatis，数据库 MySQL 8（utf8mb4）；前端 Vue 3 + Element Plus + Axios + ECharts。协作使用 Git 远程仓库与钉钉群；接口统一返回体，Postman 集合随接口同步。验收环境以组长机器/演示部署为准。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2.3 里程碑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表5  项目里程碑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计划达成日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判定标准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需求与方案基线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9月1日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功能清单、流程、界面原型评审通过；schema.sql 可在本机执行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设计基线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9月2日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模块与接口清单确定；工程骨架跑通示例全链路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基本功能可用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9月7日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成员/分类/流水主链路可用，可完成一笔真实记账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功能冻结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9月8日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P0（含统计与分析）完成，只修 BUG；演示数据就绪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验收就绪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致命/严重 BUG 关闭；文档定稿；演示脚本演练通过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2.4 总体计划表（任务、时间、人员、提交物）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表6  项目总体计划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日期/学时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责任人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提交物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需求分析与总体设计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分组分工；梳理流程与功能清单；库表设计；界面原型；形成计划书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全员（丁瑜主导）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功能清单、流程图、界面原型、schema.sql、项目计划书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② 系统设计与详细设计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9月2日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模块划分；接口清单；工程骨架；示例接口打通；细化页面交互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丁瑜：骨架</w:t>
              <w:br/>
              <w:t>其余：各模块设计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模块设计说明、接口清单、工程骨架、日报（9月1日）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③ 详细设计与编码启动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9月3日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统计/分析逻辑设计；登录完成；成员/分类与流水接口启动；造数脚本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丁瑜：登录</w:t>
              <w:br/>
              <w:t>林俊豪：成员/分类</w:t>
              <w:br/>
              <w:t>姚天凯：流水</w:t>
              <w:br/>
              <w:t>罗锦浩：统计设计</w:t>
              <w:br/>
              <w:t>冉钰杰：造数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详细设计说明、登录模块、日报（9月2日）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④ 系统编码（第一轮）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9月7日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成员/分类与流水联调；统计接口；达成 M3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林俊豪、姚天凯为主</w:t>
              <w:br/>
              <w:t>罗锦浩：统计接口</w:t>
              <w:br/>
              <w:t>丁瑜：联调</w:t>
              <w:br/>
              <w:t>冉钰杰：文档起草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可运行基本功能版本、日报（9月3日）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⑤ 系统编码（第二轮）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9月8日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看板与分析完成；资产/贷款视进度；演示数据；功能冻结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罗锦浩：看板/分析</w:t>
              <w:br/>
              <w:t>冉钰杰：资产贷款</w:t>
              <w:br/>
              <w:t>林俊豪/姚天凯：补缺口</w:t>
              <w:br/>
              <w:t>丁瑜：冻结评审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功能完整版本、演示数据、日报（9月7日）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⑥ 集成测试与文档收尾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</w:t>
              <w:br/>
              <w:t>13:00-17:00</w:t>
              <w:br/>
              <w:t>（5学时）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交叉测试与复测；BUG 清单；实践报告/用户手册定稿；打包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全员交叉测试</w:t>
              <w:br/>
              <w:t>冉钰杰：文档汇编</w:t>
              <w:br/>
              <w:t>丁瑜：BUG 跟踪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测试用例与结果、BUG清单、开发实践报告、用户手册、源码包、日报（9月8日）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⑦ 系统实施与验收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9月10日</w:t>
              <w:br/>
              <w:t>10:30-12:00</w:t>
              <w:br/>
              <w:t>（2学时）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部署演示；答辩；提交全部材料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丁瑜主讲</w:t>
              <w:br/>
              <w:t>全员答辩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演示材料、全套提交物、日报（9月9日）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2.5 提交物清单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表7  提交物清单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提交物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提交方式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责任人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截止时间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课程思政报告（个人）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每人一份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9月10日前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第n组-项目计划书.docx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钉钉群/邮件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9月1日（V1.1 可补姓名）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第n组-项目日报（6份）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钉钉群，次日课前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丁瑜汇总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对应次日课前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第n组-源码.zip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丁瑜打包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9月10日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第n组-开发实践报告.docx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冉钰杰主笔/全员供稿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9月9日定稿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第n组-用户手册.docx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冉钰杰主笔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9月9日定稿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第n组-演示视频.zip（可选）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邮件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冉钰杰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个人总结（并入实践报告）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随报告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每人一份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9月9日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2.6 风险管理（摘要）</w:t>
      </w:r>
    </w:p>
    <w:p>
      <w:pPr>
        <w:spacing w:after="160" w:line="360" w:lineRule="auto"/>
        <w:jc w:val="center"/>
      </w:pPr>
      <w:r>
        <w:rPr>
          <w:rFonts w:ascii="Times New Roman" w:hAnsi="Times New Roman" w:eastAsia="黑体"/>
          <w:b/>
          <w:sz w:val="21"/>
        </w:rPr>
        <w:t>表8  主要风险与应对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影响/概率</w:t>
            </w:r>
          </w:p>
        </w:tc>
        <w:tc>
          <w:tcPr>
            <w:tcW w:type="dxa" w:w="212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技术上手慢导致编码滞后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高/高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统一环境与 CRUD 模板；结对支援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表结构反复变更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高/中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schema 由组长唯一维护；M1 后原则上冻结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前后端接口口径不一致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中/高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先定接口清单与统一返回体再编码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R4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拓展功能挤占 P0 时间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中/中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 仅在 P0 完成后开工，不足则砍掉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R5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演示环境故障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高/低</w:t>
            </w:r>
          </w:p>
        </w:tc>
        <w:tc>
          <w:tcPr>
            <w:tcW w:type="dxa" w:w="21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验收机预演；保留库备份与录屏兜底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2.7 质量保证与验收要点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质量控制：每日合并前快速走查；命名与分层规范统一；BUG 按致命/严重/一般/轻微分级，验收前致命与严重必须关闭。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验收要点：P0 可完整演示“录入→查询→看板变化”链路；演示数据充足且可解释；至少 3 类分析结论；现场演示稳定；文档与系统一致；日报齐全且成员产出可指认。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三、结语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本计划书明确了丁瑜、林俊豪、姚天凯、罗锦浩、冉钰杰五人的职责边界，并以里程碑与总体计划表约束任务、时间、人员与提交物。执行中以 P0 交付为第一优先级，拓展功能服从进度；通过日报、联调与交叉测试降低集成风险，确保按期完成课程验收。</w:t>
      </w:r>
    </w:p>
    <w:p/>
    <w:p>
      <w:pPr>
        <w:spacing w:after="8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编制人（项目组长）：丁瑜</w:t>
      </w:r>
    </w:p>
    <w:p>
      <w:pPr>
        <w:spacing w:after="8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日期：2026 年 9 月 1 日</w:t>
      </w:r>
    </w:p>
    <w:p>
      <w:pPr>
        <w:spacing w:after="8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修订：2026 年 9 月 7 日（补全成员姓名）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