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AC6B3" w14:textId="64C034B1" w:rsidR="003100A7" w:rsidRDefault="005D7ADB" w:rsidP="005D7ADB">
      <w:pPr>
        <w:pStyle w:val="Heading1"/>
      </w:pPr>
      <w:r w:rsidRPr="005D7ADB">
        <w:rPr>
          <w:rStyle w:val="Heading1Char"/>
        </w:rPr>
        <w:t>Introduction</w:t>
      </w:r>
      <w:r>
        <w:t xml:space="preserve"> to Data Annotations</w:t>
      </w:r>
    </w:p>
    <w:p w14:paraId="05B1E30D" w14:textId="1460140F" w:rsidR="00191843" w:rsidRDefault="00191843" w:rsidP="00191843"/>
    <w:p w14:paraId="35886CDC" w14:textId="475BEBB6" w:rsidR="00191843" w:rsidRDefault="00191843" w:rsidP="00191843">
      <w:hyperlink r:id="rId4" w:history="1">
        <w:r w:rsidRPr="00D53879">
          <w:rPr>
            <w:rStyle w:val="Hyperlink"/>
          </w:rPr>
          <w:t>https://www.entityframeworktutorial.net/code-first/dataannotation-in-code-first.aspx</w:t>
        </w:r>
      </w:hyperlink>
    </w:p>
    <w:p w14:paraId="2C6E743F" w14:textId="77777777" w:rsidR="00191843" w:rsidRDefault="00191843" w:rsidP="00191843"/>
    <w:p w14:paraId="4DC50751" w14:textId="77777777" w:rsidR="00191843" w:rsidRDefault="00191843" w:rsidP="00191843">
      <w:pPr>
        <w:rPr>
          <w:rFonts w:ascii="Verdana" w:hAnsi="Verdana"/>
          <w:color w:val="181717"/>
          <w:shd w:val="clear" w:color="auto" w:fill="FFFFFF"/>
        </w:rPr>
      </w:pPr>
      <w:r>
        <w:rPr>
          <w:rFonts w:ascii="Verdana" w:hAnsi="Verdana"/>
          <w:b/>
          <w:bCs/>
          <w:color w:val="181717"/>
          <w:shd w:val="clear" w:color="auto" w:fill="FFFFFF"/>
        </w:rPr>
        <w:t>Note:</w:t>
      </w:r>
      <w:r>
        <w:rPr>
          <w:rFonts w:ascii="Verdana" w:hAnsi="Verdana"/>
          <w:color w:val="181717"/>
          <w:shd w:val="clear" w:color="auto" w:fill="FFFFFF"/>
        </w:rPr>
        <w:t> Data annotations only give you a subset of configuration options. </w:t>
      </w:r>
      <w:hyperlink r:id="rId5" w:tgtFrame="_blank" w:history="1">
        <w:r>
          <w:rPr>
            <w:rStyle w:val="Hyperlink"/>
            <w:rFonts w:ascii="Verdana" w:hAnsi="Verdana"/>
            <w:color w:val="007BFF"/>
            <w:u w:val="none"/>
            <w:shd w:val="clear" w:color="auto" w:fill="FFFFFF"/>
          </w:rPr>
          <w:t>Fluent API</w:t>
        </w:r>
      </w:hyperlink>
      <w:r>
        <w:rPr>
          <w:rFonts w:ascii="Verdana" w:hAnsi="Verdana"/>
          <w:color w:val="181717"/>
          <w:shd w:val="clear" w:color="auto" w:fill="FFFFFF"/>
        </w:rPr>
        <w:t> provides a full set of configuration options available in Code-First.</w:t>
      </w:r>
    </w:p>
    <w:p w14:paraId="1AB68EA3" w14:textId="77777777" w:rsidR="00191843" w:rsidRDefault="00191843" w:rsidP="00191843"/>
    <w:p w14:paraId="44EE4EFA" w14:textId="01DA781A" w:rsidR="00191843" w:rsidRDefault="00191843" w:rsidP="00191843">
      <w:pPr>
        <w:tabs>
          <w:tab w:val="left" w:pos="3885"/>
        </w:tabs>
        <w:rPr>
          <w:rFonts w:ascii="Verdana" w:hAnsi="Verdana"/>
          <w:color w:val="181717"/>
          <w:shd w:val="clear" w:color="auto" w:fill="FFFFFF"/>
        </w:rPr>
      </w:pPr>
      <w:r>
        <w:rPr>
          <w:rFonts w:ascii="Verdana" w:hAnsi="Verdana"/>
          <w:color w:val="181717"/>
          <w:shd w:val="clear" w:color="auto" w:fill="FFFFFF"/>
        </w:rPr>
        <w:t>.NET attributes which can be applied on an entity class or properties to override default conventions in EF 6 and EF Core.</w:t>
      </w:r>
    </w:p>
    <w:p w14:paraId="4503C1BD" w14:textId="77777777" w:rsidR="00191843" w:rsidRDefault="00191843" w:rsidP="00191843">
      <w:pPr>
        <w:tabs>
          <w:tab w:val="left" w:pos="3885"/>
        </w:tabs>
        <w:rPr>
          <w:rFonts w:ascii="Verdana" w:hAnsi="Verdana"/>
          <w:color w:val="181717"/>
          <w:shd w:val="clear" w:color="auto" w:fill="FFFFFF"/>
        </w:rPr>
      </w:pPr>
      <w:proofErr w:type="gramStart"/>
      <w:r>
        <w:rPr>
          <w:rStyle w:val="HTMLCode"/>
          <w:rFonts w:ascii="Consolas" w:eastAsiaTheme="minorHAnsi" w:hAnsi="Consolas"/>
          <w:color w:val="000000"/>
          <w:sz w:val="24"/>
          <w:szCs w:val="24"/>
          <w:bdr w:val="single" w:sz="6" w:space="0" w:color="AFB2B5" w:frame="1"/>
          <w:shd w:val="clear" w:color="auto" w:fill="F9F9F9"/>
        </w:rPr>
        <w:t>System.ComponentModel.DataAnnotations</w:t>
      </w:r>
      <w:proofErr w:type="gramEnd"/>
      <w:r>
        <w:rPr>
          <w:rFonts w:ascii="Verdana" w:hAnsi="Verdana"/>
          <w:color w:val="181717"/>
          <w:shd w:val="clear" w:color="auto" w:fill="FFFFFF"/>
        </w:rPr>
        <w:t> and </w:t>
      </w:r>
    </w:p>
    <w:p w14:paraId="353E2742" w14:textId="3C2C4754" w:rsidR="00191843" w:rsidRDefault="00191843" w:rsidP="00191843">
      <w:pPr>
        <w:tabs>
          <w:tab w:val="left" w:pos="3885"/>
        </w:tabs>
        <w:rPr>
          <w:rStyle w:val="HTMLCode"/>
          <w:rFonts w:ascii="Consolas" w:eastAsiaTheme="minorHAnsi" w:hAnsi="Consolas"/>
          <w:color w:val="000000"/>
          <w:sz w:val="24"/>
          <w:szCs w:val="24"/>
          <w:bdr w:val="single" w:sz="6" w:space="0" w:color="AFB2B5" w:frame="1"/>
          <w:shd w:val="clear" w:color="auto" w:fill="F9F9F9"/>
        </w:rPr>
      </w:pPr>
      <w:proofErr w:type="spellStart"/>
      <w:proofErr w:type="gramStart"/>
      <w:r>
        <w:rPr>
          <w:rStyle w:val="HTMLCode"/>
          <w:rFonts w:ascii="Consolas" w:eastAsiaTheme="minorHAnsi" w:hAnsi="Consolas"/>
          <w:color w:val="000000"/>
          <w:sz w:val="24"/>
          <w:szCs w:val="24"/>
          <w:bdr w:val="single" w:sz="6" w:space="0" w:color="AFB2B5" w:frame="1"/>
          <w:shd w:val="clear" w:color="auto" w:fill="F9F9F9"/>
        </w:rPr>
        <w:t>System.ComponentModel.DataAnnotations.Schema</w:t>
      </w:r>
      <w:proofErr w:type="spellEnd"/>
      <w:proofErr w:type="gramEnd"/>
    </w:p>
    <w:p w14:paraId="09B928ED" w14:textId="1F63C38C" w:rsidR="00191843" w:rsidRDefault="00191843" w:rsidP="00191843">
      <w:pPr>
        <w:tabs>
          <w:tab w:val="left" w:pos="3885"/>
        </w:tabs>
        <w:rPr>
          <w:rStyle w:val="HTMLCode"/>
          <w:rFonts w:ascii="Consolas" w:eastAsiaTheme="minorHAnsi" w:hAnsi="Consolas"/>
          <w:color w:val="000000"/>
          <w:sz w:val="24"/>
          <w:szCs w:val="24"/>
          <w:bdr w:val="single" w:sz="6" w:space="0" w:color="AFB2B5" w:frame="1"/>
          <w:shd w:val="clear" w:color="auto" w:fill="F9F9F9"/>
        </w:rPr>
      </w:pPr>
    </w:p>
    <w:p w14:paraId="51519538" w14:textId="77777777" w:rsidR="00191843" w:rsidRPr="00191843" w:rsidRDefault="00191843" w:rsidP="00191843">
      <w:pPr>
        <w:tabs>
          <w:tab w:val="left" w:pos="3885"/>
        </w:tabs>
      </w:pPr>
    </w:p>
    <w:sectPr w:rsidR="00191843" w:rsidRPr="001918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745"/>
    <w:rsid w:val="00191843"/>
    <w:rsid w:val="003100A7"/>
    <w:rsid w:val="005D7ADB"/>
    <w:rsid w:val="00CC32F8"/>
    <w:rsid w:val="00F54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0122F"/>
  <w15:chartTrackingRefBased/>
  <w15:docId w15:val="{76CAF39B-373C-453F-B8CC-B2CE31642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7A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A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91843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91843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1918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entityframeworktutorial.net/code-first/fluent-api-in-code-first.aspx" TargetMode="External"/><Relationship Id="rId4" Type="http://schemas.openxmlformats.org/officeDocument/2006/relationships/hyperlink" Target="https://www.entityframeworktutorial.net/code-first/dataannotation-in-code-first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Lacey</dc:creator>
  <cp:keywords/>
  <dc:description/>
  <cp:lastModifiedBy>Martin Lacey</cp:lastModifiedBy>
  <cp:revision>2</cp:revision>
  <dcterms:created xsi:type="dcterms:W3CDTF">2022-03-23T00:12:00Z</dcterms:created>
  <dcterms:modified xsi:type="dcterms:W3CDTF">2022-03-23T00:22:00Z</dcterms:modified>
</cp:coreProperties>
</file>