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BFD5" w14:textId="4CD19057" w:rsidR="00836057" w:rsidRDefault="00836057" w:rsidP="00836057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add-migration </w:t>
      </w:r>
      <w:proofErr w:type="spellStart"/>
      <w:r w:rsidR="002D52C1">
        <w:rPr>
          <w:rFonts w:ascii="Courier New" w:hAnsi="Courier New" w:cs="Courier New"/>
          <w:color w:val="000000"/>
          <w:sz w:val="19"/>
          <w:szCs w:val="19"/>
        </w:rPr>
        <w:t>EntityMapping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-verbose -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startupproject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shoppingcartef</w:t>
      </w:r>
      <w:r>
        <w:rPr>
          <w:rFonts w:ascii="Courier New" w:hAnsi="Courier New" w:cs="Courier New"/>
          <w:color w:val="000000"/>
          <w:sz w:val="19"/>
          <w:szCs w:val="19"/>
        </w:rPr>
        <w:t>3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-project shoppingcartmigrations</w:t>
      </w:r>
      <w:r>
        <w:rPr>
          <w:rFonts w:ascii="Courier New" w:hAnsi="Courier New" w:cs="Courier New"/>
          <w:color w:val="000000"/>
          <w:sz w:val="19"/>
          <w:szCs w:val="19"/>
        </w:rPr>
        <w:t>3</w:t>
      </w:r>
    </w:p>
    <w:p w14:paraId="7C571C7B" w14:textId="77777777" w:rsidR="00836057" w:rsidRDefault="00836057" w:rsidP="00836057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t xml:space="preserve">remove-migration </w:t>
      </w:r>
      <w:r>
        <w:rPr>
          <w:rFonts w:ascii="Courier New" w:hAnsi="Courier New" w:cs="Courier New"/>
          <w:color w:val="000000"/>
          <w:sz w:val="19"/>
          <w:szCs w:val="19"/>
        </w:rPr>
        <w:t>-verbose -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startupproject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shoppingcartef3 -project shoppingcartmigrations3</w:t>
      </w:r>
    </w:p>
    <w:p w14:paraId="72F0B665" w14:textId="34EC8741" w:rsidR="003100A7" w:rsidRDefault="003100A7"/>
    <w:p w14:paraId="77DDD09D" w14:textId="77777777" w:rsidR="005F7567" w:rsidRDefault="005F7567" w:rsidP="005F7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//Configure default schema</w:t>
      </w:r>
    </w:p>
    <w:p w14:paraId="13991691" w14:textId="77777777" w:rsidR="005F7567" w:rsidRDefault="005F7567" w:rsidP="005F7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modelBuilder.HasDefaultSchema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"Shopping"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3037225" w14:textId="77777777" w:rsidR="005F7567" w:rsidRDefault="005F7567" w:rsidP="005F7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</w:p>
    <w:p w14:paraId="663EDB7E" w14:textId="77777777" w:rsidR="005F7567" w:rsidRDefault="005F7567" w:rsidP="005F7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//Map entity to table</w:t>
      </w:r>
    </w:p>
    <w:p w14:paraId="147759E7" w14:textId="77777777" w:rsidR="005F7567" w:rsidRDefault="005F7567" w:rsidP="005F7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modelBuilder.Entity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&lt;Book&gt;(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ToTable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LibaryBooks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41C0A053" w14:textId="77777777" w:rsidR="005F7567" w:rsidRDefault="005F7567" w:rsidP="005F7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5D36CD7" w14:textId="77777777" w:rsidR="005F7567" w:rsidRDefault="005F7567" w:rsidP="005F7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//Override the Data Annotations for Note table name, move to </w:t>
      </w:r>
      <w:proofErr w:type="spellStart"/>
      <w:r>
        <w:rPr>
          <w:rFonts w:ascii="Courier New" w:hAnsi="Courier New" w:cs="Courier New"/>
          <w:color w:val="008000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 xml:space="preserve"> schema</w:t>
      </w:r>
    </w:p>
    <w:p w14:paraId="6B034207" w14:textId="77777777" w:rsidR="005F7567" w:rsidRDefault="005F7567" w:rsidP="005F7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modelBuilder.Entity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&lt;Note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&gt;(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ToTable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CustomerNotes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dbo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7090325" w14:textId="77777777" w:rsidR="005F7567" w:rsidRDefault="005F7567" w:rsidP="005F7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FCAA558" w14:textId="77777777" w:rsidR="005F7567" w:rsidRDefault="005F7567" w:rsidP="005F7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// model wide annotation applied in Db</w:t>
      </w:r>
    </w:p>
    <w:p w14:paraId="0C35E109" w14:textId="77777777" w:rsidR="005F7567" w:rsidRDefault="005F7567" w:rsidP="005F7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modelBuilder</w:t>
      </w:r>
      <w:proofErr w:type="spellEnd"/>
    </w:p>
    <w:p w14:paraId="0A06D55D" w14:textId="77777777" w:rsidR="005F7567" w:rsidRDefault="005F7567" w:rsidP="005F75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HasAnnotation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"Schema Version"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"3.2"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0A429B89" w14:textId="3D3E13E4" w:rsidR="00836057" w:rsidRDefault="005F7567" w:rsidP="005F7567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HasAnnotation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</w:rPr>
        <w:t>SqlServer:ValueGenerationStrategy</w:t>
      </w:r>
      <w:proofErr w:type="spellEnd"/>
      <w:r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SqlServerValueGenerationStrategy.IdentityColumn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18DF3C3" w14:textId="0DCD42D4" w:rsidR="005F7567" w:rsidRDefault="005F7567" w:rsidP="005F7567">
      <w:pPr>
        <w:rPr>
          <w:rFonts w:ascii="Courier New" w:hAnsi="Courier New" w:cs="Courier New"/>
          <w:color w:val="000000"/>
          <w:sz w:val="19"/>
          <w:szCs w:val="19"/>
        </w:rPr>
      </w:pPr>
    </w:p>
    <w:p w14:paraId="12A6E674" w14:textId="77777777" w:rsidR="0053416F" w:rsidRDefault="0053416F" w:rsidP="0053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// alternate key - book ISBN needed</w:t>
      </w:r>
    </w:p>
    <w:p w14:paraId="27E3B97F" w14:textId="77777777" w:rsidR="0053416F" w:rsidRDefault="0053416F" w:rsidP="0053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modelBuilder.Entity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&lt;Book&gt;(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HasAlternateKey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"ISBN"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650104E" w14:textId="77777777" w:rsidR="0053416F" w:rsidRDefault="0053416F" w:rsidP="0053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88E7201" w14:textId="77777777" w:rsidR="0053416F" w:rsidRDefault="0053416F" w:rsidP="0053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8000"/>
          <w:sz w:val="19"/>
          <w:szCs w:val="19"/>
        </w:rPr>
        <w:t>// Additional index on book name</w:t>
      </w:r>
    </w:p>
    <w:p w14:paraId="7BB858E4" w14:textId="77777777" w:rsidR="0053416F" w:rsidRDefault="0053416F" w:rsidP="00534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modelBuilder.Entity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&lt;Book&gt;(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HasIndex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(</w:t>
      </w:r>
      <w:r>
        <w:rPr>
          <w:rFonts w:ascii="Courier New" w:hAnsi="Courier New" w:cs="Courier New"/>
          <w:color w:val="A31515"/>
          <w:sz w:val="19"/>
          <w:szCs w:val="19"/>
        </w:rPr>
        <w:t>"Name"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6898154" w14:textId="6A371C6F" w:rsidR="005F7567" w:rsidRDefault="005F7567" w:rsidP="005F7567"/>
    <w:p w14:paraId="5F4AC708" w14:textId="77777777" w:rsidR="0053416F" w:rsidRDefault="0053416F" w:rsidP="005F7567"/>
    <w:sectPr w:rsidR="0053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F5"/>
    <w:rsid w:val="002D52C1"/>
    <w:rsid w:val="003100A7"/>
    <w:rsid w:val="0053416F"/>
    <w:rsid w:val="005F7567"/>
    <w:rsid w:val="00712B0A"/>
    <w:rsid w:val="00836057"/>
    <w:rsid w:val="00925FF5"/>
    <w:rsid w:val="00C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5571"/>
  <w15:chartTrackingRefBased/>
  <w15:docId w15:val="{669A961D-09E1-47C3-9380-7D1463A4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0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3</cp:revision>
  <dcterms:created xsi:type="dcterms:W3CDTF">2022-04-03T18:05:00Z</dcterms:created>
  <dcterms:modified xsi:type="dcterms:W3CDTF">2022-04-11T18:46:00Z</dcterms:modified>
</cp:coreProperties>
</file>