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Thank you for an excellent course, I think the stuff studied there will be very helpful!</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First, I would like to thank you and other instructors as well as the organisers who made the course so well organised. Indeed, this is one of the most useful course in my life.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Thank you for the awesome workshop! </w:t>
        <w:br w:type="textWrapping"/>
        <w:t xml:space="preserve">It was a nice introduction to many things. I liked the hands-on exercises.  </w:t>
        <w:br w:type="textWrapping"/>
        <w:t xml:space="preserve">Although you rushed in the end. But it's good that you introduced the topic and walked us through the usage of cmake. It's nice that materials are there to look up at and work on.</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Many thanks again for your and the team's efforts organizing and running the CodeRefinery workshop, I've been to a version control workshop before, but this time I walked out with sufficient conceptual and practical know-hows to apply the skills right away in my phd project (great workshop materials for future reference as well)! You also have a very clear style in teaching and clearly know the coding situations we researchers often face.</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I am writing you this email to thank you for the interesting and informative workshop you and your colleagues organised for us in Espoo a couple of weeks ago.</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