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l4ds4268lfuc" w:id="0"/>
      <w:bookmarkEnd w:id="0"/>
      <w:r w:rsidDel="00000000" w:rsidR="00000000" w:rsidRPr="00000000">
        <w:rPr>
          <w:rtl w:val="0"/>
        </w:rPr>
        <w:t xml:space="preserve">General feedback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Excellent workshop! Please spread all over Finland.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spacing w:before="100" w:lineRule="auto"/>
        <w:rPr>
          <w:sz w:val="21"/>
          <w:szCs w:val="21"/>
        </w:rPr>
      </w:pPr>
      <w:r w:rsidDel="00000000" w:rsidR="00000000" w:rsidRPr="00000000">
        <w:rPr>
          <w:sz w:val="21"/>
          <w:szCs w:val="21"/>
          <w:rtl w:val="0"/>
        </w:rPr>
        <w:t xml:space="preserve">Dear teachers/organizers of CodeRefinery workshop,</w:t>
      </w:r>
    </w:p>
    <w:p w:rsidR="00000000" w:rsidDel="00000000" w:rsidP="00000000" w:rsidRDefault="00000000" w:rsidRPr="00000000" w14:paraId="00000007">
      <w:pPr>
        <w:pageBreakBefore w:val="0"/>
        <w:spacing w:before="100" w:lineRule="auto"/>
        <w:rPr>
          <w:sz w:val="21"/>
          <w:szCs w:val="21"/>
        </w:rPr>
      </w:pPr>
      <w:r w:rsidDel="00000000" w:rsidR="00000000" w:rsidRPr="00000000">
        <w:rPr>
          <w:rtl w:val="0"/>
        </w:rPr>
      </w:r>
    </w:p>
    <w:p w:rsidR="00000000" w:rsidDel="00000000" w:rsidP="00000000" w:rsidRDefault="00000000" w:rsidRPr="00000000" w14:paraId="00000008">
      <w:pPr>
        <w:pageBreakBefore w:val="0"/>
        <w:spacing w:before="100" w:lineRule="auto"/>
        <w:rPr>
          <w:sz w:val="21"/>
          <w:szCs w:val="21"/>
        </w:rPr>
      </w:pPr>
      <w:r w:rsidDel="00000000" w:rsidR="00000000" w:rsidRPr="00000000">
        <w:rPr>
          <w:sz w:val="21"/>
          <w:szCs w:val="21"/>
          <w:rtl w:val="0"/>
        </w:rPr>
        <w:t xml:space="preserve">You requested feedback, so here's some:</w:t>
      </w:r>
    </w:p>
    <w:p w:rsidR="00000000" w:rsidDel="00000000" w:rsidP="00000000" w:rsidRDefault="00000000" w:rsidRPr="00000000" w14:paraId="00000009">
      <w:pPr>
        <w:pageBreakBefore w:val="0"/>
        <w:spacing w:before="100" w:lineRule="auto"/>
        <w:rPr>
          <w:sz w:val="21"/>
          <w:szCs w:val="21"/>
        </w:rPr>
      </w:pPr>
      <w:r w:rsidDel="00000000" w:rsidR="00000000" w:rsidRPr="00000000">
        <w:rPr>
          <w:rtl w:val="0"/>
        </w:rPr>
      </w:r>
    </w:p>
    <w:p w:rsidR="00000000" w:rsidDel="00000000" w:rsidP="00000000" w:rsidRDefault="00000000" w:rsidRPr="00000000" w14:paraId="0000000A">
      <w:pPr>
        <w:pageBreakBefore w:val="0"/>
        <w:spacing w:before="100" w:lineRule="auto"/>
        <w:rPr>
          <w:sz w:val="21"/>
          <w:szCs w:val="21"/>
        </w:rPr>
      </w:pPr>
      <w:r w:rsidDel="00000000" w:rsidR="00000000" w:rsidRPr="00000000">
        <w:rPr>
          <w:sz w:val="21"/>
          <w:szCs w:val="21"/>
          <w:rtl w:val="0"/>
        </w:rPr>
        <w:t xml:space="preserve">Last week I spent three days learning Git and a bunch of other interesting tools/topics at the CodeRefinery workshop in Espoo. The three days were very well spent and totally eye-opening. Especially lessons and exercises on version control really made me wish I would have learned all this stuff earlier. Jupyter notebook was an interesting concept which I believe will also be useful at some point, even though it's not well suited for my current project.</w:t>
      </w:r>
    </w:p>
    <w:p w:rsidR="00000000" w:rsidDel="00000000" w:rsidP="00000000" w:rsidRDefault="00000000" w:rsidRPr="00000000" w14:paraId="0000000B">
      <w:pPr>
        <w:pageBreakBefore w:val="0"/>
        <w:spacing w:before="100" w:lineRule="auto"/>
        <w:rPr>
          <w:sz w:val="21"/>
          <w:szCs w:val="21"/>
        </w:rPr>
      </w:pPr>
      <w:r w:rsidDel="00000000" w:rsidR="00000000" w:rsidRPr="00000000">
        <w:rPr>
          <w:rtl w:val="0"/>
        </w:rPr>
      </w:r>
    </w:p>
    <w:p w:rsidR="00000000" w:rsidDel="00000000" w:rsidP="00000000" w:rsidRDefault="00000000" w:rsidRPr="00000000" w14:paraId="0000000C">
      <w:pPr>
        <w:pageBreakBefore w:val="0"/>
        <w:spacing w:before="100" w:lineRule="auto"/>
        <w:rPr>
          <w:sz w:val="21"/>
          <w:szCs w:val="21"/>
        </w:rPr>
      </w:pPr>
      <w:r w:rsidDel="00000000" w:rsidR="00000000" w:rsidRPr="00000000">
        <w:rPr>
          <w:sz w:val="21"/>
          <w:szCs w:val="21"/>
          <w:rtl w:val="0"/>
        </w:rPr>
        <w:t xml:space="preserve">I think the workshop was nicely organized. There were some difficulties with keeping up with the schedule, but that did not matter. It was nice to follow the interesting discussions. I found the lecturers and helpers very competent, and such a hands-on teaching style was very useful for these topics. The teaching materials on the web were good and I will most likely get back to that material many times. I have never encountered the red/green sticky note system before, but I think it was really handy (and I will probably copy this idea in the future..).</w:t>
      </w:r>
    </w:p>
    <w:p w:rsidR="00000000" w:rsidDel="00000000" w:rsidP="00000000" w:rsidRDefault="00000000" w:rsidRPr="00000000" w14:paraId="0000000D">
      <w:pPr>
        <w:pageBreakBefore w:val="0"/>
        <w:spacing w:before="100" w:lineRule="auto"/>
        <w:rPr>
          <w:sz w:val="21"/>
          <w:szCs w:val="21"/>
        </w:rPr>
      </w:pPr>
      <w:r w:rsidDel="00000000" w:rsidR="00000000" w:rsidRPr="00000000">
        <w:rPr>
          <w:rtl w:val="0"/>
        </w:rPr>
      </w:r>
    </w:p>
    <w:p w:rsidR="00000000" w:rsidDel="00000000" w:rsidP="00000000" w:rsidRDefault="00000000" w:rsidRPr="00000000" w14:paraId="0000000E">
      <w:pPr>
        <w:pageBreakBefore w:val="0"/>
        <w:spacing w:before="100" w:lineRule="auto"/>
        <w:rPr>
          <w:sz w:val="21"/>
          <w:szCs w:val="21"/>
        </w:rPr>
      </w:pPr>
      <w:r w:rsidDel="00000000" w:rsidR="00000000" w:rsidRPr="00000000">
        <w:rPr>
          <w:sz w:val="21"/>
          <w:szCs w:val="21"/>
          <w:rtl w:val="0"/>
        </w:rPr>
        <w:t xml:space="preserve">Even though people can study these things by themselves over the internet, I think these kind of workshops are really needed. One can learn things much faster and it's such an advantage to get help when stuck with some issue. I think that after a while (when getting better used to the new tools) it would be interesting to participate in a similar workshop for "advanced" topics.</w:t>
      </w:r>
    </w:p>
    <w:p w:rsidR="00000000" w:rsidDel="00000000" w:rsidP="00000000" w:rsidRDefault="00000000" w:rsidRPr="00000000" w14:paraId="0000000F">
      <w:pPr>
        <w:pageBreakBefore w:val="0"/>
        <w:spacing w:before="100" w:lineRule="auto"/>
        <w:rPr>
          <w:sz w:val="21"/>
          <w:szCs w:val="21"/>
        </w:rPr>
      </w:pPr>
      <w:r w:rsidDel="00000000" w:rsidR="00000000" w:rsidRPr="00000000">
        <w:rPr>
          <w:rtl w:val="0"/>
        </w:rPr>
      </w:r>
    </w:p>
    <w:p w:rsidR="00000000" w:rsidDel="00000000" w:rsidP="00000000" w:rsidRDefault="00000000" w:rsidRPr="00000000" w14:paraId="00000010">
      <w:pPr>
        <w:pageBreakBefore w:val="0"/>
        <w:spacing w:before="100" w:lineRule="auto"/>
        <w:rPr>
          <w:sz w:val="21"/>
          <w:szCs w:val="21"/>
        </w:rPr>
      </w:pPr>
      <w:r w:rsidDel="00000000" w:rsidR="00000000" w:rsidRPr="00000000">
        <w:rPr>
          <w:sz w:val="21"/>
          <w:szCs w:val="21"/>
          <w:rtl w:val="0"/>
        </w:rPr>
        <w:t xml:space="preserve">Thank you very much for the workshop, and all the best for the future,</w:t>
      </w:r>
    </w:p>
    <w:p w:rsidR="00000000" w:rsidDel="00000000" w:rsidP="00000000" w:rsidRDefault="00000000" w:rsidRPr="00000000" w14:paraId="00000011">
      <w:pPr>
        <w:pageBreakBefore w:val="0"/>
        <w:rPr/>
      </w:pP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t xml:space="preserve">first of all, thank you for the great workshop! I have no formal background in programming but I use it a lot in my work. In at least my field research, we are a little bit like coding-McGyver's so we try to do things efficiently and better than everybody else, but we often do not adhere to the best practises. Therefore, it is fantastic that you have brought discussion about modern programming practices to the university setting. </w:t>
        <w:br w:type="textWrapping"/>
        <w:br w:type="textWrapping"/>
        <w:t xml:space="preserve">I thought the materials were great, the teachers were knowledgeable and dedicated. Overall, the course proceeded very smoothly and I really appreciate how approachable you made the whole subject. I am certain that I will be able to produce better code after this workshop. </w:t>
        <w:br w:type="textWrapping"/>
        <w:br w:type="textWrapping"/>
        <w:t xml:space="preserve">As for feedback, I have a couple of suggestions. </w:t>
        <w:br w:type="textWrapping"/>
        <w:br w:type="textWrapping"/>
        <w:t xml:space="preserve">1) There was a strong emphasis on git (for a good reason) and I think that got covered pretty well. However, I think we kind of started to hurry towards the end, i.e. I think we went over documentation (Sphinx and all that) too fast. For me it felt a little bit like the beginning was "too easy" and the end was slightly too general or too difficult in the sense that I do not feel completely comfortable with some of the tools that were covered. </w:t>
        <w:br w:type="textWrapping"/>
        <w:br w:type="textWrapping"/>
        <w:t xml:space="preserve">2) It would be great (although maybe difficult to organize) to have the course over a longer period of time so that one would have time to try out some stuff before attending the next session. A related suggestion, and perhaps a more practical one, would be to have local coderefinery small-groups, where people could continue to work together and refine their coding skills over a longer period of time. </w:t>
        <w:br w:type="textWrapping"/>
        <w:br w:type="textWrapping"/>
        <w:t xml:space="preserve">3) I would love it if you continued to develop this concept and would consider providing also a more advanced coderefinery workshop which could be programming-language specific. For example, I know I should do modular programming, but with the complex problems I deal with in my everyday work, it is never so easy as it sounds.</w:t>
        <w:br w:type="textWrapping"/>
        <w:br w:type="textWrapping"/>
        <w:t xml:space="preserve">Again, many thanks for everybody involved and I sincerely hope this program will continue for a long time!</w:t>
      </w:r>
    </w:p>
    <w:p w:rsidR="00000000" w:rsidDel="00000000" w:rsidP="00000000" w:rsidRDefault="00000000" w:rsidRPr="00000000" w14:paraId="00000015">
      <w:pPr>
        <w:pageBreakBefore w:val="0"/>
        <w:rPr/>
      </w:pP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2gz1wx72x2vo" w:id="1"/>
      <w:bookmarkEnd w:id="1"/>
      <w:r w:rsidDel="00000000" w:rsidR="00000000" w:rsidRPr="00000000">
        <w:rPr>
          <w:rtl w:val="0"/>
        </w:rPr>
        <w:t xml:space="preserve">Suggestions from closing remarks session</w:t>
      </w:r>
    </w:p>
    <w:p w:rsidR="00000000" w:rsidDel="00000000" w:rsidP="00000000" w:rsidRDefault="00000000" w:rsidRPr="00000000" w14:paraId="00000019">
      <w:pPr>
        <w:pageBreakBefore w:val="0"/>
        <w:numPr>
          <w:ilvl w:val="0"/>
          <w:numId w:val="8"/>
        </w:numPr>
        <w:ind w:left="720" w:hanging="360"/>
      </w:pPr>
      <w:r w:rsidDel="00000000" w:rsidR="00000000" w:rsidRPr="00000000">
        <w:rPr>
          <w:rtl w:val="0"/>
        </w:rPr>
        <w:t xml:space="preserve">One day events, one/two weeks apart to have the time to catch up with homework</w:t>
      </w:r>
    </w:p>
    <w:p w:rsidR="00000000" w:rsidDel="00000000" w:rsidP="00000000" w:rsidRDefault="00000000" w:rsidRPr="00000000" w14:paraId="0000001A">
      <w:pPr>
        <w:pageBreakBefore w:val="0"/>
        <w:numPr>
          <w:ilvl w:val="0"/>
          <w:numId w:val="8"/>
        </w:numPr>
        <w:ind w:left="720" w:hanging="360"/>
      </w:pPr>
      <w:r w:rsidDel="00000000" w:rsidR="00000000" w:rsidRPr="00000000">
        <w:rPr>
          <w:rtl w:val="0"/>
        </w:rPr>
        <w:t xml:space="preserve">^ even one day on/one day off would be useful, or morning-only sessions. Individuals could make use of the afternoon time to try to implement what was learned, or could catch up on other things missed. [That being said, I do understand the value of being all-in for a few days in a row]</w:t>
      </w:r>
    </w:p>
    <w:p w:rsidR="00000000" w:rsidDel="00000000" w:rsidP="00000000" w:rsidRDefault="00000000" w:rsidRPr="00000000" w14:paraId="0000001B">
      <w:pPr>
        <w:pageBreakBefore w:val="0"/>
        <w:numPr>
          <w:ilvl w:val="0"/>
          <w:numId w:val="8"/>
        </w:numPr>
        <w:ind w:left="720" w:hanging="360"/>
      </w:pPr>
      <w:r w:rsidDel="00000000" w:rsidR="00000000" w:rsidRPr="00000000">
        <w:rPr>
          <w:rtl w:val="0"/>
        </w:rPr>
        <w:t xml:space="preserve">Difficult to commit for 3 days</w:t>
      </w:r>
    </w:p>
    <w:p w:rsidR="00000000" w:rsidDel="00000000" w:rsidP="00000000" w:rsidRDefault="00000000" w:rsidRPr="00000000" w14:paraId="0000001C">
      <w:pPr>
        <w:pStyle w:val="Heading2"/>
        <w:pageBreakBefore w:val="0"/>
        <w:rPr/>
      </w:pPr>
      <w:bookmarkStart w:colFirst="0" w:colLast="0" w:name="_5p1d2adpfpg8" w:id="2"/>
      <w:bookmarkEnd w:id="2"/>
      <w:r w:rsidDel="00000000" w:rsidR="00000000" w:rsidRPr="00000000">
        <w:rPr>
          <w:rtl w:val="0"/>
        </w:rPr>
        <w:t xml:space="preserve">Session feedback</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0"/>
        </w:numPr>
        <w:ind w:left="720" w:hanging="360"/>
        <w:rPr>
          <w:u w:val="none"/>
        </w:rPr>
      </w:pPr>
      <w:r w:rsidDel="00000000" w:rsidR="00000000" w:rsidRPr="00000000">
        <w:rPr>
          <w:rtl w:val="0"/>
        </w:rPr>
        <w:t xml:space="preserve">Great overview of Git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5"/>
        </w:numPr>
        <w:ind w:left="720" w:hanging="360"/>
        <w:rPr>
          <w:u w:val="none"/>
        </w:rPr>
      </w:pPr>
      <w:r w:rsidDel="00000000" w:rsidR="00000000" w:rsidRPr="00000000">
        <w:rPr>
          <w:rtl w:val="0"/>
        </w:rPr>
        <w:t xml:space="preserve">Nice intro to Git</w:t>
      </w:r>
    </w:p>
    <w:p w:rsidR="00000000" w:rsidDel="00000000" w:rsidP="00000000" w:rsidRDefault="00000000" w:rsidRPr="00000000" w14:paraId="00000022">
      <w:pPr>
        <w:pageBreakBefore w:val="0"/>
        <w:numPr>
          <w:ilvl w:val="0"/>
          <w:numId w:val="5"/>
        </w:numPr>
        <w:ind w:left="720" w:hanging="360"/>
        <w:rPr>
          <w:u w:val="none"/>
        </w:rPr>
      </w:pPr>
      <w:r w:rsidDel="00000000" w:rsidR="00000000" w:rsidRPr="00000000">
        <w:rPr>
          <w:rtl w:val="0"/>
        </w:rPr>
        <w:t xml:space="preserve">Branching and conflicting session</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To improve: More examples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Excellent explanation</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Very patient tutor</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Thank you!</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Branches!</w:t>
      </w:r>
    </w:p>
    <w:p w:rsidR="00000000" w:rsidDel="00000000" w:rsidP="00000000" w:rsidRDefault="00000000" w:rsidRPr="00000000" w14:paraId="0000002A">
      <w:pPr>
        <w:pageBreakBefore w:val="0"/>
        <w:numPr>
          <w:ilvl w:val="0"/>
          <w:numId w:val="4"/>
        </w:numPr>
        <w:ind w:left="720" w:hanging="360"/>
        <w:rPr>
          <w:u w:val="none"/>
        </w:rPr>
      </w:pPr>
      <w:r w:rsidDel="00000000" w:rsidR="00000000" w:rsidRPr="00000000">
        <w:rPr>
          <w:rtl w:val="0"/>
        </w:rPr>
        <w:t xml:space="preserve">Closing issues!</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Linking to code portions!</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Thanks!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Excellent practical overview for branches, merging, and conflict resolution.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6"/>
        </w:numPr>
        <w:ind w:left="720" w:hanging="360"/>
        <w:rPr>
          <w:u w:val="none"/>
        </w:rPr>
      </w:pPr>
      <w:r w:rsidDel="00000000" w:rsidR="00000000" w:rsidRPr="00000000">
        <w:rPr>
          <w:rtl w:val="0"/>
        </w:rPr>
        <w:t xml:space="preserve">Easy to understand</w:t>
      </w:r>
    </w:p>
    <w:p w:rsidR="00000000" w:rsidDel="00000000" w:rsidP="00000000" w:rsidRDefault="00000000" w:rsidRPr="00000000" w14:paraId="00000031">
      <w:pPr>
        <w:pageBreakBefore w:val="0"/>
        <w:numPr>
          <w:ilvl w:val="0"/>
          <w:numId w:val="7"/>
        </w:numPr>
        <w:ind w:left="720" w:hanging="360"/>
        <w:rPr>
          <w:u w:val="none"/>
        </w:rPr>
      </w:pPr>
      <w:r w:rsidDel="00000000" w:rsidR="00000000" w:rsidRPr="00000000">
        <w:rPr>
          <w:rtl w:val="0"/>
        </w:rPr>
        <w:t xml:space="preserve">Too slow if used Git before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9"/>
        </w:numPr>
        <w:ind w:left="720" w:hanging="360"/>
        <w:rPr>
          <w:u w:val="none"/>
        </w:rPr>
      </w:pPr>
      <w:r w:rsidDel="00000000" w:rsidR="00000000" w:rsidRPr="00000000">
        <w:rPr>
          <w:rtl w:val="0"/>
        </w:rPr>
        <w:t xml:space="preserve">Time management of the lectures can be improved. Last session I missed due to time.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How to do with .m files? (through terminal) can you edit in nano? etc</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