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Roboto" w:cs="Roboto" w:eastAsia="Roboto" w:hAnsi="Roboto"/>
          <w:color w:val="2f3941"/>
          <w:sz w:val="21"/>
          <w:szCs w:val="21"/>
          <w:highlight w:val="white"/>
          <w:rtl w:val="0"/>
        </w:rPr>
        <w:t xml:space="preserve">Thank you. You guys are awesome. please organize more workshops in summer. (Certification is a very strong motivation). I want to also request you to make youtube tutorials with practical examples.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