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0F265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2336" behindDoc="0" locked="0" layoutInCell="0" allowOverlap="0" wp14:anchorId="3BEBEED4" wp14:editId="6536069E">
                    <wp:simplePos x="0" y="0"/>
                    <wp:positionH relativeFrom="page">
                      <wp:posOffset>701749</wp:posOffset>
                    </wp:positionH>
                    <wp:positionV relativeFrom="page">
                      <wp:posOffset>595423</wp:posOffset>
                    </wp:positionV>
                    <wp:extent cx="6248400" cy="1435396"/>
                    <wp:effectExtent l="0" t="0" r="0" b="12700"/>
                    <wp:wrapTopAndBottom/>
                    <wp:docPr id="2" name="Textfeld 2" descr="Kontaktinformationen des Unternehmens"/>
                    <wp:cNvGraphicFramePr/>
                    <a:graphic xmlns:a="http://schemas.openxmlformats.org/drawingml/2006/main">
                      <a:graphicData uri="http://schemas.microsoft.com/office/word/2010/wordprocessingShape">
                        <wps:wsp>
                          <wps:cNvSpPr txBox="1"/>
                          <wps:spPr>
                            <a:xfrm>
                              <a:off x="0" y="0"/>
                              <a:ext cx="6248400" cy="1435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3BEBEED4" id="_x0000_t202" coordsize="21600,21600" o:spt="202" path="m,l,21600r21600,l21600,xe">
                    <v:stroke joinstyle="miter"/>
                    <v:path gradientshapeok="t" o:connecttype="rect"/>
                  </v:shapetype>
                  <v:shape id="Textfeld 2" o:spid="_x0000_s1026" type="#_x0000_t202" alt="Kontaktinformationen des Unternehmens" style="position:absolute;margin-left:55.25pt;margin-top:46.9pt;width:492pt;height:113pt;z-index:251662336;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akAIAAIEFAAAOAAAAZHJzL2Uyb0RvYy54bWysVN1P2zAQf5+0/8Hy+0hbPsQqUtSBmKYh&#10;QAPEs+ucSYTt82y3SffX7+wkBXV7YdqLc7nvu9/dnZ13RrMN+NCgLfn0YMIZWIlVY59L/vhw9emU&#10;sxCFrYRGCyXfQuDni48fzlo3hxnWqCvwjJzYMG9dyesY3bwogqzBiHCADiwJFXojIv3656LyoiXv&#10;RhezyeSkaNFXzqOEEIh72Qv5IvtXCmS8VSpAZLrklFvMr8/vKr3F4kzMn71wdSOHNMQ/ZGFEYyno&#10;ztWliIKtffOHK9NIjwFVPJBoClSqkZBroGqmk71q7mvhINdCzQlu16bw/9zKm82dZ01V8hlnVhiC&#10;6AG6qEBXjDgVBEnd+o42ipfY2B4IwhpskrFHG8FbqA3YkHrZujAnl/eOnMbuC3Y0EyM/EDO1qFPe&#10;pC8Vz0hOqGx3SFBoJol5Mjs6PZqQSJJsenR4fPj5JPkpXs2dD/EroGGJKLknqDMCYnMdYq86qqRo&#10;Fq8arTPc2rKWQhweT7LBTkLOtU26kAdncJNK6lPPVNxqSDra/gBFjcsVJEYeWbjQnm0EDZuQEmzM&#10;xWe/pJ20FCXxHsNB/zWr9xj3dYyRCcOdsWks+lz9XtrVy5iy6vWp52/qTmTsVt0A9QqrLSHtsd+r&#10;4ORVQ2hcixDvhKdFIgTpOMRbepRG6joOFGc1+l9/4yd9mm+SctbSYpY8/FwLD5zpb5YmP23xSPiR&#10;WI2EXZsLpPZP6ew4mUky8FGPpPJonuhmLFMUEgkrKVbJ40hexP480KhLWC6zEu2qE/Ha3juZXCc0&#10;0mw9dE/Cu2EAI83uDY4rK+Z7c9jrJkuLy3VE1eQhTQ3tuzg0mvY8j/lwk9IhefuftV4v5+I3AAAA&#10;//8DAFBLAwQUAAYACAAAACEAEz8ef+AAAAALAQAADwAAAGRycy9kb3ducmV2LnhtbEyPQUvDQBCF&#10;74L/YRnBi9jdWC1JzKYURUHoQauCx212TILZ2ZDdNsm/d3rS43vz8ea9Yj25ThxxCK0nDclCgUCq&#10;vG2p1vDx/nSdggjRkDWdJ9QwY4B1eX5WmNz6kd7wuIu14BAKudHQxNjnUoaqQWfCwvdIfPv2gzOR&#10;5VBLO5iRw10nb5RaSWda4g+N6fGhwepnd3Aavp7rbXgNL7Mc7aft5026erxKtb68mDb3ICJO8Q+G&#10;U32uDiV32vsD2SA61om6Y1RDtuQJJ0Blt+zsNSyTLAVZFvL/hvIXAAD//wMAUEsBAi0AFAAGAAgA&#10;AAAhALaDOJL+AAAA4QEAABMAAAAAAAAAAAAAAAAAAAAAAFtDb250ZW50X1R5cGVzXS54bWxQSwEC&#10;LQAUAAYACAAAACEAOP0h/9YAAACUAQAACwAAAAAAAAAAAAAAAAAvAQAAX3JlbHMvLnJlbHNQSwEC&#10;LQAUAAYACAAAACEAqv64GpACAACBBQAADgAAAAAAAAAAAAAAAAAuAgAAZHJzL2Uyb0RvYy54bWxQ&#10;SwECLQAUAAYACAAAACEAEz8ef+AAAAALAQAADwAAAAAAAAAAAAAAAADqBAAAZHJzL2Rvd25yZXYu&#10;eG1sUEsFBgAAAAAEAAQA8wAAAPcFAAAAAA==&#10;" o:allowincell="f" o:allowoverlap="f" filled="f" stroked="f" strokeweight=".5pt">
                    <v:textbox inset="0,0,0,0">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v:textbox>
                    <w10:wrap type="topAndBottom" anchorx="page" anchory="page"/>
                  </v:shape>
                </w:pict>
              </mc:Fallback>
            </mc:AlternateContent>
          </w:r>
          <w:r w:rsidR="008078AF">
            <w:rPr>
              <w:noProof/>
              <w:lang w:eastAsia="de-DE"/>
            </w:rPr>
            <mc:AlternateContent>
              <mc:Choice Requires="wps">
                <w:drawing>
                  <wp:anchor distT="45720" distB="45720" distL="114300" distR="114300" simplePos="0" relativeHeight="251664384" behindDoc="1" locked="0" layoutInCell="1" allowOverlap="1" wp14:anchorId="21E3D047" wp14:editId="3BB9EA1E">
                    <wp:simplePos x="0" y="0"/>
                    <wp:positionH relativeFrom="margin">
                      <wp:align>center</wp:align>
                    </wp:positionH>
                    <wp:positionV relativeFrom="paragraph">
                      <wp:posOffset>575945</wp:posOffset>
                    </wp:positionV>
                    <wp:extent cx="4429125" cy="4593266"/>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593266"/>
                            </a:xfrm>
                            <a:prstGeom prst="rect">
                              <a:avLst/>
                            </a:prstGeom>
                            <a:noFill/>
                            <a:ln w="9525">
                              <a:noFill/>
                              <a:miter lim="800000"/>
                              <a:headEnd/>
                              <a:tailEnd/>
                            </a:ln>
                          </wps:spPr>
                          <wps:txb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9E39D" id="_x0000_t202" coordsize="21600,21600" o:spt="202" path="m,l,21600r21600,l21600,xe">
                    <v:stroke joinstyle="miter"/>
                    <v:path gradientshapeok="t" o:connecttype="rect"/>
                  </v:shapetype>
                  <v:shape id="Textfeld 2" o:spid="_x0000_s1026" type="#_x0000_t202" style="position:absolute;margin-left:0;margin-top:45.35pt;width:348.75pt;height:361.6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2BDQIAAPUDAAAOAAAAZHJzL2Uyb0RvYy54bWysU11v2yAUfZ+0/4B4Xxx7TtpYIVXXrtOk&#10;7kNq9wMIxjEacBmQ2N2v3wWnadS9TfMDAt/Lufece1hfjUaTg/RBgWW0nM0pkVZAq+yO0R+Pd+8u&#10;KQmR25ZrsJLRJxno1ebtm/XgGllBD7qVniCIDc3gGO1jdE1RBNFLw8MMnLQY7MAbHvHod0Xr+YDo&#10;RhfVfL4sBvCt8yBkCPj3dgrSTcbvOinit64LMhLNKPYW8+rzuk1rsVnzZue565U4tsH/oQvDlcWi&#10;J6hbHjnZe/UXlFHCQ4AuzgSYArpOCZk5IJty/orNQ8+dzFxQnOBOMoX/Byu+Hr57olpGq/KCEssN&#10;DulRjrGTuiVV0mdwocG0B4eJcfwAI845cw3uHsTPQCzc9Nzu5LX3MPSSt9hfmW4WZ1cnnJBAtsMX&#10;aLEM30fIQGPnTRIP5SCIjnN6Os0GWyECf9Z1tSqrBSUCY/Vi9b5aLnMN3jxfdz7ETxIMSRtGPQ4/&#10;w/PDfYipHd48p6RqFu6U1tkA2pKB0dUC8V9FjIroT60Mo5fz9E2OSSw/2jZfjlzpaY8FtD3STkwn&#10;znHcjpiYtNhC+4QCeJh8iO8GNz3435QM6EFGw68995IS/dmiiKuyrpNp86FeXFR48OeR7XmEW4FQ&#10;jEZKpu1NzEafGF2j2J3KMrx0cuwVvZXVOb6DZN7zc856ea2bPwAAAP//AwBQSwMEFAAGAAgAAAAh&#10;AB3d1PfcAAAABwEAAA8AAABkcnMvZG93bnJldi54bWxMj0tPwzAQhO9I/AdrkbhRu6ivhGwqBOIK&#10;ojwkbtt4m0TE6yh2m/DvMSd6HM1o5ptiO7lOnXgIrReE+cyAYqm8baVGeH97utmACpHEUueFEX44&#10;wLa8vCgot36UVz7tYq1SiYScEJoY+1zrUDXsKMx8z5K8gx8cxSSHWtuBxlTuOn1rzEo7aiUtNNTz&#10;Q8PV9+7oED6eD1+fC/NSP7plP/rJaHGZRry+mu7vQEWe4n8Y/vATOpSJae+PYoPqENKRiJCZNajk&#10;rrL1EtQeYTNfGNBloc/5y18AAAD//wMAUEsBAi0AFAAGAAgAAAAhALaDOJL+AAAA4QEAABMAAAAA&#10;AAAAAAAAAAAAAAAAAFtDb250ZW50X1R5cGVzXS54bWxQSwECLQAUAAYACAAAACEAOP0h/9YAAACU&#10;AQAACwAAAAAAAAAAAAAAAAAvAQAAX3JlbHMvLnJlbHNQSwECLQAUAAYACAAAACEAwTptgQ0CAAD1&#10;AwAADgAAAAAAAAAAAAAAAAAuAgAAZHJzL2Uyb0RvYy54bWxQSwECLQAUAAYACAAAACEAHd3U99wA&#10;AAAHAQAADwAAAAAAAAAAAAAAAABnBAAAZHJzL2Rvd25yZXYueG1sUEsFBgAAAAAEAAQA8wAAAHAF&#10;AAAAAA==&#10;" filled="f" stroked="f">
                    <v:textbo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v:textbox>
                    <w10:wrap anchorx="margin"/>
                  </v:shape>
                </w:pict>
              </mc:Fallback>
            </mc:AlternateContent>
          </w:r>
          <w:sdt>
            <w:sdtPr>
              <w:id w:val="-1724750495"/>
              <w15:appearance w15:val="hidden"/>
            </w:sdtPr>
            <w:sdtEndP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14AF8FA8" wp14:editId="2E26D90E">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030D59" w:rsidRDefault="000A52F0">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14AF8FA8" id="Textfeld 6" o:spid="_x0000_s1028"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RgIAAH0EAAAOAAAAZHJzL2Uyb0RvYy54bWysVMFu2zAMvQ/YPwg6b7WTolkX1CmydhkG&#10;FG2BpuhZkaXEgCxqklK7+/o9yXE6dDsNuygUST+K75G5uOxbw56VDw3Zik9OSs6UlVQ3dlvxx/Xq&#10;4zlnIQpbC0NWVfxFBX65eP/uonNzNaUdmVp5BhAb5p2r+C5GNy+KIHeqFeGEnLIIavKtiLj6bVF7&#10;0QG9NcW0LGdFR752nqQKAd7rIcgXGV9rJeOd1kFFZiqOt8V8+nxu0lksLsR864XbNfLwDPEPr2hF&#10;Y1H0CHUtomB73/wB1TbSUyAdTyS1BWndSJV7QDeT8k03DzvhVO4F5AR3pCn8P1h5+3zvWVNXfMaZ&#10;FS0kWqs+amVqBk+tggRb6yYq84E92qh8TDbb25p97R0FpRKHnQtzQD04gMX+C/WYhdEf4EzU9Nq3&#10;6RdNM8ShxstRAZRkEs5Zefbpc4mQRGw2nZSnuAC/eP3c+RC/KWpZMiruIXFmXjzfhDikjimpmqVV&#10;Y0yW2VjWAfX0rMwfHCMANzblqjwwB5jU0vD0ZMV+02eapmNbG6pf0K2nYaaCk6sGL7oRId4LjyFC&#10;F1iMeIdDG0JlOlic7cj//Js/5UNbRDnrMJQVDz/2wivOzHcL1dMEj4Yfjc1o2H17RZjzCVbOyWzi&#10;Ax/NaGpP7RP2ZZmqICSsRK2Kb0bzKg6rgX2TarnMSZhTJ+KNfXAyQSeeEr/r/kl4dxAhQr9bGsdV&#10;zN9oMeQOaiz3kXSThUq8DixC4HTBjGepD/uYluj3e856/ddY/AIAAP//AwBQSwMEFAAGAAgAAAAh&#10;AJIaosHbAAAABQEAAA8AAABkcnMvZG93bnJldi54bWxMj0FLw0AQhe+C/2EZwZvdKFrTmE1RQRAP&#10;Qlux19lkmoRkZ2N228Z/79iLXoZ5vOHN9/Ll5Hp1oDG0ng1czxJQxKWvWq4NfGxerlJQISJX2Hsm&#10;A98UYFmcn+WYVf7IKzqsY60khEOGBpoYh0zrUDbkMMz8QCzezo8Oo8ix1tWIRwl3vb5Jkrl22LJ8&#10;aHCg54bKbr13BrqvT7ul92H3atPNfGXfQveEwZjLi+nxAVSkKf4dwy++oEMhTNbvuQqqNyBF4mmK&#10;t7i7FWlluU8T0EWu/9MXPwAAAP//AwBQSwECLQAUAAYACAAAACEAtoM4kv4AAADhAQAAEwAAAAAA&#10;AAAAAAAAAAAAAAAAW0NvbnRlbnRfVHlwZXNdLnhtbFBLAQItABQABgAIAAAAIQA4/SH/1gAAAJQB&#10;AAALAAAAAAAAAAAAAAAAAC8BAABfcmVscy8ucmVsc1BLAQItABQABgAIAAAAIQC3C+jTRgIAAH0E&#10;AAAOAAAAAAAAAAAAAAAAAC4CAABkcnMvZTJvRG9jLnhtbFBLAQItABQABgAIAAAAIQCSGqLB2wAA&#10;AAUBAAAPAAAAAAAAAAAAAAAAAKAEAABkcnMvZG93bnJldi54bWxQSwUGAAAAAAQABADzAAAAqAUA&#10;AAAA&#10;" filled="f" stroked="f" strokeweight=".5pt">
                    <v:textbox inset="0,0,0,0">
                      <w:txbxContent>
                        <w:p w:rsidR="00F70F8F" w:rsidRPr="00030D59" w:rsidRDefault="00D21264">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v:textbox>
                    <w10:wrap type="topAndBottom" anchorx="margin" anchory="margin"/>
                  </v:shape>
                </w:pict>
              </mc:Fallback>
            </mc:AlternateContent>
          </w:r>
        </w:p>
      </w:sdtContent>
    </w:sdt>
    <w:sdt>
      <w:sdtPr>
        <w:rPr>
          <w:rFonts w:eastAsiaTheme="minorHAnsi" w:cstheme="minorBidi"/>
          <w:b w:val="0"/>
          <w:bCs w:val="0"/>
          <w:color w:val="595959" w:themeColor="text1" w:themeTint="A6"/>
          <w:kern w:val="20"/>
          <w:sz w:val="20"/>
          <w:szCs w:val="20"/>
        </w:rPr>
        <w:id w:val="-1250341450"/>
        <w:docPartObj>
          <w:docPartGallery w:val="Table of Contents"/>
          <w:docPartUnique/>
        </w:docPartObj>
      </w:sdtPr>
      <w:sdtEndPr/>
      <w:sdtContent>
        <w:p w:rsidR="00683091" w:rsidRPr="00DB24E8" w:rsidRDefault="00683091">
          <w:pPr>
            <w:pStyle w:val="Inhaltsverzeichnisberschrift"/>
            <w:rPr>
              <w:sz w:val="36"/>
              <w:lang w:val="en-US"/>
            </w:rPr>
          </w:pPr>
          <w:r w:rsidRPr="00DB24E8">
            <w:rPr>
              <w:sz w:val="36"/>
              <w:lang w:val="en-US"/>
            </w:rPr>
            <w:t>INHALT</w:t>
          </w:r>
        </w:p>
        <w:p w:rsidR="00280B9F" w:rsidRPr="00DB24E8" w:rsidRDefault="00280B9F" w:rsidP="00280B9F">
          <w:pPr>
            <w:rPr>
              <w:lang w:val="en-US"/>
            </w:rPr>
          </w:pPr>
        </w:p>
        <w:p w:rsidR="00683091" w:rsidRPr="00DB24E8" w:rsidRDefault="00683091">
          <w:pPr>
            <w:pStyle w:val="Verzeichnis1"/>
            <w:rPr>
              <w:sz w:val="22"/>
              <w:lang w:val="en-US"/>
            </w:rPr>
          </w:pPr>
          <w:r w:rsidRPr="00DB24E8">
            <w:rPr>
              <w:b/>
              <w:bCs/>
              <w:sz w:val="24"/>
              <w:lang w:val="en-US"/>
            </w:rPr>
            <w:t>Gameplay &amp; Story</w:t>
          </w:r>
          <w:r w:rsidRPr="00FF13D3">
            <w:ptab w:relativeTo="margin" w:alignment="right" w:leader="dot"/>
          </w:r>
          <w:r w:rsidRPr="00DB24E8">
            <w:rPr>
              <w:b/>
              <w:bCs/>
              <w:sz w:val="22"/>
              <w:lang w:val="en-US"/>
            </w:rPr>
            <w:t>1</w:t>
          </w:r>
        </w:p>
        <w:p w:rsidR="00683091" w:rsidRPr="00DB24E8" w:rsidRDefault="00B8375F" w:rsidP="00C91114">
          <w:pPr>
            <w:pStyle w:val="Verzeichnis2"/>
            <w:ind w:left="216"/>
            <w:rPr>
              <w:lang w:val="en-US"/>
            </w:rPr>
          </w:pPr>
          <w:r w:rsidRPr="00DB24E8">
            <w:rPr>
              <w:sz w:val="22"/>
              <w:lang w:val="en-US"/>
            </w:rPr>
            <w:t>S</w:t>
          </w:r>
          <w:r w:rsidR="005051A5" w:rsidRPr="00DB24E8">
            <w:rPr>
              <w:sz w:val="22"/>
              <w:lang w:val="en-US"/>
            </w:rPr>
            <w:t>tory</w:t>
          </w:r>
          <w:r w:rsidR="00683091">
            <w:ptab w:relativeTo="margin" w:alignment="right" w:leader="dot"/>
          </w:r>
          <w:r w:rsidR="00057630" w:rsidRPr="00DB24E8">
            <w:rPr>
              <w:lang w:val="en-US"/>
            </w:rPr>
            <w:t>1</w:t>
          </w:r>
        </w:p>
        <w:p w:rsidR="00CD7136" w:rsidRPr="00DB24E8" w:rsidRDefault="00CD7136" w:rsidP="00CD7136">
          <w:pPr>
            <w:pStyle w:val="Verzeichnis2"/>
            <w:ind w:left="216"/>
            <w:rPr>
              <w:lang w:val="en-US"/>
            </w:rPr>
          </w:pPr>
          <w:proofErr w:type="spellStart"/>
          <w:r w:rsidRPr="00DB24E8">
            <w:rPr>
              <w:sz w:val="22"/>
              <w:lang w:val="en-US"/>
            </w:rPr>
            <w:t>Spiel</w:t>
          </w:r>
          <w:r w:rsidR="005051A5" w:rsidRPr="00DB24E8">
            <w:rPr>
              <w:sz w:val="22"/>
              <w:lang w:val="en-US"/>
            </w:rPr>
            <w:t>mechanik</w:t>
          </w:r>
          <w:proofErr w:type="spellEnd"/>
          <w:r w:rsidR="00D90795" w:rsidRPr="00DB24E8">
            <w:rPr>
              <w:sz w:val="22"/>
              <w:lang w:val="en-US"/>
            </w:rPr>
            <w:t xml:space="preserve"> + Features</w:t>
          </w:r>
          <w:r>
            <w:ptab w:relativeTo="margin" w:alignment="right" w:leader="dot"/>
          </w:r>
          <w:r w:rsidR="00057630" w:rsidRPr="00DB24E8">
            <w:rPr>
              <w:lang w:val="en-US"/>
            </w:rPr>
            <w:t>2</w:t>
          </w:r>
        </w:p>
        <w:p w:rsidR="00683091" w:rsidRPr="00A66E9A" w:rsidRDefault="00FF13D3">
          <w:pPr>
            <w:pStyle w:val="Verzeichnis1"/>
          </w:pPr>
          <w:r w:rsidRPr="00A66E9A">
            <w:rPr>
              <w:b/>
              <w:bCs/>
              <w:sz w:val="24"/>
            </w:rPr>
            <w:t>Spielkarte</w:t>
          </w:r>
          <w:r w:rsidR="00683091">
            <w:ptab w:relativeTo="margin" w:alignment="right" w:leader="dot"/>
          </w:r>
          <w:r w:rsidR="00057630" w:rsidRPr="00A66E9A">
            <w:rPr>
              <w:b/>
              <w:bCs/>
              <w:sz w:val="22"/>
            </w:rPr>
            <w:t>3</w:t>
          </w:r>
        </w:p>
        <w:p w:rsidR="00EB1D2B" w:rsidRPr="00EB1D2B" w:rsidRDefault="00B91C69" w:rsidP="007D0B33">
          <w:pPr>
            <w:pStyle w:val="Verzeichnis2"/>
            <w:ind w:left="216"/>
          </w:pPr>
          <w:r w:rsidRPr="00B91C69">
            <w:rPr>
              <w:sz w:val="22"/>
            </w:rPr>
            <w:t>Übersicht über die Räume</w:t>
          </w:r>
          <w:r w:rsidR="00683091">
            <w:ptab w:relativeTo="margin" w:alignment="right" w:leader="dot"/>
          </w:r>
          <w:r w:rsidR="007D0B33">
            <w:t>3</w:t>
          </w:r>
        </w:p>
        <w:p w:rsidR="00B35415" w:rsidRDefault="00F04058" w:rsidP="00B35415">
          <w:pPr>
            <w:pStyle w:val="Verzeichnis1"/>
            <w:rPr>
              <w:b/>
              <w:bCs/>
              <w:sz w:val="22"/>
            </w:rPr>
          </w:pPr>
          <w:r>
            <w:rPr>
              <w:b/>
              <w:bCs/>
              <w:sz w:val="24"/>
            </w:rPr>
            <w:t>Programmierung</w:t>
          </w:r>
          <w:r w:rsidR="00BB0DD3">
            <w:rPr>
              <w:b/>
              <w:bCs/>
              <w:sz w:val="24"/>
            </w:rPr>
            <w:t xml:space="preserve"> &amp; Diagramme</w:t>
          </w:r>
          <w:r w:rsidR="00B35415" w:rsidRPr="00FF13D3">
            <w:ptab w:relativeTo="margin" w:alignment="right" w:leader="dot"/>
          </w:r>
          <w:r w:rsidR="007D0B33">
            <w:rPr>
              <w:b/>
              <w:bCs/>
              <w:sz w:val="22"/>
            </w:rPr>
            <w:t>4</w:t>
          </w:r>
        </w:p>
        <w:p w:rsidR="00184682" w:rsidRDefault="00184682" w:rsidP="00184682">
          <w:pPr>
            <w:pStyle w:val="Verzeichnis2"/>
            <w:ind w:left="216"/>
          </w:pPr>
          <w:r>
            <w:rPr>
              <w:sz w:val="22"/>
            </w:rPr>
            <w:t>Klassendiagramm</w:t>
          </w:r>
          <w:r>
            <w:ptab w:relativeTo="margin" w:alignment="right" w:leader="dot"/>
          </w:r>
          <w:r w:rsidR="007C332A">
            <w:t>4</w:t>
          </w:r>
        </w:p>
        <w:p w:rsidR="00184682" w:rsidRPr="00184682" w:rsidRDefault="00184682" w:rsidP="00D71DB5">
          <w:pPr>
            <w:pStyle w:val="Verzeichnis2"/>
            <w:ind w:left="216"/>
          </w:pPr>
          <w:r>
            <w:rPr>
              <w:sz w:val="22"/>
            </w:rPr>
            <w:t>Programmiertechnische Elemente</w:t>
          </w:r>
          <w:r>
            <w:ptab w:relativeTo="margin" w:alignment="right" w:leader="dot"/>
          </w:r>
          <w:r w:rsidR="007C332A">
            <w:t>5</w:t>
          </w:r>
        </w:p>
        <w:p w:rsidR="00B35415" w:rsidRDefault="00F04058" w:rsidP="00B35415">
          <w:pPr>
            <w:pStyle w:val="Verzeichnis1"/>
            <w:rPr>
              <w:b/>
              <w:bCs/>
              <w:sz w:val="22"/>
            </w:rPr>
          </w:pPr>
          <w:r>
            <w:rPr>
              <w:b/>
              <w:bCs/>
              <w:sz w:val="24"/>
            </w:rPr>
            <w:t>Screenshots</w:t>
          </w:r>
          <w:r w:rsidR="00B35415" w:rsidRPr="00FF13D3">
            <w:ptab w:relativeTo="margin" w:alignment="right" w:leader="dot"/>
          </w:r>
          <w:r w:rsidR="007C332A">
            <w:rPr>
              <w:b/>
              <w:bCs/>
              <w:sz w:val="22"/>
            </w:rPr>
            <w:t>6</w:t>
          </w:r>
        </w:p>
        <w:p w:rsidR="00D71DB5" w:rsidRDefault="00D71DB5" w:rsidP="00D71DB5">
          <w:pPr>
            <w:pStyle w:val="Verzeichnis2"/>
            <w:ind w:left="216"/>
          </w:pPr>
          <w:r>
            <w:rPr>
              <w:sz w:val="22"/>
            </w:rPr>
            <w:t>Dynam</w:t>
          </w:r>
          <w:r w:rsidR="00C93D7C">
            <w:rPr>
              <w:sz w:val="22"/>
            </w:rPr>
            <w:t>ischer Spielverlauf</w:t>
          </w:r>
          <w:r>
            <w:ptab w:relativeTo="margin" w:alignment="right" w:leader="dot"/>
          </w:r>
          <w:r w:rsidR="007C332A">
            <w:t>6</w:t>
          </w:r>
        </w:p>
        <w:p w:rsidR="007528BA" w:rsidRDefault="007528BA" w:rsidP="007528BA">
          <w:pPr>
            <w:pStyle w:val="Verzeichnis2"/>
            <w:ind w:left="216"/>
          </w:pPr>
          <w:r>
            <w:rPr>
              <w:sz w:val="22"/>
            </w:rPr>
            <w:t>Art-Design</w:t>
          </w:r>
          <w:r>
            <w:ptab w:relativeTo="margin" w:alignment="right" w:leader="dot"/>
          </w:r>
          <w:r w:rsidR="007C332A">
            <w:t>7</w:t>
          </w:r>
        </w:p>
        <w:p w:rsidR="00B35415" w:rsidRDefault="007528BA" w:rsidP="005D57E1">
          <w:pPr>
            <w:pStyle w:val="Verzeichnis2"/>
            <w:ind w:left="216"/>
          </w:pPr>
          <w:r>
            <w:rPr>
              <w:sz w:val="22"/>
            </w:rPr>
            <w:t>Story &amp; Erzählung</w:t>
          </w:r>
          <w:r>
            <w:ptab w:relativeTo="margin" w:alignment="right" w:leader="dot"/>
          </w:r>
          <w:r w:rsidR="007C332A">
            <w:t>8</w:t>
          </w:r>
        </w:p>
        <w:p w:rsidR="002E1897" w:rsidRDefault="00163FAB" w:rsidP="008957DC">
          <w:pPr>
            <w:pStyle w:val="Verzeichnis2"/>
            <w:sectPr w:rsidR="002E1897" w:rsidSect="00D31B46">
              <w:headerReference w:type="even" r:id="rId11"/>
              <w:headerReference w:type="default" r:id="rId12"/>
              <w:headerReference w:type="first" r:id="rId13"/>
              <w:pgSz w:w="11907" w:h="16839" w:code="9"/>
              <w:pgMar w:top="2678" w:right="1512" w:bottom="1913" w:left="1512" w:header="918" w:footer="709" w:gutter="0"/>
              <w:pgNumType w:start="0"/>
              <w:cols w:space="720"/>
              <w:titlePg/>
              <w:docGrid w:linePitch="360"/>
            </w:sectPr>
          </w:pPr>
          <w:r w:rsidRPr="00A66E9A">
            <w:rPr>
              <w:b/>
              <w:sz w:val="22"/>
            </w:rPr>
            <w:t>Spiele-Guide</w:t>
          </w:r>
          <w:r>
            <w:ptab w:relativeTo="margin" w:alignment="right" w:leader="dot"/>
          </w:r>
          <w:r w:rsidR="007C332A">
            <w:t>9</w:t>
          </w:r>
        </w:p>
      </w:sdtContent>
    </w:sdt>
    <w:p w:rsidR="002E1897" w:rsidRDefault="00E40696" w:rsidP="00A66E9A">
      <w:pPr>
        <w:pStyle w:val="berschrift1"/>
        <w:rPr>
          <w:sz w:val="36"/>
        </w:rPr>
      </w:pPr>
      <w:r w:rsidRPr="00A66E9A">
        <w:rPr>
          <w:sz w:val="36"/>
        </w:rPr>
        <w:lastRenderedPageBreak/>
        <w:t>S</w:t>
      </w:r>
      <w:r w:rsidR="00A66E9A">
        <w:rPr>
          <w:sz w:val="36"/>
        </w:rPr>
        <w:t>TORY</w:t>
      </w:r>
    </w:p>
    <w:p w:rsidR="00A66E9A" w:rsidRPr="00A66E9A" w:rsidRDefault="00A66E9A" w:rsidP="00A66E9A"/>
    <w:p w:rsidR="003D46C5" w:rsidRDefault="005A70D3" w:rsidP="00E40696">
      <w:pPr>
        <w:rPr>
          <w:sz w:val="22"/>
        </w:rPr>
      </w:pPr>
      <w:r>
        <w:rPr>
          <w:sz w:val="22"/>
        </w:rPr>
        <w:t xml:space="preserve">In </w:t>
      </w:r>
      <w:r w:rsidR="00EC5319">
        <w:rPr>
          <w:sz w:val="22"/>
        </w:rPr>
        <w:t>„</w:t>
      </w:r>
      <w:r>
        <w:rPr>
          <w:sz w:val="22"/>
        </w:rPr>
        <w:t>Prüfung der Erhabenen</w:t>
      </w:r>
      <w:r w:rsidR="00EC5319">
        <w:rPr>
          <w:sz w:val="22"/>
        </w:rPr>
        <w:t>“</w:t>
      </w:r>
      <w:r w:rsidR="00EA5FE1">
        <w:rPr>
          <w:sz w:val="22"/>
        </w:rPr>
        <w:t xml:space="preserve"> steuert der Spieler den selbst benennbaren Protagonisten, den letzten „Erhabenen“, durch die </w:t>
      </w:r>
      <w:r w:rsidR="003D46C5">
        <w:rPr>
          <w:sz w:val="22"/>
        </w:rPr>
        <w:t>virtuelle Welt in drei Zonen:</w:t>
      </w:r>
    </w:p>
    <w:p w:rsidR="00DC362B" w:rsidRPr="0070542D" w:rsidRDefault="003D46C5" w:rsidP="00D313E2">
      <w:pPr>
        <w:pStyle w:val="Listenabsatz"/>
        <w:numPr>
          <w:ilvl w:val="0"/>
          <w:numId w:val="27"/>
        </w:numPr>
        <w:rPr>
          <w:sz w:val="22"/>
        </w:rPr>
      </w:pPr>
      <w:r w:rsidRPr="0070542D">
        <w:rPr>
          <w:sz w:val="22"/>
        </w:rPr>
        <w:t>Zittergipfel-Gebirge (Schnee-Biom): Hier beginnt die abenteuerliche Reise des Helden. Der Spieler wacht, ohne zu wissen, woher er stammt und wohin er gehen sollte, auf einer verschneiten Waldlichtung auf und</w:t>
      </w:r>
      <w:r w:rsidR="00DC362B" w:rsidRPr="0070542D">
        <w:rPr>
          <w:sz w:val="22"/>
        </w:rPr>
        <w:t xml:space="preserve"> muss sich seinen Weg in die Welt hinaus bahnen. Dabei wird er schnell mit Sagen und Mythen konfrontiert, die das Gedankengut und das Verhalten des Charakters beeinflussen sollen. Im weiteren Verlauf trifft man auf „</w:t>
      </w:r>
      <w:proofErr w:type="spellStart"/>
      <w:r w:rsidR="00DC362B" w:rsidRPr="0070542D">
        <w:rPr>
          <w:sz w:val="22"/>
        </w:rPr>
        <w:t>Svaard</w:t>
      </w:r>
      <w:proofErr w:type="spellEnd"/>
      <w:r w:rsidR="00DC362B" w:rsidRPr="0070542D">
        <w:rPr>
          <w:sz w:val="22"/>
        </w:rPr>
        <w:t xml:space="preserve">“, einen vom Drachen </w:t>
      </w:r>
      <w:proofErr w:type="spellStart"/>
      <w:r w:rsidR="00DC362B" w:rsidRPr="0070542D">
        <w:rPr>
          <w:sz w:val="22"/>
        </w:rPr>
        <w:t>Kralkatorrik</w:t>
      </w:r>
      <w:proofErr w:type="spellEnd"/>
      <w:r w:rsidR="00DC362B" w:rsidRPr="0070542D">
        <w:rPr>
          <w:sz w:val="22"/>
        </w:rPr>
        <w:t xml:space="preserve"> verdorbenen Jäger, der nun im Namen seines Verderbers handelt und tötet. Ohne zu wissen, warum, gelingt es dem Helden, den Gegner zu besiegen und sein Siegel </w:t>
      </w:r>
      <w:r w:rsidR="0070542D">
        <w:rPr>
          <w:sz w:val="22"/>
        </w:rPr>
        <w:t>e</w:t>
      </w:r>
      <w:r w:rsidR="00DC362B" w:rsidRPr="0070542D">
        <w:rPr>
          <w:sz w:val="22"/>
        </w:rPr>
        <w:t>inzusammeln, mit dem es nun ermöglicht wird, in das zweite Gebiet vorzudringen.</w:t>
      </w:r>
    </w:p>
    <w:p w:rsidR="00E31C51" w:rsidRDefault="00E31C51" w:rsidP="00DE6EA2">
      <w:pPr>
        <w:pStyle w:val="Listenabsatz"/>
        <w:rPr>
          <w:sz w:val="22"/>
        </w:rPr>
      </w:pPr>
    </w:p>
    <w:p w:rsidR="001F1344" w:rsidRDefault="002C676C" w:rsidP="00DC362B">
      <w:pPr>
        <w:pStyle w:val="Listenabsatz"/>
        <w:numPr>
          <w:ilvl w:val="0"/>
          <w:numId w:val="27"/>
        </w:numPr>
        <w:rPr>
          <w:sz w:val="22"/>
        </w:rPr>
      </w:pPr>
      <w:r>
        <w:rPr>
          <w:sz w:val="22"/>
        </w:rPr>
        <w:t>Der Mahlstrom (Lava-Biom): Tief unter dem zuvor entdeckten Gebirge ruht der Vulkan, der von Forschern „</w:t>
      </w:r>
      <w:r w:rsidR="008A44D9">
        <w:rPr>
          <w:sz w:val="22"/>
        </w:rPr>
        <w:t>Mahls</w:t>
      </w:r>
      <w:r>
        <w:rPr>
          <w:sz w:val="22"/>
        </w:rPr>
        <w:t>trom“ genannt wird.</w:t>
      </w:r>
      <w:r w:rsidR="00314110">
        <w:rPr>
          <w:sz w:val="22"/>
        </w:rPr>
        <w:t xml:space="preserve"> Auf jene Forscher trifft man auch schnell und erzählt von den soeben erfahrenen Mythen. Offenbar beunruhigt dies auch die Forscher und man muss gemeinsam mit ihnen das Lager im Vulkan evakuieren, um der Gefahr durch den Tyrann „</w:t>
      </w:r>
      <w:proofErr w:type="spellStart"/>
      <w:r w:rsidR="00314110">
        <w:rPr>
          <w:sz w:val="22"/>
        </w:rPr>
        <w:t>Gaheron</w:t>
      </w:r>
      <w:proofErr w:type="spellEnd"/>
      <w:r w:rsidR="00314110">
        <w:rPr>
          <w:sz w:val="22"/>
        </w:rPr>
        <w:t xml:space="preserve"> </w:t>
      </w:r>
      <w:proofErr w:type="spellStart"/>
      <w:r w:rsidR="00314110">
        <w:rPr>
          <w:sz w:val="22"/>
        </w:rPr>
        <w:t>Baelfeuer</w:t>
      </w:r>
      <w:proofErr w:type="spellEnd"/>
      <w:r w:rsidR="00314110">
        <w:rPr>
          <w:sz w:val="22"/>
        </w:rPr>
        <w:t xml:space="preserve">“, der seine Festung im Herzen des Vulkans errichtet hat, aus dem Weg zu gehen. Immer wieder hinterfragt der Charakter seine eigene Existenz und wird im Laufe seines Weges mehr und mehr mit der Wahrheit konfrontiert. Gelingt es nun auch, </w:t>
      </w:r>
      <w:proofErr w:type="spellStart"/>
      <w:r w:rsidR="00314110">
        <w:rPr>
          <w:sz w:val="22"/>
        </w:rPr>
        <w:t>Gaheron</w:t>
      </w:r>
      <w:proofErr w:type="spellEnd"/>
      <w:r w:rsidR="00314110">
        <w:rPr>
          <w:sz w:val="22"/>
        </w:rPr>
        <w:t xml:space="preserve"> zu besiegen, so schafft man es, ins Herz der Verderbnis vorzudringen.</w:t>
      </w:r>
    </w:p>
    <w:p w:rsidR="00314110" w:rsidRPr="00314110" w:rsidRDefault="00314110" w:rsidP="00314110">
      <w:pPr>
        <w:pStyle w:val="Listenabsatz"/>
        <w:rPr>
          <w:sz w:val="22"/>
        </w:rPr>
      </w:pPr>
    </w:p>
    <w:p w:rsidR="00656FA2" w:rsidRPr="007E147C" w:rsidRDefault="00314110" w:rsidP="007E147C">
      <w:pPr>
        <w:pStyle w:val="Listenabsatz"/>
        <w:numPr>
          <w:ilvl w:val="0"/>
          <w:numId w:val="27"/>
        </w:numPr>
        <w:rPr>
          <w:sz w:val="22"/>
        </w:rPr>
      </w:pPr>
      <w:r w:rsidRPr="001F338A">
        <w:rPr>
          <w:sz w:val="22"/>
        </w:rPr>
        <w:t xml:space="preserve">Rankenzorn-Dschungel (Dschungel-Biom): Auf der anderen Seite des Vulkans ruht der majestätische Rankenzorn-Dschungel. Doch der Drache </w:t>
      </w:r>
      <w:proofErr w:type="spellStart"/>
      <w:r w:rsidRPr="001F338A">
        <w:rPr>
          <w:sz w:val="22"/>
        </w:rPr>
        <w:t>Kralkatorrik</w:t>
      </w:r>
      <w:proofErr w:type="spellEnd"/>
      <w:r w:rsidRPr="001F338A">
        <w:rPr>
          <w:sz w:val="22"/>
        </w:rPr>
        <w:t>, bzw. das Böse, das aus ihm bei seiner Tötung vor Jahrtausenden entwichen ist, haust im nördlichen Teil des Dschungels und emittiert von dort aus Verdorbe</w:t>
      </w:r>
      <w:r w:rsidR="00774AA3" w:rsidRPr="001F338A">
        <w:rPr>
          <w:sz w:val="22"/>
        </w:rPr>
        <w:t xml:space="preserve">nheit, die anfällige umliegende Lebewesen „infiziert“, wie es </w:t>
      </w:r>
      <w:proofErr w:type="spellStart"/>
      <w:r w:rsidR="00774AA3" w:rsidRPr="001F338A">
        <w:rPr>
          <w:sz w:val="22"/>
        </w:rPr>
        <w:t>Svaard</w:t>
      </w:r>
      <w:proofErr w:type="spellEnd"/>
      <w:r w:rsidR="00774AA3" w:rsidRPr="001F338A">
        <w:rPr>
          <w:sz w:val="22"/>
        </w:rPr>
        <w:t xml:space="preserve"> und </w:t>
      </w:r>
      <w:proofErr w:type="spellStart"/>
      <w:r w:rsidR="00774AA3" w:rsidRPr="001F338A">
        <w:rPr>
          <w:sz w:val="22"/>
        </w:rPr>
        <w:t>Gaheron</w:t>
      </w:r>
      <w:proofErr w:type="spellEnd"/>
      <w:r w:rsidR="00774AA3" w:rsidRPr="001F338A">
        <w:rPr>
          <w:sz w:val="22"/>
        </w:rPr>
        <w:t xml:space="preserve"> widerfahren ist. Der Spieler muss sich nun, ausgestattet mit einer von </w:t>
      </w:r>
      <w:proofErr w:type="spellStart"/>
      <w:r w:rsidR="00774AA3" w:rsidRPr="001F338A">
        <w:rPr>
          <w:sz w:val="22"/>
        </w:rPr>
        <w:t>Gaherons</w:t>
      </w:r>
      <w:proofErr w:type="spellEnd"/>
      <w:r w:rsidR="00774AA3" w:rsidRPr="001F338A">
        <w:rPr>
          <w:sz w:val="22"/>
        </w:rPr>
        <w:t xml:space="preserve"> Flammenwaffen, in den nördlichen Dschungel begeben, in den auch das Forschungsteam aufgebrochen ist.</w:t>
      </w:r>
      <w:r w:rsidR="00E629CC" w:rsidRPr="001F338A">
        <w:rPr>
          <w:sz w:val="22"/>
        </w:rPr>
        <w:t xml:space="preserve"> Schnell bemerkt man, dass </w:t>
      </w:r>
      <w:proofErr w:type="spellStart"/>
      <w:r w:rsidR="00E629CC" w:rsidRPr="001F338A">
        <w:rPr>
          <w:sz w:val="22"/>
        </w:rPr>
        <w:t>Kralkatorriks</w:t>
      </w:r>
      <w:proofErr w:type="spellEnd"/>
      <w:r w:rsidR="00E629CC" w:rsidRPr="001F338A">
        <w:rPr>
          <w:sz w:val="22"/>
        </w:rPr>
        <w:t xml:space="preserve"> Inkarnation nur durch jene Waffe besiegbar ist. Gelingt es dem Spieler, den Boss zu besiegen, erhält er (auf Anweisung einer unterbewussten Stimme) de</w:t>
      </w:r>
      <w:r w:rsidR="00A43FAE">
        <w:rPr>
          <w:sz w:val="22"/>
        </w:rPr>
        <w:t>n Zutritt zum südlichen Teil des</w:t>
      </w:r>
      <w:r w:rsidR="00E629CC" w:rsidRPr="001F338A">
        <w:rPr>
          <w:sz w:val="22"/>
        </w:rPr>
        <w:t xml:space="preserve"> Dschungels, der </w:t>
      </w:r>
      <w:r w:rsidR="00691173">
        <w:rPr>
          <w:sz w:val="22"/>
        </w:rPr>
        <w:t>größtenteils aus</w:t>
      </w:r>
      <w:r w:rsidR="00E629CC" w:rsidRPr="001F338A">
        <w:rPr>
          <w:sz w:val="22"/>
        </w:rPr>
        <w:t xml:space="preserve"> der vergessenen Stadt </w:t>
      </w:r>
      <w:proofErr w:type="spellStart"/>
      <w:r w:rsidR="00E629CC" w:rsidRPr="001F338A">
        <w:rPr>
          <w:sz w:val="22"/>
        </w:rPr>
        <w:t>Tarir</w:t>
      </w:r>
      <w:proofErr w:type="spellEnd"/>
      <w:r w:rsidR="00E629CC" w:rsidRPr="001F338A">
        <w:rPr>
          <w:sz w:val="22"/>
        </w:rPr>
        <w:t xml:space="preserve">, errichtet von den Erhabenen aus purem Gold, </w:t>
      </w:r>
      <w:r w:rsidR="00691173">
        <w:rPr>
          <w:sz w:val="22"/>
        </w:rPr>
        <w:t>besteht</w:t>
      </w:r>
      <w:r w:rsidR="00E629CC" w:rsidRPr="001F338A">
        <w:rPr>
          <w:sz w:val="22"/>
        </w:rPr>
        <w:t>.</w:t>
      </w:r>
      <w:r w:rsidR="00F36E4E" w:rsidRPr="001F338A">
        <w:rPr>
          <w:sz w:val="22"/>
        </w:rPr>
        <w:t xml:space="preserve"> Dort erfährt man die Wahrheit über die Erhabenen, </w:t>
      </w:r>
      <w:r w:rsidR="000E33D2" w:rsidRPr="001F338A">
        <w:rPr>
          <w:sz w:val="22"/>
        </w:rPr>
        <w:t xml:space="preserve">ein Volk, welches Macht aus Wissen bezieht, </w:t>
      </w:r>
      <w:proofErr w:type="spellStart"/>
      <w:r w:rsidR="00F36E4E" w:rsidRPr="001F338A">
        <w:rPr>
          <w:sz w:val="22"/>
        </w:rPr>
        <w:lastRenderedPageBreak/>
        <w:t>Kralkatorrik</w:t>
      </w:r>
      <w:proofErr w:type="spellEnd"/>
      <w:r w:rsidR="00F36E4E" w:rsidRPr="001F338A">
        <w:rPr>
          <w:sz w:val="22"/>
        </w:rPr>
        <w:t xml:space="preserve"> und sein Erscheinen in dieser Welt. Nach Ablegen der</w:t>
      </w:r>
      <w:r w:rsidR="00117423" w:rsidRPr="001F338A">
        <w:rPr>
          <w:sz w:val="22"/>
        </w:rPr>
        <w:t xml:space="preserve"> </w:t>
      </w:r>
      <w:r w:rsidR="00F36E4E" w:rsidRPr="001F338A">
        <w:rPr>
          <w:sz w:val="22"/>
        </w:rPr>
        <w:t>„Prüfung der Erhabenen“</w:t>
      </w:r>
      <w:r w:rsidR="00EE2CE4" w:rsidRPr="001F338A">
        <w:rPr>
          <w:sz w:val="22"/>
        </w:rPr>
        <w:t xml:space="preserve"> kann die Verderbnis </w:t>
      </w:r>
      <w:proofErr w:type="spellStart"/>
      <w:r w:rsidR="00EE2CE4" w:rsidRPr="001F338A">
        <w:rPr>
          <w:sz w:val="22"/>
        </w:rPr>
        <w:t>Kralkatorriks</w:t>
      </w:r>
      <w:proofErr w:type="spellEnd"/>
      <w:r w:rsidR="00EE2CE4" w:rsidRPr="001F338A">
        <w:rPr>
          <w:sz w:val="22"/>
        </w:rPr>
        <w:t xml:space="preserve"> nun endgültig vernichtet werden und der Charakter verlässt sein Irdisches Dasein, um als Legende und Held in die nachfolgenden Generationen eingehen zu können.</w:t>
      </w:r>
    </w:p>
    <w:p w:rsidR="0061280F" w:rsidRDefault="0061280F" w:rsidP="007E147C">
      <w:pPr>
        <w:pStyle w:val="berschrift1"/>
        <w:rPr>
          <w:caps/>
          <w:sz w:val="36"/>
        </w:rPr>
      </w:pPr>
      <w:r w:rsidRPr="007E147C">
        <w:rPr>
          <w:caps/>
          <w:sz w:val="36"/>
        </w:rPr>
        <w:t>Spielmechanik</w:t>
      </w:r>
      <w:r w:rsidR="005A0E35" w:rsidRPr="007E147C">
        <w:rPr>
          <w:caps/>
          <w:sz w:val="36"/>
        </w:rPr>
        <w:t xml:space="preserve"> + Feature</w:t>
      </w:r>
      <w:r w:rsidR="00C242AB" w:rsidRPr="007E147C">
        <w:rPr>
          <w:caps/>
          <w:sz w:val="36"/>
        </w:rPr>
        <w:t>s</w:t>
      </w:r>
    </w:p>
    <w:p w:rsidR="007E147C" w:rsidRPr="007E147C" w:rsidRDefault="007E147C" w:rsidP="007E147C"/>
    <w:p w:rsidR="0042169D" w:rsidRPr="00FE548A" w:rsidRDefault="0042169D" w:rsidP="00FE548A">
      <w:pPr>
        <w:pStyle w:val="Listenabsatz"/>
        <w:numPr>
          <w:ilvl w:val="0"/>
          <w:numId w:val="28"/>
        </w:numPr>
        <w:rPr>
          <w:sz w:val="22"/>
        </w:rPr>
      </w:pPr>
      <w:r w:rsidRPr="00FE548A">
        <w:rPr>
          <w:sz w:val="22"/>
        </w:rPr>
        <w:t>„Prüfung der Erhabenen“ ist ein Click-Adventure-Game. Der Spieler bewegt sich durch Klicks auf Buttons durch die virtuelle Welt und erkundet sie somit nur mit seiner Maus.</w:t>
      </w:r>
    </w:p>
    <w:p w:rsidR="003D3F33" w:rsidRPr="00FE548A" w:rsidRDefault="003D3F33" w:rsidP="00FE548A">
      <w:pPr>
        <w:pStyle w:val="Listenabsatz"/>
        <w:numPr>
          <w:ilvl w:val="0"/>
          <w:numId w:val="28"/>
        </w:numPr>
        <w:rPr>
          <w:sz w:val="22"/>
        </w:rPr>
      </w:pPr>
      <w:r w:rsidRPr="00FE548A">
        <w:rPr>
          <w:sz w:val="22"/>
        </w:rPr>
        <w:t>Die Kämpfe und Aufgaben werden durch Rätsel simuliert. Dies geht einher mit den in der Story thematisierten „Erhabenen“, also Inkarnationen des Wissens, die Wissen als Macht verwenden. Löst der Spieler also ein Rätsel, so überträgt er sein angewandtes Wissen als Macht auf seinen Charakter und kann ihm somit im Spiel zum Erfolg (z.B. in Boss-Kämpfen oder in Aufgaben) verhelfen.</w:t>
      </w:r>
    </w:p>
    <w:p w:rsidR="00723545" w:rsidRPr="00FE548A" w:rsidRDefault="00907DD0" w:rsidP="00FE548A">
      <w:pPr>
        <w:pStyle w:val="Listenabsatz"/>
        <w:numPr>
          <w:ilvl w:val="0"/>
          <w:numId w:val="28"/>
        </w:numPr>
        <w:rPr>
          <w:sz w:val="22"/>
        </w:rPr>
      </w:pPr>
      <w:r w:rsidRPr="00FE548A">
        <w:rPr>
          <w:sz w:val="22"/>
        </w:rPr>
        <w:t>Das Spiel schneidet die Rätsel und den Charakter auf jeden Spieler individuell zu, indem man bei der Charaktererstellung einen Namen sowie das Geschlecht wählen kann.</w:t>
      </w:r>
      <w:r w:rsidR="00257425" w:rsidRPr="00FE548A">
        <w:rPr>
          <w:sz w:val="22"/>
        </w:rPr>
        <w:t xml:space="preserve"> Danach folgt ein kurzer „Test“, um die Vorlieben des Spielers herauszufinden und ihm dann im Verlauf des Spiels Fragen in drei von ihm im Test ausgewählten Kategorien stellen kann. Insgesamt bietet „Prüfung der Erhabenen“ 72 Fragen in 12 Kat</w:t>
      </w:r>
      <w:r w:rsidR="00631567" w:rsidRPr="00FE548A">
        <w:rPr>
          <w:sz w:val="22"/>
        </w:rPr>
        <w:t>egorien, von denen die Hälfte schnell lösbar</w:t>
      </w:r>
      <w:r w:rsidR="00257425" w:rsidRPr="00FE548A">
        <w:rPr>
          <w:sz w:val="22"/>
        </w:rPr>
        <w:t>, und die andere Hälfte etwas kniffliger</w:t>
      </w:r>
      <w:r w:rsidR="005F7602" w:rsidRPr="00FE548A">
        <w:rPr>
          <w:sz w:val="22"/>
        </w:rPr>
        <w:t xml:space="preserve"> zu lösen ist</w:t>
      </w:r>
      <w:r w:rsidR="0066093D" w:rsidRPr="00FE548A">
        <w:rPr>
          <w:sz w:val="22"/>
        </w:rPr>
        <w:t>.</w:t>
      </w:r>
    </w:p>
    <w:p w:rsidR="00DF4875" w:rsidRDefault="00DF4875" w:rsidP="00FE548A">
      <w:pPr>
        <w:pStyle w:val="Listenabsatz"/>
        <w:numPr>
          <w:ilvl w:val="0"/>
          <w:numId w:val="28"/>
        </w:numPr>
        <w:rPr>
          <w:sz w:val="22"/>
        </w:rPr>
      </w:pPr>
      <w:r w:rsidRPr="00FE548A">
        <w:rPr>
          <w:sz w:val="22"/>
        </w:rPr>
        <w:t xml:space="preserve">Zudem beeindruckt das GUI und das Art-Design durch schöne, atmosphärische und zur Spielsituation passende </w:t>
      </w:r>
      <w:proofErr w:type="spellStart"/>
      <w:r w:rsidRPr="00FE548A">
        <w:rPr>
          <w:sz w:val="22"/>
        </w:rPr>
        <w:t>Artworks</w:t>
      </w:r>
      <w:proofErr w:type="spellEnd"/>
      <w:r w:rsidRPr="00FE548A">
        <w:rPr>
          <w:sz w:val="22"/>
        </w:rPr>
        <w:t xml:space="preserve">, Designs und </w:t>
      </w:r>
      <w:r w:rsidR="002337DC" w:rsidRPr="00FE548A">
        <w:rPr>
          <w:sz w:val="22"/>
        </w:rPr>
        <w:t>Interfaces (s. Screenshots).</w:t>
      </w:r>
    </w:p>
    <w:p w:rsidR="00AE24D5" w:rsidRDefault="00AE24D5" w:rsidP="00FE548A">
      <w:pPr>
        <w:pStyle w:val="Listenabsatz"/>
        <w:numPr>
          <w:ilvl w:val="0"/>
          <w:numId w:val="28"/>
        </w:numPr>
        <w:rPr>
          <w:sz w:val="22"/>
        </w:rPr>
      </w:pPr>
      <w:r>
        <w:rPr>
          <w:sz w:val="22"/>
        </w:rPr>
        <w:t xml:space="preserve">Nicht zu vernachlässigen ist die große Spielwelt mit 43 Gebieten, die jederzeit frei erkundbar ist, nachdem die passenden Items </w:t>
      </w:r>
      <w:r w:rsidR="001F14CA">
        <w:rPr>
          <w:sz w:val="22"/>
        </w:rPr>
        <w:t xml:space="preserve">gefunden und erkämpft sind, </w:t>
      </w:r>
      <w:r w:rsidR="00113D67">
        <w:rPr>
          <w:sz w:val="22"/>
        </w:rPr>
        <w:t xml:space="preserve">und Informationen zur Story, </w:t>
      </w:r>
      <w:r w:rsidR="00B615B7">
        <w:rPr>
          <w:sz w:val="22"/>
        </w:rPr>
        <w:t xml:space="preserve">atmosphärische </w:t>
      </w:r>
      <w:r w:rsidR="00113D67">
        <w:rPr>
          <w:sz w:val="22"/>
        </w:rPr>
        <w:t xml:space="preserve">Soundtracks und sogar ein verstecktes </w:t>
      </w:r>
      <w:proofErr w:type="spellStart"/>
      <w:r w:rsidR="00113D67">
        <w:rPr>
          <w:sz w:val="22"/>
        </w:rPr>
        <w:t>Easteregg</w:t>
      </w:r>
      <w:proofErr w:type="spellEnd"/>
      <w:r w:rsidR="00113D67">
        <w:rPr>
          <w:sz w:val="22"/>
        </w:rPr>
        <w:t xml:space="preserve"> bietet.</w:t>
      </w:r>
    </w:p>
    <w:p w:rsidR="00895952" w:rsidRDefault="00FD1672" w:rsidP="00FE548A">
      <w:pPr>
        <w:pStyle w:val="Listenabsatz"/>
        <w:numPr>
          <w:ilvl w:val="0"/>
          <w:numId w:val="28"/>
        </w:numPr>
        <w:rPr>
          <w:sz w:val="22"/>
        </w:rPr>
      </w:pPr>
      <w:r>
        <w:rPr>
          <w:sz w:val="22"/>
        </w:rPr>
        <w:t xml:space="preserve">Die Nutzerfreundlichkeit wird durch einfache Mechanik (Click-Steuerung) sowie faire </w:t>
      </w:r>
      <w:proofErr w:type="spellStart"/>
      <w:r>
        <w:rPr>
          <w:sz w:val="22"/>
        </w:rPr>
        <w:t>Respawns</w:t>
      </w:r>
      <w:proofErr w:type="spellEnd"/>
      <w:r>
        <w:rPr>
          <w:sz w:val="22"/>
        </w:rPr>
        <w:t xml:space="preserve"> bei Toden durch Scheitern bei Rätseln</w:t>
      </w:r>
      <w:r w:rsidR="008D0405">
        <w:rPr>
          <w:sz w:val="22"/>
        </w:rPr>
        <w:t xml:space="preserve"> gewährleistet. Außerdem wird der Fortschritt des Spiels nicht zurückgesetzt, sodass die Frust</w:t>
      </w:r>
      <w:r w:rsidR="007B13CD">
        <w:rPr>
          <w:sz w:val="22"/>
        </w:rPr>
        <w:t>r</w:t>
      </w:r>
      <w:r w:rsidR="008D0405">
        <w:rPr>
          <w:sz w:val="22"/>
        </w:rPr>
        <w:t xml:space="preserve">ation nach einem Tod </w:t>
      </w:r>
      <w:r w:rsidR="00EC1D6C">
        <w:rPr>
          <w:sz w:val="22"/>
        </w:rPr>
        <w:t>verringert</w:t>
      </w:r>
      <w:r w:rsidR="008D0405">
        <w:rPr>
          <w:sz w:val="22"/>
        </w:rPr>
        <w:t xml:space="preserve"> wird.</w:t>
      </w:r>
      <w:r w:rsidR="008B6B7D">
        <w:rPr>
          <w:sz w:val="22"/>
        </w:rPr>
        <w:t xml:space="preserve"> Zudem wird der Denkprozess bei einem Rätsel nicht durch eine Zeitbeschränkung negativ beeinflusst, sodass der Spieler genug Zeit hat, seine Lösung zu überdenken un</w:t>
      </w:r>
      <w:r w:rsidR="001F01BE">
        <w:rPr>
          <w:sz w:val="22"/>
        </w:rPr>
        <w:t>d (im Notfall) sogar per Suchmaschine zu recherchieren.</w:t>
      </w:r>
    </w:p>
    <w:p w:rsidR="009D75A1" w:rsidRDefault="00F568C4" w:rsidP="00987FEC">
      <w:pPr>
        <w:pStyle w:val="Listenabsatz"/>
        <w:numPr>
          <w:ilvl w:val="0"/>
          <w:numId w:val="28"/>
        </w:numPr>
        <w:rPr>
          <w:sz w:val="22"/>
        </w:rPr>
        <w:sectPr w:rsidR="009D75A1" w:rsidSect="00927C15">
          <w:headerReference w:type="even" r:id="rId14"/>
          <w:headerReference w:type="default" r:id="rId15"/>
          <w:footerReference w:type="default" r:id="rId16"/>
          <w:headerReference w:type="first" r:id="rId17"/>
          <w:pgSz w:w="11907" w:h="16839" w:code="9"/>
          <w:pgMar w:top="2678" w:right="1512" w:bottom="1913" w:left="1512" w:header="918" w:footer="709" w:gutter="0"/>
          <w:pgNumType w:start="1"/>
          <w:cols w:space="720"/>
          <w:docGrid w:linePitch="360"/>
        </w:sectPr>
      </w:pPr>
      <w:r w:rsidRPr="00EF241F">
        <w:rPr>
          <w:sz w:val="22"/>
        </w:rPr>
        <w:t xml:space="preserve">Die </w:t>
      </w:r>
      <w:proofErr w:type="spellStart"/>
      <w:r w:rsidRPr="00EF241F">
        <w:rPr>
          <w:sz w:val="22"/>
        </w:rPr>
        <w:t>Map</w:t>
      </w:r>
      <w:proofErr w:type="spellEnd"/>
      <w:r w:rsidRPr="00EF241F">
        <w:rPr>
          <w:sz w:val="22"/>
        </w:rPr>
        <w:t xml:space="preserve"> reagiert auf die Aktionen des Spielers, sodass unüberlegte Handlungen schnell </w:t>
      </w:r>
      <w:r w:rsidR="00852084" w:rsidRPr="00EF241F">
        <w:rPr>
          <w:sz w:val="22"/>
        </w:rPr>
        <w:t>zum Verhängnis werden können</w:t>
      </w:r>
      <w:r w:rsidRPr="00EF241F">
        <w:rPr>
          <w:sz w:val="22"/>
        </w:rPr>
        <w:t>.</w:t>
      </w:r>
      <w:r w:rsidR="00587A97" w:rsidRPr="00EF241F">
        <w:rPr>
          <w:sz w:val="22"/>
        </w:rPr>
        <w:t xml:space="preserve"> Das Betreten eines bewachten Gebiets ohne Legitimation </w:t>
      </w:r>
      <w:r w:rsidR="00941553" w:rsidRPr="00EF241F">
        <w:rPr>
          <w:sz w:val="22"/>
        </w:rPr>
        <w:t xml:space="preserve">oder Waffe </w:t>
      </w:r>
      <w:r w:rsidR="00FA51DD">
        <w:rPr>
          <w:sz w:val="22"/>
        </w:rPr>
        <w:t>wird tödlich enden</w:t>
      </w:r>
    </w:p>
    <w:p w:rsidR="005B0F12" w:rsidRDefault="00322FEE" w:rsidP="005B0F12">
      <w:pPr>
        <w:pStyle w:val="berschrift1"/>
        <w:rPr>
          <w:caps/>
          <w:sz w:val="36"/>
        </w:rPr>
      </w:pPr>
      <w:r>
        <w:rPr>
          <w:caps/>
          <w:sz w:val="36"/>
        </w:rPr>
        <w:lastRenderedPageBreak/>
        <w:t>SPIELKARTE + ERLÄUTERUNG</w:t>
      </w:r>
    </w:p>
    <w:p w:rsidR="00EF241F" w:rsidRDefault="00FA51DD" w:rsidP="00F5732E">
      <w:pPr>
        <w:pStyle w:val="Listenabsatz"/>
        <w:rPr>
          <w:sz w:val="22"/>
        </w:rPr>
        <w:sectPr w:rsidR="00EF241F" w:rsidSect="00927C15">
          <w:headerReference w:type="default" r:id="rId18"/>
          <w:footerReference w:type="default" r:id="rId19"/>
          <w:pgSz w:w="11907" w:h="16839" w:code="9"/>
          <w:pgMar w:top="2678" w:right="1512" w:bottom="1913" w:left="1512" w:header="918" w:footer="709" w:gutter="0"/>
          <w:pgNumType w:start="1"/>
          <w:cols w:space="720"/>
          <w:docGrid w:linePitch="360"/>
        </w:sectPr>
      </w:pPr>
      <w:r w:rsidRPr="00FA51DD">
        <w:rPr>
          <w:noProof/>
          <w:sz w:val="22"/>
          <w:lang w:eastAsia="de-DE"/>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3641090</wp:posOffset>
                </wp:positionV>
                <wp:extent cx="3432810" cy="290195"/>
                <wp:effectExtent l="0" t="0" r="15240" b="1460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290195"/>
                        </a:xfrm>
                        <a:prstGeom prst="rect">
                          <a:avLst/>
                        </a:prstGeom>
                        <a:solidFill>
                          <a:srgbClr val="FFFFFF"/>
                        </a:solidFill>
                        <a:ln w="9525">
                          <a:solidFill>
                            <a:srgbClr val="FF0000"/>
                          </a:solidFill>
                          <a:miter lim="800000"/>
                          <a:headEnd/>
                          <a:tailEnd/>
                        </a:ln>
                      </wps:spPr>
                      <wps:txbx>
                        <w:txbxContent>
                          <w:p w:rsidR="00FA51DD" w:rsidRDefault="00FA51DD" w:rsidP="00FA51DD">
                            <w:pPr>
                              <w:jc w:val="center"/>
                            </w:pPr>
                            <w:r>
                              <w:t>Spielkarte + Erläuterung liegen als PNG im Ordner bei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86.7pt;width:270.3pt;height:22.8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EJwIAAEsEAAAOAAAAZHJzL2Uyb0RvYy54bWysVNuO0zAQfUfiHyy/01zaQhs1XS1dipCW&#10;i7TLBzi201g4nmC7TcrXM3aypVzEAyIPlsczPp45Zyabm6HV5CStU2BKms1SSqThIJQ5lPTz4/7F&#10;ihLnmRFMg5ElPUtHb7bPn236rpA5NKCFtARBjCv6rqSN912RJI43smVuBp006KzBtsyjaQ+JsKxH&#10;9FYneZq+THqworPApXN4ejc66Tbi17Xk/mNdO+mJLinm5uNq41qFNdluWHGwrGsUn9Jg/5BFy5TB&#10;Ry9Qd8wzcrTqN6hWcQsOaj/j0CZQ14rLWANWk6W/VPPQsE7GWpAc111ocv8Pln84fbJEiZLOKTGs&#10;RYke5eBrqQXJAzt95woMeugwzA+vYUCVY6Wuuwf+xREDu4aZg7y1FvpGMoHZZeFmcnV1xHEBpOrf&#10;g8Bn2NFDBBpq2wbqkAyC6KjS+aIMpkI4Hs4X83yVoYujL1+n2XoZn2DF0+3OOv9WQkvCpqQWlY/o&#10;7HTvfMiGFU8h4TEHWom90joa9lDttCUnhl2yj9+E/lOYNqQv6XqZL0cC/gKR4vcniFZ5bHet2pKu&#10;QszUgIG2N0bEZvRM6XGPKWsz8RioG0n0QzVMgk3yVCDOSKyFsbtxGnHTgP1GSY+dXVL39cispES/&#10;MyjOOlsswihEY7F8laNhrz3VtYcZjlAl9ZSM252P4xN4M3CLItYq8hvUHjOZUsaOjbRP0xVG4tqO&#10;UT/+AdvvAAAA//8DAFBLAwQUAAYACAAAACEAwXqbhOEAAAAIAQAADwAAAGRycy9kb3ducmV2Lnht&#10;bEyPQUvDQBSE74L/YXmCl2I30Ta1aV6KCIqWXkxF8LbNPpPQ7NuQ3abx37ue2uMww8w32Xo0rRio&#10;d41lhHgagSAurW64Qvjcvdw9gnBesVatZUL4JQfr/PoqU6m2J/6gofCVCCXsUoVQe9+lUrqyJqPc&#10;1HbEwfuxvVE+yL6SulenUG5aeR9FiTSq4bBQq46eayoPxdEgfL8Ph+3Cfu02m6SYvMnXYjtOGsTb&#10;m/FpBcLT6M9h+McP6JAHpr09snaiRQhHPMJ88TADEez5LEpA7BGSeBmDzDN5eSD/AwAA//8DAFBL&#10;AQItABQABgAIAAAAIQC2gziS/gAAAOEBAAATAAAAAAAAAAAAAAAAAAAAAABbQ29udGVudF9UeXBl&#10;c10ueG1sUEsBAi0AFAAGAAgAAAAhADj9If/WAAAAlAEAAAsAAAAAAAAAAAAAAAAALwEAAF9yZWxz&#10;Ly5yZWxzUEsBAi0AFAAGAAgAAAAhAPD5vgQnAgAASwQAAA4AAAAAAAAAAAAAAAAALgIAAGRycy9l&#10;Mm9Eb2MueG1sUEsBAi0AFAAGAAgAAAAhAMF6m4ThAAAACAEAAA8AAAAAAAAAAAAAAAAAgQQAAGRy&#10;cy9kb3ducmV2LnhtbFBLBQYAAAAABAAEAPMAAACPBQAAAAA=&#10;" strokecolor="red">
                <v:textbox>
                  <w:txbxContent>
                    <w:p w:rsidR="00FA51DD" w:rsidRDefault="00FA51DD" w:rsidP="00FA51DD">
                      <w:pPr>
                        <w:jc w:val="center"/>
                      </w:pPr>
                      <w:r>
                        <w:t>Spielkarte + Erläuterung liegen als PNG im Ordner bei</w:t>
                      </w:r>
                    </w:p>
                  </w:txbxContent>
                </v:textbox>
                <w10:wrap type="square" anchorx="margin"/>
              </v:shape>
            </w:pict>
          </mc:Fallback>
        </mc:AlternateContent>
      </w:r>
      <w:r w:rsidR="000A52F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5pt;margin-top:313.05pt;width:482.4pt;height:271.3pt;z-index:-251648000;mso-position-horizontal-relative:text;mso-position-vertical-relative:text;mso-width-relative:page;mso-height-relative:page">
            <v:imagedata r:id="rId20" o:title="Map_Readme"/>
          </v:shape>
        </w:pict>
      </w:r>
      <w:r w:rsidR="000A52F0">
        <w:rPr>
          <w:noProof/>
        </w:rPr>
        <w:pict>
          <v:shape id="_x0000_s1026" type="#_x0000_t75" style="position:absolute;left:0;text-align:left;margin-left:-18.85pt;margin-top:12.65pt;width:482.4pt;height:271.25pt;z-index:-251650048;mso-position-horizontal-relative:text;mso-position-vertical-relative:text;mso-width-relative:page;mso-height-relative:page">
            <v:imagedata r:id="rId21" o:title="Map"/>
          </v:shape>
        </w:pict>
      </w:r>
    </w:p>
    <w:p w:rsidR="00E14996" w:rsidRDefault="00E14996" w:rsidP="00E14996">
      <w:pPr>
        <w:pStyle w:val="berschrift1"/>
        <w:rPr>
          <w:caps/>
          <w:sz w:val="36"/>
        </w:rPr>
      </w:pPr>
      <w:r>
        <w:rPr>
          <w:caps/>
          <w:sz w:val="36"/>
        </w:rPr>
        <w:lastRenderedPageBreak/>
        <w:t>KLASSENDIAGRAMM</w:t>
      </w:r>
    </w:p>
    <w:p w:rsidR="00550593" w:rsidRPr="00EF241F" w:rsidRDefault="000B0E5A" w:rsidP="0018106D">
      <w:pPr>
        <w:pStyle w:val="Listenabsatz"/>
        <w:rPr>
          <w:sz w:val="22"/>
        </w:rPr>
      </w:pPr>
      <w:bookmarkStart w:id="0" w:name="_GoBack"/>
      <w:bookmarkEnd w:id="0"/>
      <w:r>
        <w:rPr>
          <w:noProof/>
          <w:sz w:val="22"/>
          <w:lang w:eastAsia="de-DE"/>
        </w:rPr>
        <w:drawing>
          <wp:anchor distT="0" distB="0" distL="114300" distR="114300" simplePos="0" relativeHeight="251671552" behindDoc="1" locked="0" layoutInCell="1" allowOverlap="1" wp14:anchorId="54A00E10" wp14:editId="1B487187">
            <wp:simplePos x="0" y="0"/>
            <wp:positionH relativeFrom="margin">
              <wp:align>center</wp:align>
            </wp:positionH>
            <wp:positionV relativeFrom="paragraph">
              <wp:posOffset>256289</wp:posOffset>
            </wp:positionV>
            <wp:extent cx="6757671" cy="544387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assendiagramm.png"/>
                    <pic:cNvPicPr/>
                  </pic:nvPicPr>
                  <pic:blipFill>
                    <a:blip r:embed="rId22">
                      <a:extLst>
                        <a:ext uri="{28A0092B-C50C-407E-A947-70E740481C1C}">
                          <a14:useLocalDpi xmlns:a14="http://schemas.microsoft.com/office/drawing/2010/main" val="0"/>
                        </a:ext>
                      </a:extLst>
                    </a:blip>
                    <a:stretch>
                      <a:fillRect/>
                    </a:stretch>
                  </pic:blipFill>
                  <pic:spPr>
                    <a:xfrm>
                      <a:off x="0" y="0"/>
                      <a:ext cx="6757671" cy="5443870"/>
                    </a:xfrm>
                    <a:prstGeom prst="rect">
                      <a:avLst/>
                    </a:prstGeom>
                  </pic:spPr>
                </pic:pic>
              </a:graphicData>
            </a:graphic>
            <wp14:sizeRelH relativeFrom="margin">
              <wp14:pctWidth>0</wp14:pctWidth>
            </wp14:sizeRelH>
            <wp14:sizeRelV relativeFrom="margin">
              <wp14:pctHeight>0</wp14:pctHeight>
            </wp14:sizeRelV>
          </wp:anchor>
        </w:drawing>
      </w:r>
    </w:p>
    <w:sectPr w:rsidR="00550593" w:rsidRPr="00EF241F" w:rsidSect="00EF241F">
      <w:headerReference w:type="default" r:id="rId23"/>
      <w:footerReference w:type="default" r:id="rId24"/>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2F0" w:rsidRDefault="000A52F0">
      <w:pPr>
        <w:spacing w:after="0" w:line="240" w:lineRule="auto"/>
      </w:pPr>
      <w:r>
        <w:separator/>
      </w:r>
    </w:p>
  </w:endnote>
  <w:endnote w:type="continuationSeparator" w:id="0">
    <w:p w:rsidR="000A52F0" w:rsidRDefault="000A5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adical Beat">
    <w:panose1 w:val="02000000000000000000"/>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0B0E5A">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F29" w:rsidRDefault="00570F29">
    <w:pPr>
      <w:pStyle w:val="Fuzeile1"/>
    </w:pPr>
    <w:r>
      <w:t>Seite 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C7" w:rsidRDefault="00D277C7">
    <w:pPr>
      <w:pStyle w:val="Fuzeile1"/>
    </w:pPr>
    <w:r>
      <w:t>Seite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2F0" w:rsidRDefault="000A52F0">
      <w:pPr>
        <w:spacing w:after="0" w:line="240" w:lineRule="auto"/>
      </w:pPr>
      <w:r>
        <w:separator/>
      </w:r>
    </w:p>
  </w:footnote>
  <w:footnote w:type="continuationSeparator" w:id="0">
    <w:p w:rsidR="000A52F0" w:rsidRDefault="000A52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0A52F0">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2" o:spid="_x0000_s2050" type="#_x0000_t136" style="position:absolute;margin-left:0;margin-top:0;width:306.15pt;height:612.35pt;z-index:-25165516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A52F0">
    <w:pPr>
      <w:pStyle w:val="Kopfzeileschattiert"/>
      <w:tabs>
        <w:tab w:val="left" w:pos="503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3" o:spid="_x0000_s2051" type="#_x0000_t136" style="position:absolute;left:0;text-align:left;margin-left:0;margin-top:0;width:306.15pt;height:612.35pt;z-index:-25165312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0559A7">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0A52F0">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1" o:spid="_x0000_s2049" type="#_x0000_t136" style="position:absolute;margin-left:0;margin-top:0;width:306.15pt;height:612.35pt;z-index:-25165721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0A52F0">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5" o:spid="_x0000_s2053" type="#_x0000_t136" style="position:absolute;margin-left:0;margin-top:0;width:306.15pt;height:612.35pt;z-index:-251649024;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0A52F0">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6" o:spid="_x0000_s2054" type="#_x0000_t136" style="position:absolute;left:0;text-align:left;margin-left:0;margin-top:0;width:306.15pt;height:612.35pt;z-index:-25164697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9D75A1">
      <w:rPr>
        <w:sz w:val="40"/>
        <w:szCs w:val="40"/>
      </w:rPr>
      <w:t>Gameplay &amp; Story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0A52F0">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4" o:spid="_x0000_s2052" type="#_x0000_t136" style="position:absolute;margin-left:0;margin-top:0;width:306.15pt;height:612.35pt;z-index:-251651072;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5A1" w:rsidRPr="00C3511C" w:rsidRDefault="005B0F12">
    <w:pPr>
      <w:pStyle w:val="Kopfzeileschattiert"/>
      <w:rPr>
        <w:sz w:val="40"/>
        <w:szCs w:val="40"/>
      </w:rPr>
    </w:pPr>
    <w:r>
      <w:rPr>
        <w:noProof/>
        <w:lang w:eastAsia="de-DE"/>
      </w:rPr>
      <mc:AlternateContent>
        <mc:Choice Requires="wps">
          <w:drawing>
            <wp:anchor distT="0" distB="0" distL="114300" distR="114300" simplePos="0" relativeHeight="251673600"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30" type="#_x0000_t202" style="position:absolute;left:0;text-align:left;margin-left:0;margin-top:0;width:306.15pt;height:612.35pt;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j0gAIAAO4EAAAOAAAAZHJzL2Uyb0RvYy54bWysVMGO0zAQvSPxD5bv3SQlbZNo01W7u+Wy&#10;wEpbtGc3dhqDYxvbbVIh/p2xk3YXuCBED67tTN7Mm/cm1zd9K9CRGcuVLHFyFWPEZKUol/sSf95u&#10;JhlG1hFJiVCSlfjELL5Zvn1z3emCTVWjBGUGAYi0RadL3DiniyiyVcNaYq+UZhIe1sq0xMHR7CNq&#10;SAforYimcTyPOmWoNqpi1sLt3fAQLwN+XbPKfapryxwSJYbaXFhNWHd+jZbXpNgbohtejWWQf6ii&#10;JVxC0gvUHXEEHQz/A6rllVFW1e6qUm2k6ppXLHAANkn8G5unhmgWuEBzrL60yf4/2Orj8dEgTkE7&#10;jCRpQaIt613NBEWJ706nbQFBTxrCXL9WvY/0TK1+UNVXi6S6bYjcs5UxqmsYoVCdxxqvA4ftSQNw&#10;uPXo95SDEAE+eoU/JLM+0677oCi8Qg5OhWx9bVqfFTqGoASQ8nSRDxBRBZfvsixL4hlGFTxbLBbz&#10;LJ15ChEpzq9rY917plrkNyU24I8AT44P1g2h5xCfDZDhftwNen7Pk2kar6f5ZDPPFpN0k84m+SLO&#10;JnGSr/N5nObp3eaHB03SouGUMvnAJTt7K0n/TrvR5YMrgrtQV+J8Np0NzVeC0w0XwtdmzX53Kww6&#10;Em/y8Btp29dhRh0kDX73Kt2Pe0e4GPbRrxWHvkEDzv+hEUEur9Cglet3/eiRnaInEK6DUSqx/XYg&#10;hoEJDu2tgqJA+dqo9hlmdWWC9L5u3+lt/0yMHuVwkO5RnEcpaOLj9nR0JqFfAKgVMKHAFc081ZHp&#10;GAxSv6CG3ugVWGjDg7jea0OdQMofYKgCvfED4Kf29TlEvXymlj8BAAD//wMAUEsDBBQABgAIAAAA&#10;IQBzEthQ2wAAAAYBAAAPAAAAZHJzL2Rvd25yZXYueG1sTI/NTsMwEITvSLyDtUjcqJMApUrjVBU/&#10;EgculHB34yWJiNdRvG3St2fhQi8jrWY0822xmX2vjjjGLpCBdJGAQqqD66gxUH283KxARbbkbB8I&#10;DZwwwqa8vChs7sJE73jccaOkhGJuDbTMQ651rFv0Ni7CgCTeVxi9ZTnHRrvRTlLue50lyVJ725Es&#10;tHbAxxbr793BG2B22/RUPfv4+jm/PU1tUt/bypjrq3m7BsU4838YfvEFHUph2ocDuah6A/II/6l4&#10;yzS7BbWXUJbdPYAuC32OX/4AAAD//wMAUEsBAi0AFAAGAAgAAAAhALaDOJL+AAAA4QEAABMAAAAA&#10;AAAAAAAAAAAAAAAAAFtDb250ZW50X1R5cGVzXS54bWxQSwECLQAUAAYACAAAACEAOP0h/9YAAACU&#10;AQAACwAAAAAAAAAAAAAAAAAvAQAAX3JlbHMvLnJlbHNQSwECLQAUAAYACAAAACEA+h6Y9IACAADu&#10;BAAADgAAAAAAAAAAAAAAAAAuAgAAZHJzL2Uyb0RvYy54bWxQSwECLQAUAAYACAAAACEAcxLYUNsA&#10;AAAGAQAADwAAAAAAAAAAAAAAAADaBAAAZHJzL2Rvd25yZXYueG1sUEsFBgAAAAAEAAQA8wAAAOIF&#10;AAAAAA==&#10;" o:allowincell="f" filled="f" stroked="f">
              <v:stroke joinstyle="round"/>
              <o:lock v:ext="edit" shapetype="t"/>
              <v:textbox style="mso-fit-shape-to-text:t">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9D75A1">
      <w:rPr>
        <w:sz w:val="40"/>
        <w:szCs w:val="40"/>
      </w:rPr>
      <w:t>SPIELKARTE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4E8" w:rsidRPr="00C3511C" w:rsidRDefault="00E14996">
    <w:pPr>
      <w:pStyle w:val="Kopfzeileschattiert"/>
      <w:rPr>
        <w:sz w:val="40"/>
        <w:szCs w:val="40"/>
      </w:rPr>
    </w:pPr>
    <w:r>
      <w:rPr>
        <w:noProof/>
        <w:lang w:eastAsia="de-DE"/>
      </w:rPr>
      <mc:AlternateContent>
        <mc:Choice Requires="wps">
          <w:drawing>
            <wp:anchor distT="0" distB="0" distL="114300" distR="114300" simplePos="0" relativeHeight="251671552"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5" o:spid="_x0000_s1031" type="#_x0000_t202" style="position:absolute;left:0;text-align:left;margin-left:0;margin-top:0;width:306.15pt;height:612.35pt;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DUhAIAAPUEAAAOAAAAZHJzL2Uyb0RvYy54bWysVMGO0zAQvSPxD5bv3SQlbZNo01W7u+Wy&#10;wEpbtGc3dhqDYxvbbVIh/p2xk3YXuCBED65jT97Mm/cm1zd9K9CRGcuVLHFyFWPEZKUol/sSf95u&#10;JhlG1hFJiVCSlfjELL5Zvn1z3emCTVWjBGUGAYi0RadL3DiniyiyVcNaYq+UZhIua2Va4uDR7CNq&#10;SAforYimcTyPOmWoNqpi1sLp3XCJlwG/rlnlPtW1ZQ6JEkNtLqwmrDu/RstrUuwN0Q2vxjLIP1TR&#10;Ei4h6QXqjjiCDob/AdXyyiirandVqTZSdc0rFjgAmyT+jc1TQzQLXKA5Vl/aZP8fbPXx+GgQpyWe&#10;YSRJCxJtWe9qJiia+e502hYQ9KQhzPVr1YPKganVD6r6apFUtw2Re7YyRnUNIxSqSwBrPA4cticN&#10;wOHUo99TDkIkHj56hT8ksz7TrvugKLxCDk6FbH1tWt9f6BiCEkDK00U+QEQVHL7LsiyJgUcFd4vF&#10;Yp6lgUJEivPr2lj3nqkW+U2JDfgjwJPjg3W+HFKcQ3w2QIbzcTfo+T1Ppmm8nuaTzTxbTNJNOpvk&#10;izibxEm+zudxmqd3mx8eNEmLhlPK5AOX7OytJP077UaXD64I7kJdifPZdDY0XwlON1wIX5s1+92t&#10;MOhIvMnDL7QWbl6HGXWQNPjdq3Q/7h3hYthHv1YcmgENOP+HRgS5vEKDVq7f9cE8QUsv5U7RE+jX&#10;wUSV2H47EMPAC4f2VkFtYIDaqPYZRnZlggN8+b7h2/6ZGD2q4iDrozhPVJDGx+3paFBCvwBQK2BQ&#10;gTKaecYj4TF4lHFADS3SK3DShgeNX+oc/QezFViO3wE/vK+fQ9TL12r5EwAA//8DAFBLAwQUAAYA&#10;CAAAACEAcxLYUNsAAAAGAQAADwAAAGRycy9kb3ducmV2LnhtbEyPzU7DMBCE70i8g7VI3KiTAKVK&#10;41QVPxIHLpRwd+MliYjXUbxt0rdn4UIvI61mNPNtsZl9r444xi6QgXSRgEKqg+uoMVB9vNysQEW2&#10;5GwfCA2cMMKmvLwobO7CRO943HGjpIRibg20zEOudaxb9DYuwoAk3lcYvWU5x0a70U5S7nudJclS&#10;e9uRLLR2wMcW6+/dwRtgdtv0VD37+Po5vz1NbVLf28qY66t5uwbFOPN/GH7xBR1KYdqHA7moegPy&#10;CP+peMs0uwW1l1CW3T2ALgt9jl/+AAAA//8DAFBLAQItABQABgAIAAAAIQC2gziS/gAAAOEBAAAT&#10;AAAAAAAAAAAAAAAAAAAAAABbQ29udGVudF9UeXBlc10ueG1sUEsBAi0AFAAGAAgAAAAhADj9If/W&#10;AAAAlAEAAAsAAAAAAAAAAAAAAAAALwEAAF9yZWxzLy5yZWxzUEsBAi0AFAAGAAgAAAAhAAkkENSE&#10;AgAA9QQAAA4AAAAAAAAAAAAAAAAALgIAAGRycy9lMm9Eb2MueG1sUEsBAi0AFAAGAAgAAAAhAHMS&#10;2FDbAAAABgEAAA8AAAAAAAAAAAAAAAAA3gQAAGRycy9kb3ducmV2LnhtbFBLBQYAAAAABAAEAPMA&#10;AADmBQAAAAA=&#10;" o:allowincell="f" filled="f" stroked="f">
              <v:stroke joinstyle="round"/>
              <o:lock v:ext="edit" shapetype="t"/>
              <v:textbox style="mso-fit-shape-to-text:t">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201B05">
      <w:rPr>
        <w:sz w:val="40"/>
        <w:szCs w:val="40"/>
      </w:rPr>
      <w:t>PROGRAMMIERUNG &amp; DIAGRAMME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F0A22E"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5F034A"/>
    <w:multiLevelType w:val="hybridMultilevel"/>
    <w:tmpl w:val="CD28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E82618"/>
    <w:multiLevelType w:val="hybridMultilevel"/>
    <w:tmpl w:val="45121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D91367"/>
    <w:multiLevelType w:val="hybridMultilevel"/>
    <w:tmpl w:val="D898BDB2"/>
    <w:lvl w:ilvl="0" w:tplc="9BE2A1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F9D4F7A"/>
    <w:multiLevelType w:val="hybridMultilevel"/>
    <w:tmpl w:val="A2841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5257B0"/>
    <w:multiLevelType w:val="hybridMultilevel"/>
    <w:tmpl w:val="DE8E7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9"/>
  </w:num>
  <w:num w:numId="17">
    <w:abstractNumId w:val="11"/>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3"/>
  </w:num>
  <w:num w:numId="26">
    <w:abstractNumId w:val="18"/>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59"/>
    <w:rsid w:val="00016402"/>
    <w:rsid w:val="000169B1"/>
    <w:rsid w:val="00026FB1"/>
    <w:rsid w:val="00030D59"/>
    <w:rsid w:val="00033785"/>
    <w:rsid w:val="00035D06"/>
    <w:rsid w:val="00042147"/>
    <w:rsid w:val="000559A7"/>
    <w:rsid w:val="00055CDF"/>
    <w:rsid w:val="00057630"/>
    <w:rsid w:val="000726A4"/>
    <w:rsid w:val="000912A2"/>
    <w:rsid w:val="000968D9"/>
    <w:rsid w:val="000A2C93"/>
    <w:rsid w:val="000A386F"/>
    <w:rsid w:val="000A52F0"/>
    <w:rsid w:val="000B0E5A"/>
    <w:rsid w:val="000B4230"/>
    <w:rsid w:val="000D0FCE"/>
    <w:rsid w:val="000D1B9C"/>
    <w:rsid w:val="000E0CC6"/>
    <w:rsid w:val="000E33D2"/>
    <w:rsid w:val="000F2651"/>
    <w:rsid w:val="00102A62"/>
    <w:rsid w:val="00113D67"/>
    <w:rsid w:val="00117423"/>
    <w:rsid w:val="00141A9B"/>
    <w:rsid w:val="00141D84"/>
    <w:rsid w:val="00163FAB"/>
    <w:rsid w:val="00175858"/>
    <w:rsid w:val="0018106D"/>
    <w:rsid w:val="00184682"/>
    <w:rsid w:val="001B061D"/>
    <w:rsid w:val="001B3552"/>
    <w:rsid w:val="001C169B"/>
    <w:rsid w:val="001E40CF"/>
    <w:rsid w:val="001F0125"/>
    <w:rsid w:val="001F01BE"/>
    <w:rsid w:val="001F1344"/>
    <w:rsid w:val="001F14CA"/>
    <w:rsid w:val="001F1543"/>
    <w:rsid w:val="001F338A"/>
    <w:rsid w:val="00201A6F"/>
    <w:rsid w:val="00201B05"/>
    <w:rsid w:val="00204D3F"/>
    <w:rsid w:val="002204E5"/>
    <w:rsid w:val="002337DC"/>
    <w:rsid w:val="00235BD4"/>
    <w:rsid w:val="00237E92"/>
    <w:rsid w:val="00256BA0"/>
    <w:rsid w:val="00257425"/>
    <w:rsid w:val="00280B9F"/>
    <w:rsid w:val="002838FE"/>
    <w:rsid w:val="00284148"/>
    <w:rsid w:val="002C676C"/>
    <w:rsid w:val="002D28A6"/>
    <w:rsid w:val="002D2E87"/>
    <w:rsid w:val="002E02CA"/>
    <w:rsid w:val="002E1897"/>
    <w:rsid w:val="00314110"/>
    <w:rsid w:val="00314D83"/>
    <w:rsid w:val="00322FEE"/>
    <w:rsid w:val="00335A83"/>
    <w:rsid w:val="00383847"/>
    <w:rsid w:val="00393E21"/>
    <w:rsid w:val="003A2AB8"/>
    <w:rsid w:val="003C2A65"/>
    <w:rsid w:val="003D3F33"/>
    <w:rsid w:val="003D46C5"/>
    <w:rsid w:val="003F1AB9"/>
    <w:rsid w:val="003F2497"/>
    <w:rsid w:val="00406643"/>
    <w:rsid w:val="0042169D"/>
    <w:rsid w:val="00437966"/>
    <w:rsid w:val="004645F2"/>
    <w:rsid w:val="004736AF"/>
    <w:rsid w:val="004814DB"/>
    <w:rsid w:val="00491EEA"/>
    <w:rsid w:val="004A2E09"/>
    <w:rsid w:val="004A3CF9"/>
    <w:rsid w:val="004A3F85"/>
    <w:rsid w:val="004A4A89"/>
    <w:rsid w:val="004A79B7"/>
    <w:rsid w:val="004B3FD5"/>
    <w:rsid w:val="004E1F26"/>
    <w:rsid w:val="004E3972"/>
    <w:rsid w:val="004E5B61"/>
    <w:rsid w:val="005051A5"/>
    <w:rsid w:val="00510FE8"/>
    <w:rsid w:val="0051126E"/>
    <w:rsid w:val="0051623E"/>
    <w:rsid w:val="00520C8F"/>
    <w:rsid w:val="00527A16"/>
    <w:rsid w:val="00531F69"/>
    <w:rsid w:val="00535248"/>
    <w:rsid w:val="00550593"/>
    <w:rsid w:val="005637C5"/>
    <w:rsid w:val="00567283"/>
    <w:rsid w:val="00570F29"/>
    <w:rsid w:val="005861FD"/>
    <w:rsid w:val="00587A97"/>
    <w:rsid w:val="00590995"/>
    <w:rsid w:val="0059148B"/>
    <w:rsid w:val="005A0E35"/>
    <w:rsid w:val="005A5D4B"/>
    <w:rsid w:val="005A70D3"/>
    <w:rsid w:val="005B0F12"/>
    <w:rsid w:val="005C3A7E"/>
    <w:rsid w:val="005D57E1"/>
    <w:rsid w:val="005F0017"/>
    <w:rsid w:val="005F35A4"/>
    <w:rsid w:val="005F7602"/>
    <w:rsid w:val="005F7981"/>
    <w:rsid w:val="0061221F"/>
    <w:rsid w:val="0061280F"/>
    <w:rsid w:val="0061770D"/>
    <w:rsid w:val="00631567"/>
    <w:rsid w:val="00641835"/>
    <w:rsid w:val="00656B7E"/>
    <w:rsid w:val="00656FA2"/>
    <w:rsid w:val="0066093D"/>
    <w:rsid w:val="0066213C"/>
    <w:rsid w:val="00672B15"/>
    <w:rsid w:val="00675930"/>
    <w:rsid w:val="00683091"/>
    <w:rsid w:val="00691173"/>
    <w:rsid w:val="006A61A5"/>
    <w:rsid w:val="006B1358"/>
    <w:rsid w:val="006B5272"/>
    <w:rsid w:val="006B593B"/>
    <w:rsid w:val="006F5927"/>
    <w:rsid w:val="0070542D"/>
    <w:rsid w:val="00723545"/>
    <w:rsid w:val="007528BA"/>
    <w:rsid w:val="00756CA4"/>
    <w:rsid w:val="00773928"/>
    <w:rsid w:val="00774AA3"/>
    <w:rsid w:val="007811A1"/>
    <w:rsid w:val="00781A6B"/>
    <w:rsid w:val="007B13CD"/>
    <w:rsid w:val="007C332A"/>
    <w:rsid w:val="007C55F8"/>
    <w:rsid w:val="007D0B33"/>
    <w:rsid w:val="007D4BB5"/>
    <w:rsid w:val="007E147C"/>
    <w:rsid w:val="007F1ED8"/>
    <w:rsid w:val="008078AF"/>
    <w:rsid w:val="00822BD9"/>
    <w:rsid w:val="008276F0"/>
    <w:rsid w:val="00836AC0"/>
    <w:rsid w:val="00852084"/>
    <w:rsid w:val="00870887"/>
    <w:rsid w:val="0088077C"/>
    <w:rsid w:val="008941C6"/>
    <w:rsid w:val="008957DC"/>
    <w:rsid w:val="00895952"/>
    <w:rsid w:val="008A44D9"/>
    <w:rsid w:val="008A7ACF"/>
    <w:rsid w:val="008B6B7D"/>
    <w:rsid w:val="008D0405"/>
    <w:rsid w:val="008D1FC5"/>
    <w:rsid w:val="00907DD0"/>
    <w:rsid w:val="00920A93"/>
    <w:rsid w:val="00927C15"/>
    <w:rsid w:val="0093129F"/>
    <w:rsid w:val="00941553"/>
    <w:rsid w:val="00951D97"/>
    <w:rsid w:val="00951DB3"/>
    <w:rsid w:val="00963233"/>
    <w:rsid w:val="00973D43"/>
    <w:rsid w:val="009861CE"/>
    <w:rsid w:val="009D75A1"/>
    <w:rsid w:val="009E5F67"/>
    <w:rsid w:val="00A135BB"/>
    <w:rsid w:val="00A27917"/>
    <w:rsid w:val="00A35D80"/>
    <w:rsid w:val="00A3703E"/>
    <w:rsid w:val="00A43FAE"/>
    <w:rsid w:val="00A55E74"/>
    <w:rsid w:val="00A56E0E"/>
    <w:rsid w:val="00A62C4C"/>
    <w:rsid w:val="00A66E9A"/>
    <w:rsid w:val="00A75971"/>
    <w:rsid w:val="00A7693F"/>
    <w:rsid w:val="00A92A6C"/>
    <w:rsid w:val="00AC76C7"/>
    <w:rsid w:val="00AE24D5"/>
    <w:rsid w:val="00AE3693"/>
    <w:rsid w:val="00B06229"/>
    <w:rsid w:val="00B22913"/>
    <w:rsid w:val="00B35415"/>
    <w:rsid w:val="00B36B2C"/>
    <w:rsid w:val="00B4153E"/>
    <w:rsid w:val="00B46FC2"/>
    <w:rsid w:val="00B53CA8"/>
    <w:rsid w:val="00B615B7"/>
    <w:rsid w:val="00B73411"/>
    <w:rsid w:val="00B8375F"/>
    <w:rsid w:val="00B91C69"/>
    <w:rsid w:val="00B95CF1"/>
    <w:rsid w:val="00BA039C"/>
    <w:rsid w:val="00BA2076"/>
    <w:rsid w:val="00BA6E4A"/>
    <w:rsid w:val="00BB0DD3"/>
    <w:rsid w:val="00BB1613"/>
    <w:rsid w:val="00BC5BA9"/>
    <w:rsid w:val="00C1024B"/>
    <w:rsid w:val="00C242AB"/>
    <w:rsid w:val="00C3511C"/>
    <w:rsid w:val="00C42B9C"/>
    <w:rsid w:val="00C46E0B"/>
    <w:rsid w:val="00C527FC"/>
    <w:rsid w:val="00C82B83"/>
    <w:rsid w:val="00C90CCC"/>
    <w:rsid w:val="00C91114"/>
    <w:rsid w:val="00C93D7C"/>
    <w:rsid w:val="00CB43D0"/>
    <w:rsid w:val="00CC0746"/>
    <w:rsid w:val="00CD7136"/>
    <w:rsid w:val="00D21264"/>
    <w:rsid w:val="00D2645F"/>
    <w:rsid w:val="00D26799"/>
    <w:rsid w:val="00D277C7"/>
    <w:rsid w:val="00D31B46"/>
    <w:rsid w:val="00D3763C"/>
    <w:rsid w:val="00D4441A"/>
    <w:rsid w:val="00D47300"/>
    <w:rsid w:val="00D504FD"/>
    <w:rsid w:val="00D527C0"/>
    <w:rsid w:val="00D5382B"/>
    <w:rsid w:val="00D71DB5"/>
    <w:rsid w:val="00D71FDF"/>
    <w:rsid w:val="00D73DD1"/>
    <w:rsid w:val="00D82F4D"/>
    <w:rsid w:val="00D862A3"/>
    <w:rsid w:val="00D90795"/>
    <w:rsid w:val="00DB24E8"/>
    <w:rsid w:val="00DC0F8D"/>
    <w:rsid w:val="00DC362B"/>
    <w:rsid w:val="00DD3E42"/>
    <w:rsid w:val="00DE472E"/>
    <w:rsid w:val="00DE6EA2"/>
    <w:rsid w:val="00DF16B3"/>
    <w:rsid w:val="00DF1950"/>
    <w:rsid w:val="00DF4875"/>
    <w:rsid w:val="00E01D69"/>
    <w:rsid w:val="00E07F2C"/>
    <w:rsid w:val="00E14996"/>
    <w:rsid w:val="00E31C51"/>
    <w:rsid w:val="00E40696"/>
    <w:rsid w:val="00E55EB6"/>
    <w:rsid w:val="00E629CC"/>
    <w:rsid w:val="00E6368A"/>
    <w:rsid w:val="00E75D37"/>
    <w:rsid w:val="00E834E0"/>
    <w:rsid w:val="00EA5FE1"/>
    <w:rsid w:val="00EB1D2B"/>
    <w:rsid w:val="00EB4C4C"/>
    <w:rsid w:val="00EB6859"/>
    <w:rsid w:val="00EC02A2"/>
    <w:rsid w:val="00EC18F7"/>
    <w:rsid w:val="00EC1D6C"/>
    <w:rsid w:val="00EC23BD"/>
    <w:rsid w:val="00EC5319"/>
    <w:rsid w:val="00ED1DBC"/>
    <w:rsid w:val="00ED5493"/>
    <w:rsid w:val="00ED6A00"/>
    <w:rsid w:val="00ED731B"/>
    <w:rsid w:val="00EE18A4"/>
    <w:rsid w:val="00EE2CE4"/>
    <w:rsid w:val="00EE60A6"/>
    <w:rsid w:val="00EF241F"/>
    <w:rsid w:val="00EF2FE1"/>
    <w:rsid w:val="00F02009"/>
    <w:rsid w:val="00F04058"/>
    <w:rsid w:val="00F050B9"/>
    <w:rsid w:val="00F062AB"/>
    <w:rsid w:val="00F266E7"/>
    <w:rsid w:val="00F36E4E"/>
    <w:rsid w:val="00F55247"/>
    <w:rsid w:val="00F568C4"/>
    <w:rsid w:val="00F5732E"/>
    <w:rsid w:val="00F70F8F"/>
    <w:rsid w:val="00F824D3"/>
    <w:rsid w:val="00F971C5"/>
    <w:rsid w:val="00FA51DD"/>
    <w:rsid w:val="00FC6CA0"/>
    <w:rsid w:val="00FD1672"/>
    <w:rsid w:val="00FE38DE"/>
    <w:rsid w:val="00FE548A"/>
    <w:rsid w:val="00FF13D3"/>
    <w:rsid w:val="00FF1580"/>
    <w:rsid w:val="00FF611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5:docId w15:val="{E40A4011-3619-48A5-BD19-8BF6592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3FD5"/>
    <w:rPr>
      <w:rFonts w:ascii="Arial" w:hAnsi="Arial"/>
      <w:kern w:val="20"/>
    </w:rPr>
  </w:style>
  <w:style w:type="paragraph" w:styleId="berschrift1">
    <w:name w:val="heading 1"/>
    <w:basedOn w:val="Standard"/>
    <w:next w:val="Standard"/>
    <w:link w:val="berschrift1Zchn"/>
    <w:qFormat/>
    <w:rsid w:val="004B3FD5"/>
    <w:pPr>
      <w:keepNext/>
      <w:keepLines/>
      <w:spacing w:before="480" w:after="0"/>
      <w:outlineLvl w:val="0"/>
    </w:pPr>
    <w:rPr>
      <w:rFonts w:eastAsiaTheme="majorEastAsia" w:cstheme="majorBidi"/>
      <w:b/>
      <w:bCs/>
      <w:color w:val="C77C0E" w:themeColor="accent1" w:themeShade="BF"/>
      <w:sz w:val="28"/>
      <w:szCs w:val="28"/>
    </w:rPr>
  </w:style>
  <w:style w:type="paragraph" w:styleId="berschrift2">
    <w:name w:val="heading 2"/>
    <w:basedOn w:val="Standard"/>
    <w:next w:val="Standard"/>
    <w:link w:val="berschrift2Zchn"/>
    <w:unhideWhenUsed/>
    <w:qFormat/>
    <w:rsid w:val="00A66E9A"/>
    <w:pPr>
      <w:keepNext/>
      <w:keepLines/>
      <w:spacing w:after="0"/>
      <w:outlineLvl w:val="1"/>
    </w:pPr>
    <w:rPr>
      <w:rFonts w:asciiTheme="majorHAnsi" w:eastAsiaTheme="majorEastAsia" w:hAnsiTheme="majorHAnsi" w:cstheme="majorBidi"/>
      <w:color w:val="C77C0E"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C77C0E"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F0A22E"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F0A22E"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845209"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845209"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F6C681"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C77C0E"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F0A22E" w:themeColor="accent1"/>
      <w:sz w:val="28"/>
    </w:rPr>
  </w:style>
  <w:style w:type="character" w:customStyle="1" w:styleId="Zitatzeichen">
    <w:name w:val="Zitatzeichen"/>
    <w:basedOn w:val="Absatz-Standardschriftart"/>
    <w:link w:val="Zitat1"/>
    <w:uiPriority w:val="9"/>
    <w:rPr>
      <w:i/>
      <w:iCs/>
      <w:color w:val="F0A22E"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ind w:left="1152" w:right="1152"/>
    </w:pPr>
    <w:rPr>
      <w:i/>
      <w:iCs/>
      <w:color w:val="F0A22E"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F0A22E"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FFC42F"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F0A22E"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F0A22E"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845209"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845209"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AD1F1F"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F0A22E"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F0A22E" w:themeColor="accent1"/>
      </w:pBdr>
      <w:spacing w:before="200" w:after="280"/>
      <w:ind w:left="936" w:right="936"/>
    </w:pPr>
    <w:rPr>
      <w:b/>
      <w:bCs/>
      <w:i/>
      <w:iCs/>
      <w:color w:val="F0A22E" w:themeColor="accent1"/>
    </w:rPr>
  </w:style>
  <w:style w:type="character" w:customStyle="1" w:styleId="IntensivesZitatzeichen">
    <w:name w:val="Intensives Zitatzeichen"/>
    <w:basedOn w:val="Absatz-Standardschriftart"/>
    <w:link w:val="IntensivesZitat1"/>
    <w:uiPriority w:val="30"/>
    <w:semiHidden/>
    <w:rPr>
      <w:b/>
      <w:bCs/>
      <w:i/>
      <w:iCs/>
      <w:color w:val="F0A22E" w:themeColor="accent1"/>
    </w:rPr>
  </w:style>
  <w:style w:type="character" w:customStyle="1" w:styleId="IntensiverVerweis1">
    <w:name w:val="Intensiver Verweis1"/>
    <w:basedOn w:val="Absatz-Standardschriftart"/>
    <w:uiPriority w:val="32"/>
    <w:semiHidden/>
    <w:unhideWhenUsed/>
    <w:rPr>
      <w:b/>
      <w:bCs/>
      <w:smallCaps/>
      <w:color w:val="A5644E"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A17142" w:themeColor="accent4" w:themeShade="BF"/>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7B7053" w:themeColor="accent5" w:themeShade="BF"/>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F0A22E"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F0A22E"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A5644E"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F0A22E" w:themeColor="accent1"/>
        <w:left w:val="single" w:sz="4" w:space="5" w:color="F0A22E" w:themeColor="accent1"/>
        <w:bottom w:val="single" w:sz="4" w:space="10" w:color="F0A22E" w:themeColor="accent1"/>
        <w:right w:val="single" w:sz="4" w:space="5" w:color="F0A22E" w:themeColor="accent1"/>
      </w:pBdr>
      <w:shd w:val="clear" w:color="auto" w:fill="F0A22E"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F0A22E"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F0A22E" w:themeColor="accent1"/>
        <w:left w:val="single" w:sz="4" w:space="6" w:color="F0A22E" w:themeColor="accent1"/>
        <w:bottom w:val="single" w:sz="4" w:space="1" w:color="F0A22E" w:themeColor="accent1"/>
        <w:right w:val="single" w:sz="4" w:space="6" w:color="F0A22E" w:themeColor="accent1"/>
      </w:pBdr>
      <w:shd w:val="clear" w:color="auto" w:fill="F0A22E"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A22E"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F0A22E" w:themeColor="accent1"/>
        <w:left w:val="single" w:sz="2" w:space="6" w:color="F0A22E" w:themeColor="accent1"/>
        <w:bottom w:val="single" w:sz="2" w:space="2" w:color="F0A22E" w:themeColor="accent1"/>
        <w:right w:val="single" w:sz="2" w:space="6" w:color="F0A22E" w:themeColor="accent1"/>
      </w:pBdr>
      <w:shd w:val="clear" w:color="auto" w:fill="F0A22E"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4B3FD5"/>
    <w:rPr>
      <w:rFonts w:ascii="Arial" w:eastAsiaTheme="majorEastAsia" w:hAnsi="Arial" w:cstheme="majorBidi"/>
      <w:b/>
      <w:bCs/>
      <w:color w:val="C77C0E"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F050B9"/>
    <w:pPr>
      <w:ind w:left="720"/>
      <w:contextualSpacing/>
    </w:pPr>
  </w:style>
  <w:style w:type="paragraph" w:styleId="Verzeichnis3">
    <w:name w:val="toc 3"/>
    <w:basedOn w:val="Standard"/>
    <w:next w:val="Standard"/>
    <w:autoRedefine/>
    <w:uiPriority w:val="39"/>
    <w:unhideWhenUsed/>
    <w:rsid w:val="00683091"/>
    <w:pPr>
      <w:spacing w:before="0" w:after="100" w:line="259" w:lineRule="auto"/>
      <w:ind w:left="440"/>
    </w:pPr>
    <w:rPr>
      <w:rFonts w:eastAsiaTheme="minorEastAsia" w:cs="Times New Roman"/>
      <w:color w:val="auto"/>
      <w:kern w:val="0"/>
      <w:sz w:val="22"/>
      <w:szCs w:val="22"/>
      <w:lang w:eastAsia="de-DE"/>
    </w:rPr>
  </w:style>
  <w:style w:type="character" w:customStyle="1" w:styleId="berschrift2Zchn">
    <w:name w:val="Überschrift 2 Zchn"/>
    <w:basedOn w:val="Absatz-Standardschriftart"/>
    <w:link w:val="berschrift2"/>
    <w:rsid w:val="00A66E9A"/>
    <w:rPr>
      <w:rFonts w:asciiTheme="majorHAnsi" w:eastAsiaTheme="majorEastAsia" w:hAnsiTheme="majorHAnsi" w:cstheme="majorBidi"/>
      <w:color w:val="C77C0E" w:themeColor="accent1" w:themeShade="BF"/>
      <w:kern w:val="20"/>
      <w:sz w:val="26"/>
      <w:szCs w:val="26"/>
    </w:rPr>
  </w:style>
  <w:style w:type="paragraph" w:styleId="StandardWeb">
    <w:name w:val="Normal (Web)"/>
    <w:basedOn w:val="Standard"/>
    <w:uiPriority w:val="99"/>
    <w:semiHidden/>
    <w:unhideWhenUsed/>
    <w:rsid w:val="005B0F12"/>
    <w:pPr>
      <w:spacing w:before="100" w:beforeAutospacing="1" w:after="100" w:afterAutospacing="1" w:line="240" w:lineRule="auto"/>
    </w:pPr>
    <w:rPr>
      <w:rFonts w:ascii="Times New Roman" w:eastAsiaTheme="minorEastAsia" w:hAnsi="Times New Roman" w:cs="Times New Roman"/>
      <w:color w:val="auto"/>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_000\AppData\Roaming\Microsoft\Templates\Jahresbericht.dotx" TargetMode="External"/></Relationships>
</file>

<file path=word/theme/theme1.xml><?xml version="1.0" encoding="utf-8"?>
<a:theme xmlns:a="http://schemas.openxmlformats.org/drawingml/2006/main" name="Annual Report">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Inhalt: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4.xml><?xml version="1.0" encoding="utf-8"?>
<ds:datastoreItem xmlns:ds="http://schemas.openxmlformats.org/officeDocument/2006/customXml" ds:itemID="{61DC62F8-A5E2-467B-A0EA-E4657C949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6</Pages>
  <Words>731</Words>
  <Characters>4608</Characters>
  <Application>Microsoft Office Word</Application>
  <DocSecurity>0</DocSecurity>
  <Lines>38</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DOKUMENTATION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Marius Funke</dc:creator>
  <cp:keywords/>
  <cp:lastModifiedBy>Marius Funke</cp:lastModifiedBy>
  <cp:revision>317</cp:revision>
  <dcterms:created xsi:type="dcterms:W3CDTF">2016-02-17T17:47:00Z</dcterms:created>
  <dcterms:modified xsi:type="dcterms:W3CDTF">2016-02-18T18:27:00Z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