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6BD" w:rsidRDefault="002F26BD" w:rsidP="002F26BD">
      <w:r>
        <w:t>A</w:t>
      </w:r>
      <w:r>
        <w:rPr>
          <w:rFonts w:hint="eastAsia"/>
        </w:rPr>
        <w:t>pp</w:t>
      </w:r>
      <w:r>
        <w:t>计划在</w:t>
      </w:r>
      <w:r>
        <w:rPr>
          <w:rFonts w:hint="eastAsia"/>
        </w:rPr>
        <w:t>IDATA95</w:t>
      </w:r>
      <w:r w:rsidRPr="002F26BD">
        <w:t xml:space="preserve"> </w:t>
      </w:r>
      <w:r>
        <w:t xml:space="preserve"> </w:t>
      </w:r>
      <w:r>
        <w:t>A</w:t>
      </w:r>
      <w:r>
        <w:rPr>
          <w:rFonts w:hint="eastAsia"/>
        </w:rPr>
        <w:t>ndroid</w:t>
      </w:r>
      <w:r>
        <w:t>版本：</w:t>
      </w:r>
      <w:r>
        <w:rPr>
          <w:rFonts w:hint="eastAsia"/>
        </w:rPr>
        <w:t>4</w:t>
      </w:r>
      <w:r>
        <w:t>.0.4</w:t>
      </w:r>
      <w:bookmarkStart w:id="0" w:name="_GoBack"/>
      <w:bookmarkEnd w:id="0"/>
      <w:r>
        <w:rPr>
          <w:rFonts w:hint="eastAsia"/>
        </w:rPr>
        <w:t>上运行</w:t>
      </w:r>
    </w:p>
    <w:p w:rsidR="002F26BD" w:rsidRDefault="002F26BD" w:rsidP="002F26B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70485</wp:posOffset>
            </wp:positionV>
            <wp:extent cx="1258570" cy="2433320"/>
            <wp:effectExtent l="0" t="0" r="0" b="508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2F26BD" w:rsidRDefault="002F26BD" w:rsidP="002F26BD">
      <w:pPr>
        <w:rPr>
          <w:rFonts w:hint="eastAsia"/>
        </w:rPr>
      </w:pPr>
    </w:p>
    <w:p w:rsidR="002F26BD" w:rsidRDefault="002F26BD" w:rsidP="002F26BD"/>
    <w:p w:rsidR="002F26BD" w:rsidRDefault="002F26BD" w:rsidP="002F26BD"/>
    <w:p w:rsidR="002F26BD" w:rsidRDefault="002F26BD" w:rsidP="002F26BD"/>
    <w:p w:rsidR="002F26BD" w:rsidRDefault="002F26BD" w:rsidP="002F26BD"/>
    <w:p w:rsidR="002F26BD" w:rsidRDefault="002F26BD" w:rsidP="002F26BD"/>
    <w:p w:rsidR="002F26BD" w:rsidRDefault="002F26BD" w:rsidP="002F26BD"/>
    <w:p w:rsidR="002F26BD" w:rsidRDefault="002F26BD" w:rsidP="002F26BD"/>
    <w:p w:rsidR="002F26BD" w:rsidRDefault="002F26BD" w:rsidP="002F26BD"/>
    <w:p w:rsidR="002F26BD" w:rsidRDefault="002F26BD" w:rsidP="002F26BD"/>
    <w:p w:rsidR="002F26BD" w:rsidRDefault="002F26BD" w:rsidP="002F26BD"/>
    <w:p w:rsidR="002F26BD" w:rsidRDefault="002F26BD" w:rsidP="002F26BD">
      <w:pPr>
        <w:rPr>
          <w:rFonts w:hint="eastAsia"/>
        </w:rPr>
      </w:pPr>
    </w:p>
    <w:p w:rsidR="00BD2B04" w:rsidRDefault="00BD2B04" w:rsidP="00BD2B04">
      <w:pPr>
        <w:pStyle w:val="a3"/>
        <w:jc w:val="left"/>
      </w:pPr>
      <w:r w:rsidRPr="00BD2B04">
        <w:rPr>
          <w:rFonts w:hint="eastAsia"/>
        </w:rPr>
        <w:t>登录</w:t>
      </w:r>
    </w:p>
    <w:p w:rsidR="00BD2B04" w:rsidRDefault="00BD2B04" w:rsidP="004658E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登录界面可设置连接哪个服务器</w:t>
      </w:r>
    </w:p>
    <w:p w:rsidR="004658EA" w:rsidRDefault="00C25B2D" w:rsidP="004658E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相关信息无需在数据库中建表，在接口中写个空方法默认</w:t>
      </w:r>
      <w:r>
        <w:rPr>
          <w:rFonts w:hint="eastAsia"/>
        </w:rPr>
        <w:t>返回信息</w:t>
      </w:r>
      <w:r>
        <w:t>就行</w:t>
      </w:r>
    </w:p>
    <w:p w:rsidR="004658EA" w:rsidRDefault="004658EA" w:rsidP="004658E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如果有新版本，</w:t>
      </w:r>
      <w:r>
        <w:rPr>
          <w:rFonts w:hint="eastAsia"/>
        </w:rPr>
        <w:t>可</w:t>
      </w:r>
      <w:r>
        <w:t>随时提示更新</w:t>
      </w:r>
    </w:p>
    <w:p w:rsidR="007C75AC" w:rsidRPr="00BD2B04" w:rsidRDefault="007C75AC" w:rsidP="004658E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登录页</w:t>
      </w:r>
      <w:r>
        <w:t>可手共点检查更新</w:t>
      </w:r>
    </w:p>
    <w:p w:rsidR="006632A5" w:rsidRDefault="007C75A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D9D5408" wp14:editId="7AE4BE01">
            <wp:extent cx="1542553" cy="263414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5514" cy="26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A5" w:rsidRDefault="006632A5" w:rsidP="006632A5">
      <w:pPr>
        <w:pStyle w:val="a3"/>
        <w:jc w:val="left"/>
      </w:pPr>
      <w:r>
        <w:rPr>
          <w:rFonts w:hint="eastAsia"/>
        </w:rPr>
        <w:t>设置</w:t>
      </w:r>
      <w:r>
        <w:t>页面</w:t>
      </w:r>
    </w:p>
    <w:p w:rsidR="006632A5" w:rsidRDefault="008079CC" w:rsidP="00103A01">
      <w:pPr>
        <w:pStyle w:val="a4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远程</w:t>
      </w:r>
      <w:r>
        <w:t>服务</w:t>
      </w:r>
      <w:r>
        <w:rPr>
          <w:rFonts w:hint="eastAsia"/>
        </w:rPr>
        <w:t>地址可</w:t>
      </w:r>
      <w:r>
        <w:t>修改，修改后需重新加载</w:t>
      </w:r>
      <w:r>
        <w:rPr>
          <w:rFonts w:hint="eastAsia"/>
        </w:rPr>
        <w:t>“</w:t>
      </w:r>
      <w:r>
        <w:t>组织机构</w:t>
      </w:r>
      <w:r>
        <w:rPr>
          <w:rFonts w:hint="eastAsia"/>
        </w:rPr>
        <w:t>”</w:t>
      </w:r>
      <w:r>
        <w:t>下拉列表</w:t>
      </w:r>
    </w:p>
    <w:p w:rsidR="00103A01" w:rsidRDefault="00103A01" w:rsidP="00103A01">
      <w:pPr>
        <w:pStyle w:val="a4"/>
        <w:numPr>
          <w:ilvl w:val="0"/>
          <w:numId w:val="1"/>
        </w:numPr>
        <w:pBdr>
          <w:bottom w:val="single" w:sz="6" w:space="1" w:color="auto"/>
        </w:pBdr>
        <w:ind w:firstLineChars="0"/>
        <w:rPr>
          <w:rFonts w:hint="eastAsia"/>
        </w:rPr>
      </w:pPr>
      <w:r>
        <w:rPr>
          <w:rFonts w:hint="eastAsia"/>
        </w:rPr>
        <w:t>组织</w:t>
      </w:r>
      <w:r>
        <w:t>机构有可能多个，</w:t>
      </w:r>
      <w:r>
        <w:rPr>
          <w:rFonts w:hint="eastAsia"/>
        </w:rPr>
        <w:t>选择</w:t>
      </w:r>
      <w:r>
        <w:t>后</w:t>
      </w:r>
      <w:r>
        <w:rPr>
          <w:rFonts w:hint="eastAsia"/>
        </w:rPr>
        <w:t>需</w:t>
      </w:r>
      <w:r>
        <w:t>记</w:t>
      </w:r>
      <w:r>
        <w:rPr>
          <w:rFonts w:hint="eastAsia"/>
        </w:rPr>
        <w:t>入</w:t>
      </w:r>
      <w:r>
        <w:t>全局变量中，后续功能可使用</w:t>
      </w:r>
    </w:p>
    <w:p w:rsidR="006632A5" w:rsidRDefault="006632A5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7C6E8F7" wp14:editId="6C2C91C1">
            <wp:extent cx="1795372" cy="2314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588" cy="23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A5" w:rsidRDefault="00324A68" w:rsidP="00324A68">
      <w:pPr>
        <w:pStyle w:val="a3"/>
        <w:jc w:val="left"/>
      </w:pPr>
      <w:r>
        <w:rPr>
          <w:rFonts w:hint="eastAsia"/>
        </w:rPr>
        <w:t>菜单主</w:t>
      </w:r>
      <w:r>
        <w:t>界面</w:t>
      </w:r>
    </w:p>
    <w:p w:rsidR="00BA0915" w:rsidRDefault="00BA0915" w:rsidP="00D92C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菜单</w:t>
      </w:r>
      <w:r>
        <w:t>需</w:t>
      </w:r>
      <w:r>
        <w:rPr>
          <w:rFonts w:hint="eastAsia"/>
        </w:rPr>
        <w:t>根据登录</w:t>
      </w:r>
      <w:r>
        <w:t>用户权限</w:t>
      </w:r>
      <w:r>
        <w:t>动态</w:t>
      </w:r>
      <w:r>
        <w:t>加载</w:t>
      </w:r>
    </w:p>
    <w:p w:rsidR="00BA0915" w:rsidRDefault="009046A5" w:rsidP="00D92C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菜单</w:t>
      </w:r>
      <w:r>
        <w:t>中的功能模块</w:t>
      </w:r>
      <w:r>
        <w:rPr>
          <w:rFonts w:hint="eastAsia"/>
        </w:rPr>
        <w:t>需</w:t>
      </w:r>
      <w:r>
        <w:t>可扩展</w:t>
      </w:r>
    </w:p>
    <w:p w:rsidR="00C25B2D" w:rsidRPr="009046A5" w:rsidRDefault="00C25B2D" w:rsidP="00D92C5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权限</w:t>
      </w:r>
      <w:r w:rsidR="00D92C58">
        <w:rPr>
          <w:rFonts w:hint="eastAsia"/>
        </w:rPr>
        <w:t>、</w:t>
      </w:r>
      <w:r w:rsidR="00D92C58">
        <w:t>菜单</w:t>
      </w:r>
      <w:r>
        <w:rPr>
          <w:rFonts w:hint="eastAsia"/>
        </w:rPr>
        <w:t>相关</w:t>
      </w:r>
      <w:r>
        <w:t>数据在</w:t>
      </w:r>
      <w:r w:rsidR="00D92C58">
        <w:t>接口中写</w:t>
      </w:r>
      <w:r>
        <w:t>空方法固定给返回</w:t>
      </w:r>
      <w:r>
        <w:rPr>
          <w:rFonts w:hint="eastAsia"/>
        </w:rPr>
        <w:t>些</w:t>
      </w:r>
      <w:r>
        <w:t>数据就行</w:t>
      </w:r>
      <w:r>
        <w:rPr>
          <w:rFonts w:hint="eastAsia"/>
        </w:rPr>
        <w:t>，</w:t>
      </w:r>
      <w:r>
        <w:t>无需在数据库中建表</w:t>
      </w:r>
    </w:p>
    <w:p w:rsidR="005B7462" w:rsidRDefault="00E324B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179C6C7" wp14:editId="47CBAF30">
            <wp:extent cx="1342024" cy="2127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364" cy="21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62" w:rsidRDefault="005B7462" w:rsidP="005B7462">
      <w:pPr>
        <w:pStyle w:val="a3"/>
        <w:jc w:val="left"/>
      </w:pPr>
      <w:r>
        <w:rPr>
          <w:rFonts w:hint="eastAsia"/>
        </w:rPr>
        <w:t>有卡</w:t>
      </w:r>
      <w:r>
        <w:t>复检</w:t>
      </w:r>
    </w:p>
    <w:p w:rsidR="00D6010C" w:rsidRDefault="00D6010C" w:rsidP="00D6010C">
      <w:r>
        <w:rPr>
          <w:rFonts w:hint="eastAsia"/>
        </w:rPr>
        <w:t>复检</w:t>
      </w:r>
      <w:r>
        <w:t>现场</w:t>
      </w:r>
      <w:r>
        <w:rPr>
          <w:rFonts w:hint="eastAsia"/>
        </w:rPr>
        <w:t>需记录</w:t>
      </w:r>
      <w:r>
        <w:t>全局变量</w:t>
      </w:r>
    </w:p>
    <w:p w:rsidR="000A2304" w:rsidRPr="000A2304" w:rsidRDefault="000A2304" w:rsidP="00D6010C">
      <w:pPr>
        <w:rPr>
          <w:rFonts w:hint="eastAsia"/>
        </w:rPr>
      </w:pPr>
      <w:r>
        <w:rPr>
          <w:rFonts w:hint="eastAsia"/>
        </w:rPr>
        <w:t>复检</w:t>
      </w:r>
      <w:r>
        <w:t>现场需</w:t>
      </w:r>
      <w:r>
        <w:rPr>
          <w:rFonts w:hint="eastAsia"/>
        </w:rPr>
        <w:t>通过</w:t>
      </w:r>
      <w:r>
        <w:t>接口从数据库</w:t>
      </w:r>
      <w:r>
        <w:rPr>
          <w:rFonts w:hint="eastAsia"/>
        </w:rPr>
        <w:t>获取</w:t>
      </w:r>
      <w:r>
        <w:t>并加载到下拉列表</w:t>
      </w:r>
    </w:p>
    <w:p w:rsidR="00D6010C" w:rsidRDefault="00D6010C" w:rsidP="00D6010C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刷卡</w:t>
      </w:r>
      <w:r w:rsidR="00323103">
        <w:t>是</w:t>
      </w:r>
      <w:r w:rsidR="00323103">
        <w:rPr>
          <w:rFonts w:hint="eastAsia"/>
        </w:rPr>
        <w:t>通过</w:t>
      </w:r>
      <w:hyperlink r:id="rId9" w:history="1">
        <w:r w:rsidR="00B458FD">
          <w:rPr>
            <w:rStyle w:val="a5"/>
            <w:rFonts w:ascii="微软雅黑" w:eastAsia="微软雅黑" w:hAnsi="微软雅黑" w:hint="eastAsia"/>
            <w:color w:val="000000"/>
            <w:sz w:val="18"/>
            <w:szCs w:val="18"/>
          </w:rPr>
          <w:t>com</w:t>
        </w:r>
      </w:hyperlink>
      <w:r w:rsidR="00B458FD">
        <w:rPr>
          <w:rFonts w:ascii="微软雅黑" w:eastAsia="微软雅黑" w:hAnsi="微软雅黑" w:hint="eastAsia"/>
          <w:sz w:val="18"/>
          <w:szCs w:val="18"/>
        </w:rPr>
        <w:t>.</w:t>
      </w:r>
      <w:hyperlink r:id="rId10" w:history="1">
        <w:r w:rsidR="00B458FD">
          <w:rPr>
            <w:rStyle w:val="a5"/>
            <w:rFonts w:ascii="微软雅黑" w:eastAsia="微软雅黑" w:hAnsi="微软雅黑" w:hint="eastAsia"/>
            <w:color w:val="000000"/>
            <w:sz w:val="18"/>
            <w:szCs w:val="18"/>
          </w:rPr>
          <w:t>android</w:t>
        </w:r>
      </w:hyperlink>
      <w:r w:rsidR="00B458FD">
        <w:rPr>
          <w:rFonts w:ascii="微软雅黑" w:eastAsia="微软雅黑" w:hAnsi="微软雅黑" w:hint="eastAsia"/>
          <w:sz w:val="18"/>
          <w:szCs w:val="18"/>
        </w:rPr>
        <w:t>.RfidControll</w:t>
      </w:r>
      <w:r w:rsidR="00B458FD">
        <w:rPr>
          <w:rFonts w:ascii="微软雅黑" w:eastAsia="微软雅黑" w:hAnsi="微软雅黑"/>
          <w:sz w:val="18"/>
          <w:szCs w:val="18"/>
        </w:rPr>
        <w:t xml:space="preserve"> </w:t>
      </w:r>
      <w:r w:rsidR="00B458FD">
        <w:rPr>
          <w:rFonts w:ascii="微软雅黑" w:eastAsia="微软雅黑" w:hAnsi="微软雅黑" w:hint="eastAsia"/>
          <w:sz w:val="18"/>
          <w:szCs w:val="18"/>
        </w:rPr>
        <w:t>来</w:t>
      </w:r>
      <w:r w:rsidR="00B458FD">
        <w:rPr>
          <w:rFonts w:ascii="微软雅黑" w:eastAsia="微软雅黑" w:hAnsi="微软雅黑"/>
          <w:sz w:val="18"/>
          <w:szCs w:val="18"/>
        </w:rPr>
        <w:t>读取的</w:t>
      </w:r>
    </w:p>
    <w:p w:rsidR="00FB03E1" w:rsidRDefault="005B7462">
      <w:r>
        <w:rPr>
          <w:noProof/>
        </w:rPr>
        <w:drawing>
          <wp:inline distT="0" distB="0" distL="0" distR="0" wp14:anchorId="4D883376" wp14:editId="7800A4AE">
            <wp:extent cx="1397000" cy="16620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4571" cy="16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初检单</w:t>
      </w:r>
      <w:r>
        <w:rPr>
          <w:rFonts w:ascii="微软雅黑" w:eastAsia="微软雅黑" w:hAnsi="微软雅黑"/>
          <w:sz w:val="18"/>
          <w:szCs w:val="18"/>
        </w:rPr>
        <w:t>是个列表不一定有多少条</w:t>
      </w:r>
      <w:r>
        <w:rPr>
          <w:rFonts w:ascii="微软雅黑" w:eastAsia="微软雅黑" w:hAnsi="微软雅黑" w:hint="eastAsia"/>
          <w:sz w:val="18"/>
          <w:szCs w:val="18"/>
        </w:rPr>
        <w:t>，接口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写个</w:t>
      </w:r>
      <w:r>
        <w:rPr>
          <w:rFonts w:ascii="微软雅黑" w:eastAsia="微软雅黑" w:hAnsi="微软雅黑"/>
          <w:sz w:val="18"/>
          <w:szCs w:val="18"/>
        </w:rPr>
        <w:t>空方法</w:t>
      </w:r>
      <w:r w:rsidR="00F12655">
        <w:rPr>
          <w:rFonts w:ascii="微软雅黑" w:eastAsia="微软雅黑" w:hAnsi="微软雅黑" w:hint="eastAsia"/>
          <w:sz w:val="18"/>
          <w:szCs w:val="18"/>
        </w:rPr>
        <w:t>返回</w:t>
      </w:r>
      <w:r w:rsidR="00F12655">
        <w:rPr>
          <w:rFonts w:ascii="微软雅黑" w:eastAsia="微软雅黑" w:hAnsi="微软雅黑"/>
          <w:sz w:val="18"/>
          <w:szCs w:val="18"/>
        </w:rPr>
        <w:t>固定数据</w:t>
      </w:r>
      <w:r>
        <w:rPr>
          <w:rFonts w:ascii="微软雅黑" w:eastAsia="微软雅黑" w:hAnsi="微软雅黑" w:hint="eastAsia"/>
          <w:sz w:val="18"/>
          <w:szCs w:val="18"/>
        </w:rPr>
        <w:t>即可</w:t>
      </w:r>
    </w:p>
    <w:p w:rsidR="008D5AB3" w:rsidRDefault="008D5A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//初检单</w:t>
      </w:r>
    </w:p>
    <w:p w:rsidR="006D4639" w:rsidRDefault="006D46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 xml:space="preserve">lass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FirstChkList</w:t>
      </w:r>
    </w:p>
    <w:p w:rsidR="006D4639" w:rsidRDefault="006D46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4639" w:rsidRDefault="006D463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ReceivingBillType,//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周转</w:t>
      </w:r>
    </w:p>
    <w:p w:rsidR="006D4639" w:rsidRDefault="006D46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BillNO,</w:t>
      </w:r>
    </w:p>
    <w:p w:rsidR="006D4639" w:rsidRDefault="006D463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PackingName,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纸箱500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ml大连干啤冰凌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绿瓶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套</w:t>
      </w:r>
    </w:p>
    <w:p w:rsidR="006D4639" w:rsidRDefault="006D46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PackingCode,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//1311</w:t>
      </w:r>
    </w:p>
    <w:p w:rsidR="006D4639" w:rsidRDefault="006D463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TruckNO,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辽A123456</w:t>
      </w:r>
    </w:p>
    <w:p w:rsidR="006D4639" w:rsidRDefault="006D463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FirstCheckDate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,//2018-4-3 12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：00</w:t>
      </w:r>
    </w:p>
    <w:p w:rsidR="006D4639" w:rsidRDefault="006D463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FirstCheckUser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张三</w:t>
      </w:r>
    </w:p>
    <w:p w:rsidR="006D4639" w:rsidRDefault="006D463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4639" w:rsidRPr="00FB03E1" w:rsidRDefault="006D46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55D54" w:rsidRDefault="00F67ED1">
      <w:r>
        <w:rPr>
          <w:noProof/>
        </w:rPr>
        <w:drawing>
          <wp:inline distT="0" distB="0" distL="0" distR="0" wp14:anchorId="3E45F258" wp14:editId="22E31337">
            <wp:extent cx="1556294" cy="168529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2902" cy="17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462">
        <w:rPr>
          <w:noProof/>
        </w:rPr>
        <w:drawing>
          <wp:inline distT="0" distB="0" distL="0" distR="0" wp14:anchorId="500090B3" wp14:editId="62AF10EB">
            <wp:extent cx="1384300" cy="158841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8894" cy="15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>
      <w:r>
        <w:rPr>
          <w:rFonts w:hint="eastAsia"/>
        </w:rPr>
        <w:t>复检</w:t>
      </w:r>
      <w:r>
        <w:t>信息条数</w:t>
      </w:r>
      <w:r>
        <w:t>1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rPr>
          <w:rFonts w:hint="eastAsia"/>
        </w:rPr>
        <w:t>条</w:t>
      </w:r>
    </w:p>
    <w:p w:rsidR="00094ABF" w:rsidRPr="00635345" w:rsidRDefault="00A55E8D" w:rsidP="00D9637F">
      <w:pPr>
        <w:rPr>
          <w:rFonts w:hint="eastAsia"/>
        </w:rPr>
      </w:pPr>
      <w:r>
        <w:rPr>
          <w:rFonts w:hint="eastAsia"/>
        </w:rPr>
        <w:t>刷卡</w:t>
      </w:r>
      <w:r>
        <w:t>后调用</w:t>
      </w:r>
      <w:r>
        <w:rPr>
          <w:rFonts w:hint="eastAsia"/>
        </w:rPr>
        <w:t>接口</w:t>
      </w:r>
      <w:r>
        <w:t>空方法</w:t>
      </w:r>
      <w:r>
        <w:rPr>
          <w:rFonts w:hint="eastAsia"/>
        </w:rPr>
        <w:t>返回</w:t>
      </w:r>
      <w:r>
        <w:t>固定的</w:t>
      </w:r>
      <w:r w:rsidR="00056058">
        <w:rPr>
          <w:rFonts w:hint="eastAsia"/>
        </w:rPr>
        <w:t>结算</w:t>
      </w:r>
      <w:r>
        <w:t>单数据信息就行</w:t>
      </w:r>
    </w:p>
    <w:p w:rsidR="00094ABF" w:rsidRDefault="00094ABF" w:rsidP="00D963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//复检单</w:t>
      </w:r>
    </w:p>
    <w:p w:rsidR="00D9637F" w:rsidRDefault="00D9637F" w:rsidP="00D963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 xml:space="preserve">lass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ChkList</w:t>
      </w:r>
    </w:p>
    <w:p w:rsidR="00D9637F" w:rsidRDefault="00D9637F" w:rsidP="00D9637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9637F" w:rsidRDefault="00D9637F" w:rsidP="00D963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BillNO,</w:t>
      </w:r>
    </w:p>
    <w:p w:rsidR="00D9637F" w:rsidRDefault="00D9637F" w:rsidP="00D9637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PackingName,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纸箱500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ml大连干啤冰凌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绿瓶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套</w:t>
      </w:r>
    </w:p>
    <w:p w:rsidR="00D9637F" w:rsidRDefault="00D9637F" w:rsidP="00F8187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PackingCode,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//1311</w:t>
      </w:r>
      <w:r w:rsidR="00F818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9637F" w:rsidRDefault="00D9637F" w:rsidP="00D9637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r w:rsidR="00F81879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CheckDate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,//2018-4-3 12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：00</w:t>
      </w:r>
    </w:p>
    <w:p w:rsidR="00D9637F" w:rsidRDefault="00D9637F" w:rsidP="00D963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r w:rsidR="00F81879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CheckUser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张三</w:t>
      </w:r>
    </w:p>
    <w:p w:rsidR="004D10DE" w:rsidRDefault="004D10DE" w:rsidP="00D963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 BadBoxCount，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//可修复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箱</w:t>
      </w:r>
    </w:p>
    <w:p w:rsidR="004D10DE" w:rsidRDefault="004D10DE" w:rsidP="004D10DE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Int BrokenBoxCount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,//不可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修复箱</w:t>
      </w:r>
    </w:p>
    <w:p w:rsidR="00D9637F" w:rsidRDefault="000E4F71" w:rsidP="00D9637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nt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SecondCheckCount,</w:t>
      </w:r>
      <w:r w:rsidR="00094A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>验收</w:t>
      </w:r>
      <w:r w:rsidR="00094ABF">
        <w:rPr>
          <w:rFonts w:ascii="新宋体" w:eastAsia="新宋体" w:cs="新宋体"/>
          <w:color w:val="000000"/>
          <w:kern w:val="0"/>
          <w:sz w:val="19"/>
          <w:szCs w:val="19"/>
        </w:rPr>
        <w:t>数量</w:t>
      </w:r>
    </w:p>
    <w:p w:rsidR="000E4F71" w:rsidRDefault="000E4F71" w:rsidP="000E4F71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nt ReturnLoanCount,</w:t>
      </w:r>
      <w:r w:rsidR="00094A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>//退借</w:t>
      </w:r>
      <w:r w:rsidR="00094ABF">
        <w:rPr>
          <w:rFonts w:ascii="新宋体" w:eastAsia="新宋体" w:cs="新宋体"/>
          <w:color w:val="000000"/>
          <w:kern w:val="0"/>
          <w:sz w:val="19"/>
          <w:szCs w:val="19"/>
        </w:rPr>
        <w:t>数量</w:t>
      </w:r>
    </w:p>
    <w:p w:rsidR="000E4F71" w:rsidRDefault="000E4F71" w:rsidP="000E4F71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Int ReturnForegiftCount,</w:t>
      </w:r>
      <w:r w:rsidR="00094ABF" w:rsidRP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>退押</w:t>
      </w:r>
      <w:r w:rsidR="00094ABF">
        <w:rPr>
          <w:rFonts w:ascii="新宋体" w:eastAsia="新宋体" w:cs="新宋体"/>
          <w:color w:val="000000"/>
          <w:kern w:val="0"/>
          <w:sz w:val="19"/>
          <w:szCs w:val="19"/>
        </w:rPr>
        <w:t>数量</w:t>
      </w:r>
    </w:p>
    <w:p w:rsidR="000E4F71" w:rsidRDefault="000E4F71" w:rsidP="000E4F71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Int DepositCount,</w:t>
      </w:r>
      <w:r w:rsidR="00094ABF" w:rsidRP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>代</w:t>
      </w:r>
      <w:r w:rsidR="00094ABF">
        <w:rPr>
          <w:rFonts w:ascii="新宋体" w:eastAsia="新宋体" w:cs="新宋体"/>
          <w:color w:val="000000"/>
          <w:kern w:val="0"/>
          <w:sz w:val="19"/>
          <w:szCs w:val="19"/>
        </w:rPr>
        <w:t>保管数量</w:t>
      </w:r>
    </w:p>
    <w:p w:rsidR="000E4F71" w:rsidRDefault="000E4F71" w:rsidP="000E4F71">
      <w:pPr>
        <w:ind w:firstLineChars="221"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Decimal Money,</w:t>
      </w:r>
      <w:r w:rsidR="00094ABF" w:rsidRP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094ABF">
        <w:rPr>
          <w:rFonts w:ascii="新宋体" w:eastAsia="新宋体" w:cs="新宋体" w:hint="eastAsia"/>
          <w:color w:val="000000"/>
          <w:kern w:val="0"/>
          <w:sz w:val="19"/>
          <w:szCs w:val="19"/>
        </w:rPr>
        <w:t>退押</w:t>
      </w:r>
      <w:r w:rsidR="00094ABF">
        <w:rPr>
          <w:rFonts w:ascii="新宋体" w:eastAsia="新宋体" w:cs="新宋体"/>
          <w:color w:val="000000"/>
          <w:kern w:val="0"/>
          <w:sz w:val="19"/>
          <w:szCs w:val="19"/>
        </w:rPr>
        <w:t>金额</w:t>
      </w:r>
    </w:p>
    <w:p w:rsidR="00D9637F" w:rsidRPr="00FB03E1" w:rsidRDefault="00D9637F" w:rsidP="00D963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9637F" w:rsidRDefault="00D9637F">
      <w:pPr>
        <w:rPr>
          <w:rFonts w:hint="eastAsia"/>
        </w:rPr>
      </w:pPr>
    </w:p>
    <w:p w:rsidR="00FB03E1" w:rsidRDefault="005B746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D424FA6" wp14:editId="3052CFC7">
            <wp:extent cx="1462068" cy="15875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9963" cy="15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C46883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刷卡</w:t>
      </w:r>
      <w:r>
        <w:t>确认</w:t>
      </w:r>
      <w:r>
        <w:rPr>
          <w:rFonts w:hint="eastAsia"/>
        </w:rPr>
        <w:t>提交</w:t>
      </w:r>
      <w:r w:rsidR="00A12AD0">
        <w:t>接口</w:t>
      </w:r>
      <w:r w:rsidR="008F6959">
        <w:rPr>
          <w:rFonts w:hint="eastAsia"/>
        </w:rPr>
        <w:t>，</w:t>
      </w:r>
      <w:r w:rsidR="00A12AD0">
        <w:rPr>
          <w:rFonts w:hint="eastAsia"/>
        </w:rPr>
        <w:t>接口返回</w:t>
      </w:r>
      <w:r>
        <w:rPr>
          <w:rFonts w:ascii="微软雅黑" w:eastAsia="微软雅黑" w:hAnsi="微软雅黑" w:hint="eastAsia"/>
          <w:sz w:val="18"/>
          <w:szCs w:val="18"/>
        </w:rPr>
        <w:t>复检单</w:t>
      </w:r>
      <w:r w:rsidR="00075FCB">
        <w:t>model</w:t>
      </w:r>
      <w:r w:rsidR="00A12AD0">
        <w:t>返回</w:t>
      </w:r>
      <w:r w:rsidR="00A12AD0">
        <w:rPr>
          <w:rFonts w:hint="eastAsia"/>
        </w:rPr>
        <w:t>可多</w:t>
      </w:r>
      <w:r w:rsidR="00A12AD0">
        <w:rPr>
          <w:rFonts w:hint="eastAsia"/>
        </w:rPr>
        <w:t>条</w:t>
      </w:r>
      <w:r w:rsidR="00A12AD0">
        <w:rPr>
          <w:rFonts w:hint="eastAsia"/>
        </w:rPr>
        <w:t>，</w:t>
      </w:r>
      <w:r w:rsidR="00075FCB">
        <w:rPr>
          <w:rFonts w:hint="eastAsia"/>
        </w:rPr>
        <w:t>与</w:t>
      </w:r>
      <w:r w:rsidR="00075FCB">
        <w:rPr>
          <w:rFonts w:hint="eastAsia"/>
        </w:rPr>
        <w:t>账户</w:t>
      </w:r>
      <w:r w:rsidR="00075FCB">
        <w:t>结余信息</w:t>
      </w:r>
      <w:r w:rsidR="00075FCB">
        <w:t>model</w:t>
      </w:r>
      <w:r w:rsidR="00A12AD0">
        <w:rPr>
          <w:rFonts w:hint="eastAsia"/>
        </w:rPr>
        <w:t>返回</w:t>
      </w:r>
      <w:r w:rsidR="00A12AD0">
        <w:t>可</w:t>
      </w:r>
      <w:r w:rsidR="00A12AD0">
        <w:rPr>
          <w:rFonts w:hint="eastAsia"/>
        </w:rPr>
        <w:t>多条</w:t>
      </w:r>
    </w:p>
    <w:p w:rsidR="00FB03E1" w:rsidRDefault="00763AD4">
      <w:pPr>
        <w:pBdr>
          <w:bottom w:val="sing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56D76695" wp14:editId="39CF5D87">
            <wp:extent cx="1681132" cy="147099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651" cy="14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AC" w:rsidRDefault="00FB03E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账户</w:t>
      </w:r>
      <w:r>
        <w:t>结余信息条数</w:t>
      </w:r>
      <w:r>
        <w:rPr>
          <w:rFonts w:hint="eastAsia"/>
        </w:rPr>
        <w:t>大概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以内</w:t>
      </w:r>
      <w:r w:rsidR="00635345">
        <w:rPr>
          <w:rFonts w:hint="eastAsia"/>
        </w:rPr>
        <w:t>，</w:t>
      </w:r>
      <w:r w:rsidR="00635345">
        <w:t>传递的</w:t>
      </w:r>
      <w:r w:rsidR="00635345">
        <w:t>model</w:t>
      </w:r>
      <w:r w:rsidR="00635345">
        <w:t>用</w:t>
      </w:r>
      <w:r w:rsidR="00507E0A">
        <w:rPr>
          <w:rFonts w:hint="eastAsia"/>
        </w:rPr>
        <w:t>账户</w:t>
      </w:r>
      <w:r w:rsidR="00507E0A">
        <w:t>结余信息</w:t>
      </w:r>
    </w:p>
    <w:p w:rsidR="00784B97" w:rsidRDefault="00784B9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账户</w:t>
      </w:r>
      <w:r>
        <w:t>结余信息</w:t>
      </w:r>
    </w:p>
    <w:p w:rsidR="008F6959" w:rsidRDefault="008F6959">
      <w:pPr>
        <w:pBdr>
          <w:bottom w:val="single" w:sz="6" w:space="1" w:color="auto"/>
        </w:pBdr>
        <w:rPr>
          <w:rFonts w:hint="eastAsia"/>
        </w:rPr>
      </w:pPr>
      <w:r>
        <w:t>C</w:t>
      </w:r>
      <w:r>
        <w:rPr>
          <w:rFonts w:hint="eastAsia"/>
        </w:rPr>
        <w:t>lass account</w:t>
      </w:r>
      <w:r w:rsidR="00784B97">
        <w:t>Balance</w:t>
      </w:r>
      <w:r>
        <w:rPr>
          <w:rFonts w:hint="eastAsia"/>
        </w:rPr>
        <w:t>Info</w:t>
      </w:r>
    </w:p>
    <w:p w:rsidR="008F6959" w:rsidRDefault="008F6959">
      <w:pPr>
        <w:pBdr>
          <w:bottom w:val="single" w:sz="6" w:space="1" w:color="auto"/>
        </w:pBdr>
      </w:pPr>
      <w:r>
        <w:t>{</w:t>
      </w:r>
    </w:p>
    <w:p w:rsidR="008F6959" w:rsidRDefault="00784B97">
      <w:pPr>
        <w:pBdr>
          <w:bottom w:val="single" w:sz="6" w:space="1" w:color="auto"/>
        </w:pBdr>
        <w:rPr>
          <w:rFonts w:hint="eastAsia"/>
        </w:rPr>
      </w:pPr>
      <w:r>
        <w:tab/>
        <w:t>String BalanceType,</w:t>
      </w:r>
      <w:r w:rsidR="00635345">
        <w:tab/>
      </w:r>
      <w:r w:rsidR="00635345">
        <w:tab/>
        <w:t>//</w:t>
      </w:r>
      <w:r w:rsidR="00635345">
        <w:rPr>
          <w:rFonts w:hint="eastAsia"/>
        </w:rPr>
        <w:t>可用代保管</w:t>
      </w:r>
      <w:r w:rsidR="00635345">
        <w:t>包装物</w:t>
      </w:r>
    </w:p>
    <w:p w:rsidR="00784B97" w:rsidRDefault="00784B97">
      <w:pPr>
        <w:pBdr>
          <w:bottom w:val="single" w:sz="6" w:space="1" w:color="auto"/>
        </w:pBdr>
      </w:pPr>
      <w:r>
        <w:tab/>
        <w:t>String PackingCode,</w:t>
      </w:r>
      <w:r w:rsidR="00635345">
        <w:tab/>
        <w:t>//1324123</w:t>
      </w:r>
    </w:p>
    <w:p w:rsidR="00784B97" w:rsidRDefault="00784B97">
      <w:pPr>
        <w:pBdr>
          <w:bottom w:val="single" w:sz="6" w:space="1" w:color="auto"/>
        </w:pBdr>
        <w:rPr>
          <w:rFonts w:hint="eastAsia"/>
        </w:rPr>
      </w:pPr>
      <w:r>
        <w:tab/>
        <w:t>String PackingName,</w:t>
      </w:r>
      <w:r w:rsidR="00635345">
        <w:tab/>
        <w:t>//580ml</w:t>
      </w:r>
      <w:r w:rsidR="00635345">
        <w:t>雪花专用辽宁绿瓶</w:t>
      </w:r>
    </w:p>
    <w:p w:rsidR="00784B97" w:rsidRDefault="00784B97">
      <w:pPr>
        <w:pBdr>
          <w:bottom w:val="single" w:sz="6" w:space="1" w:color="auto"/>
        </w:pBdr>
        <w:rPr>
          <w:rFonts w:hint="eastAsia"/>
        </w:rPr>
      </w:pPr>
      <w:r>
        <w:tab/>
        <w:t>Int Count,</w:t>
      </w:r>
      <w:r w:rsidR="00635345">
        <w:tab/>
      </w:r>
      <w:r w:rsidR="00635345">
        <w:tab/>
      </w:r>
      <w:r w:rsidR="00635345">
        <w:tab/>
        <w:t>//41324</w:t>
      </w:r>
    </w:p>
    <w:p w:rsidR="008F6959" w:rsidRDefault="008F6959">
      <w:pPr>
        <w:pBdr>
          <w:bottom w:val="single" w:sz="6" w:space="1" w:color="auto"/>
        </w:pBdr>
        <w:rPr>
          <w:rFonts w:hint="eastAsia"/>
        </w:rPr>
      </w:pPr>
      <w:r>
        <w:t>}</w:t>
      </w:r>
    </w:p>
    <w:p w:rsidR="005B7462" w:rsidRDefault="0058115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A69E9AD" wp14:editId="2C36889C">
            <wp:extent cx="1670665" cy="2320119"/>
            <wp:effectExtent l="0" t="0" r="635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2743" cy="23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93" w:rsidRDefault="007F1193">
      <w:r>
        <w:rPr>
          <w:rFonts w:hint="eastAsia"/>
        </w:rPr>
        <w:t>无卡</w:t>
      </w:r>
      <w:r>
        <w:t>复检</w:t>
      </w:r>
    </w:p>
    <w:p w:rsidR="007F1193" w:rsidRDefault="00A744D0">
      <w:r>
        <w:rPr>
          <w:noProof/>
        </w:rPr>
        <w:lastRenderedPageBreak/>
        <w:drawing>
          <wp:inline distT="0" distB="0" distL="0" distR="0" wp14:anchorId="7F8D9BC1" wp14:editId="605FAE23">
            <wp:extent cx="1554372" cy="17716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0065" cy="17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F19">
        <w:rPr>
          <w:noProof/>
        </w:rPr>
        <w:drawing>
          <wp:inline distT="0" distB="0" distL="0" distR="0" wp14:anchorId="0299E2EA" wp14:editId="515A1F40">
            <wp:extent cx="1612900" cy="1765061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930" cy="17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F19">
        <w:rPr>
          <w:noProof/>
        </w:rPr>
        <w:drawing>
          <wp:inline distT="0" distB="0" distL="0" distR="0" wp14:anchorId="3C588024" wp14:editId="5DA60877">
            <wp:extent cx="1776477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9" cy="17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F19">
        <w:rPr>
          <w:noProof/>
        </w:rPr>
        <w:drawing>
          <wp:inline distT="0" distB="0" distL="0" distR="0" wp14:anchorId="42696E08" wp14:editId="791E253D">
            <wp:extent cx="1695063" cy="1498600"/>
            <wp:effectExtent l="0" t="0" r="63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0932" cy="15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F19">
        <w:rPr>
          <w:noProof/>
        </w:rPr>
        <w:drawing>
          <wp:inline distT="0" distB="0" distL="0" distR="0" wp14:anchorId="0CF4C366" wp14:editId="039EE8DE">
            <wp:extent cx="1123950" cy="1560874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0216" cy="15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93" w:rsidRDefault="007F1193">
      <w:pPr>
        <w:pBdr>
          <w:bottom w:val="single" w:sz="6" w:space="1" w:color="auto"/>
        </w:pBdr>
      </w:pPr>
    </w:p>
    <w:p w:rsidR="00581152" w:rsidRDefault="00581152" w:rsidP="00581152">
      <w:pPr>
        <w:pStyle w:val="a3"/>
        <w:jc w:val="left"/>
      </w:pPr>
      <w:r>
        <w:rPr>
          <w:rFonts w:hint="eastAsia"/>
        </w:rPr>
        <w:t>客户</w:t>
      </w:r>
      <w:r>
        <w:t>选择</w:t>
      </w:r>
    </w:p>
    <w:p w:rsidR="00671E9B" w:rsidRPr="00671E9B" w:rsidRDefault="00671E9B" w:rsidP="00671E9B">
      <w:pPr>
        <w:rPr>
          <w:rFonts w:hint="eastAsia"/>
        </w:rPr>
      </w:pPr>
      <w:r>
        <w:rPr>
          <w:rFonts w:hint="eastAsia"/>
        </w:rPr>
        <w:t>客户数据</w:t>
      </w:r>
      <w:r>
        <w:t>大概几万条，需要考虑</w:t>
      </w:r>
      <w:r>
        <w:rPr>
          <w:rFonts w:hint="eastAsia"/>
        </w:rPr>
        <w:t>加载</w:t>
      </w:r>
      <w:r>
        <w:t>效率</w:t>
      </w:r>
      <w:r w:rsidR="00A82D73">
        <w:rPr>
          <w:rFonts w:hint="eastAsia"/>
        </w:rPr>
        <w:t>，筛选</w:t>
      </w:r>
      <w:r w:rsidR="00A82D73">
        <w:t>条件目前就想到这些，实现方式可以不按图中</w:t>
      </w:r>
      <w:r w:rsidR="00A82D73">
        <w:rPr>
          <w:rFonts w:hint="eastAsia"/>
        </w:rPr>
        <w:t>方式</w:t>
      </w:r>
      <w:r w:rsidR="00A82D73">
        <w:t>实现</w:t>
      </w:r>
    </w:p>
    <w:p w:rsidR="00581152" w:rsidRPr="00581152" w:rsidRDefault="00581152" w:rsidP="00581152">
      <w:r>
        <w:rPr>
          <w:noProof/>
        </w:rPr>
        <w:drawing>
          <wp:inline distT="0" distB="0" distL="0" distR="0" wp14:anchorId="6A9AC5D1" wp14:editId="7B450F28">
            <wp:extent cx="1683800" cy="2190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9438" cy="21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01EF9A8E" wp14:editId="6B5D5323">
            <wp:extent cx="1219200" cy="2166749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049" cy="21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152" w:rsidRPr="00581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750C7"/>
    <w:multiLevelType w:val="hybridMultilevel"/>
    <w:tmpl w:val="4692A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16F34"/>
    <w:multiLevelType w:val="hybridMultilevel"/>
    <w:tmpl w:val="F3628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5508D9"/>
    <w:multiLevelType w:val="hybridMultilevel"/>
    <w:tmpl w:val="298C5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CB"/>
    <w:rsid w:val="00025F19"/>
    <w:rsid w:val="00046EDB"/>
    <w:rsid w:val="00056058"/>
    <w:rsid w:val="00074E2C"/>
    <w:rsid w:val="00075FCB"/>
    <w:rsid w:val="00094ABF"/>
    <w:rsid w:val="000A2304"/>
    <w:rsid w:val="000B3A23"/>
    <w:rsid w:val="000E4F71"/>
    <w:rsid w:val="00103A01"/>
    <w:rsid w:val="002F26BD"/>
    <w:rsid w:val="00323103"/>
    <w:rsid w:val="00324A68"/>
    <w:rsid w:val="00394980"/>
    <w:rsid w:val="003961CB"/>
    <w:rsid w:val="00433C0B"/>
    <w:rsid w:val="004658EA"/>
    <w:rsid w:val="004A4235"/>
    <w:rsid w:val="004D10DE"/>
    <w:rsid w:val="004E3BE4"/>
    <w:rsid w:val="00507E0A"/>
    <w:rsid w:val="00555D54"/>
    <w:rsid w:val="005626AC"/>
    <w:rsid w:val="00581152"/>
    <w:rsid w:val="00590136"/>
    <w:rsid w:val="005B7462"/>
    <w:rsid w:val="00635345"/>
    <w:rsid w:val="006632A5"/>
    <w:rsid w:val="00671E9B"/>
    <w:rsid w:val="006D4639"/>
    <w:rsid w:val="00763AD4"/>
    <w:rsid w:val="00784B97"/>
    <w:rsid w:val="007C70C9"/>
    <w:rsid w:val="007C75AC"/>
    <w:rsid w:val="007F1193"/>
    <w:rsid w:val="008079CC"/>
    <w:rsid w:val="008D5AB3"/>
    <w:rsid w:val="008F6959"/>
    <w:rsid w:val="009046A5"/>
    <w:rsid w:val="00A12AD0"/>
    <w:rsid w:val="00A55E8D"/>
    <w:rsid w:val="00A744D0"/>
    <w:rsid w:val="00A82D73"/>
    <w:rsid w:val="00B458FD"/>
    <w:rsid w:val="00BA0915"/>
    <w:rsid w:val="00BD2B04"/>
    <w:rsid w:val="00C25B2D"/>
    <w:rsid w:val="00C46883"/>
    <w:rsid w:val="00D6010C"/>
    <w:rsid w:val="00D92C58"/>
    <w:rsid w:val="00D9637F"/>
    <w:rsid w:val="00E324B1"/>
    <w:rsid w:val="00F12655"/>
    <w:rsid w:val="00F67ED1"/>
    <w:rsid w:val="00F81879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E654E-C7CC-4478-9DB6-B0EA4E8B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B74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746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3A0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B45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eclipse-javadoc:%E2%98%82=HRCJS1/D:%5C/workspace_hr%5C/HRCJS1%5C/libs%5C/RFIDScan.jar%3Ccom.android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HRCJS1/D:%5C/workspace_hr%5C/HRCJS1%5C/libs%5C/RFIDScan.jar%3C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5</Pages>
  <Words>236</Words>
  <Characters>1346</Characters>
  <Application>Microsoft Office Word</Application>
  <DocSecurity>0</DocSecurity>
  <Lines>11</Lines>
  <Paragraphs>3</Paragraphs>
  <ScaleCrop>false</ScaleCrop>
  <Company>china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杨春苗</dc:creator>
  <cp:keywords/>
  <dc:description/>
  <cp:lastModifiedBy>杨春苗</cp:lastModifiedBy>
  <cp:revision>50</cp:revision>
  <dcterms:created xsi:type="dcterms:W3CDTF">2018-06-20T04:39:00Z</dcterms:created>
  <dcterms:modified xsi:type="dcterms:W3CDTF">2018-06-22T01:38:00Z</dcterms:modified>
</cp:coreProperties>
</file>