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从lua安装目录里面，提取该系列文件到对应目录，在lua.exe中运行  require 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socket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没有报错时，即说明引入成功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主要这三个文件夹，其他的可以不要，再贴一下这几个文件夹内部的层级结构：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228975" cy="155257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0" cy="1314450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57525" cy="205740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324225" cy="1952625"/>
            <wp:effectExtent l="0" t="0" r="9525" b="952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17260"/>
    <w:rsid w:val="5849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bmp"/><Relationship Id="rId6" Type="http://schemas.openxmlformats.org/officeDocument/2006/relationships/image" Target="media/image3.bmp"/><Relationship Id="rId5" Type="http://schemas.openxmlformats.org/officeDocument/2006/relationships/image" Target="media/image2.bmp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Administrator.COM9V99S9ZSX5CW</dc:creator>
  <cp:lastModifiedBy>天下无双1386727808</cp:lastModifiedBy>
  <dcterms:modified xsi:type="dcterms:W3CDTF">2018-04-03T10:28:08Z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