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CF4U-1634649579246" w:id="1"/>
      <w:bookmarkEnd w:id="1"/>
      <w:r>
        <w:rPr>
          <w:rFonts w:ascii="微软雅黑" w:hAnsi="微软雅黑" w:cs="微软雅黑" w:eastAsia="微软雅黑"/>
          <w:b w:val="true"/>
          <w:sz w:val="42"/>
        </w:rPr>
        <w:t>函数</w:t>
      </w:r>
    </w:p>
    <w:p>
      <w:pPr>
        <w:ind w:firstLine="420"/>
      </w:pPr>
      <w:bookmarkStart w:name="sHuy-1634649592357" w:id="2"/>
      <w:bookmarkEnd w:id="2"/>
      <w:r>
        <w:rPr/>
        <w:t>-函数也是一个对象</w:t>
      </w:r>
    </w:p>
    <w:p>
      <w:pPr>
        <w:ind w:firstLine="840"/>
      </w:pPr>
      <w:bookmarkStart w:name="JlmF-1634649599828" w:id="3"/>
      <w:bookmarkEnd w:id="3"/>
      <w:r>
        <w:rPr/>
        <w:t>除了5个基础数据类型 其他都是对象</w:t>
      </w:r>
    </w:p>
    <w:p>
      <w:pPr>
        <w:ind w:firstLine="840"/>
      </w:pPr>
      <w:bookmarkStart w:name="lyJS-1634649609994" w:id="4"/>
      <w:bookmarkEnd w:id="4"/>
      <w:r>
        <w:rPr/>
        <w:t>网页里 所能看见的东西 都是对象</w:t>
      </w:r>
    </w:p>
    <w:p>
      <w:pPr>
        <w:ind w:firstLine="420"/>
      </w:pPr>
      <w:bookmarkStart w:name="wxks-1634649632092" w:id="5"/>
      <w:bookmarkEnd w:id="5"/>
      <w:r>
        <w:rPr/>
        <w:t>-把特定的代码片段，提取成为一个独立运行的实体，就是函数</w:t>
      </w:r>
    </w:p>
    <w:p>
      <w:pPr>
        <w:ind w:firstLine="420"/>
      </w:pPr>
      <w:bookmarkStart w:name="tc9W-1634649773826" w:id="6"/>
      <w:bookmarkEnd w:id="6"/>
      <w:r>
        <w:rPr/>
        <w:t>-使用typeof检查一个函数对象时会返回function</w:t>
      </w:r>
    </w:p>
    <w:p>
      <w:pPr>
        <w:pStyle w:val="2"/>
        <w:spacing w:line="240" w:lineRule="auto" w:before="0" w:after="0"/>
        <w:ind w:firstLine="0"/>
      </w:pPr>
      <w:bookmarkStart w:name="rAtA-1635131332860" w:id="7"/>
      <w:bookmarkEnd w:id="7"/>
      <w:r>
        <w:rPr>
          <w:rFonts w:ascii="微软雅黑" w:hAnsi="微软雅黑" w:cs="微软雅黑" w:eastAsia="微软雅黑"/>
          <w:b w:val="true"/>
          <w:sz w:val="30"/>
        </w:rPr>
        <w:t>函数的好处</w:t>
      </w:r>
    </w:p>
    <w:p>
      <w:pPr>
        <w:numPr>
          <w:ilvl w:val="1"/>
          <w:numId w:val="1"/>
        </w:numPr>
      </w:pPr>
      <w:bookmarkStart w:name="rgD6-1635131337988" w:id="8"/>
      <w:bookmarkEnd w:id="8"/>
      <w:r>
        <w:rPr/>
        <w:t>代码复用</w:t>
      </w:r>
    </w:p>
    <w:p>
      <w:pPr>
        <w:numPr>
          <w:ilvl w:val="1"/>
          <w:numId w:val="1"/>
        </w:numPr>
      </w:pPr>
      <w:bookmarkStart w:name="qlkA-1635131354958" w:id="9"/>
      <w:bookmarkEnd w:id="9"/>
      <w:r>
        <w:rPr/>
        <w:t>方便维护</w:t>
      </w:r>
    </w:p>
    <w:p>
      <w:pPr>
        <w:numPr>
          <w:ilvl w:val="1"/>
          <w:numId w:val="1"/>
        </w:numPr>
      </w:pPr>
      <w:bookmarkStart w:name="dRQ2-1635131359337" w:id="10"/>
      <w:bookmarkEnd w:id="10"/>
      <w:r>
        <w:rPr/>
        <w:t>方便理解、阅读</w:t>
      </w:r>
    </w:p>
    <w:p>
      <w:pPr/>
      <w:bookmarkStart w:name="S0eV-1634649740776" w:id="11"/>
      <w:bookmarkEnd w:id="1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X3JD-1634649740778" w:id="12"/>
      <w:bookmarkEnd w:id="12"/>
      <w:r>
        <w:rPr>
          <w:rFonts w:ascii="微软雅黑" w:hAnsi="微软雅黑" w:cs="微软雅黑" w:eastAsia="微软雅黑"/>
          <w:b w:val="true"/>
          <w:sz w:val="42"/>
        </w:rPr>
        <w:t>创建函数</w:t>
      </w:r>
    </w:p>
    <w:p>
      <w:pPr>
        <w:ind w:firstLine="0"/>
      </w:pPr>
      <w:bookmarkStart w:name="DTfZ-1634650229593" w:id="13"/>
      <w:bookmarkEnd w:id="13"/>
      <w:r>
        <w:rPr/>
        <w:t>创建一个函数对象</w:t>
      </w:r>
    </w:p>
    <w:p>
      <w:pPr>
        <w:pStyle w:val="2"/>
        <w:spacing w:line="240" w:lineRule="auto" w:before="0" w:after="0"/>
        <w:ind w:firstLine="420"/>
      </w:pPr>
      <w:bookmarkStart w:name="LSZ6-1634650067542" w:id="14"/>
      <w:bookmarkEnd w:id="14"/>
      <w:r>
        <w:rPr>
          <w:rFonts w:ascii="微软雅黑" w:hAnsi="微软雅黑" w:cs="微软雅黑" w:eastAsia="微软雅黑"/>
          <w:b w:val="true"/>
          <w:sz w:val="30"/>
        </w:rPr>
        <w:t>构造函数</w:t>
      </w:r>
    </w:p>
    <w:p>
      <w:pPr>
        <w:ind w:firstLine="420"/>
      </w:pPr>
      <w:bookmarkStart w:name="CzcQ-1634649793383" w:id="15"/>
      <w:bookmarkEnd w:id="15"/>
      <w:r>
        <w:rPr/>
        <w:t>可以将要封装的代码以字符串的形式传递给构造函数</w:t>
      </w:r>
    </w:p>
    <w:p>
      <w:pPr>
        <w:ind w:firstLine="840"/>
      </w:pPr>
      <w:bookmarkStart w:name="RafS-1634649902895" w:id="16"/>
      <w:bookmarkEnd w:id="16"/>
      <w:r>
        <w:rPr/>
        <w:t>var fun = new Function("a","b","return a+b");</w:t>
      </w:r>
    </w:p>
    <w:p>
      <w:pPr>
        <w:ind w:firstLine="420"/>
      </w:pPr>
      <w:bookmarkStart w:name="AW9P-1634649879474" w:id="17"/>
      <w:bookmarkEnd w:id="17"/>
      <w:r>
        <w:rPr>
          <w:color w:val="F33232"/>
        </w:rPr>
        <w:t>封装到函数中的代码不会立即执行</w:t>
      </w:r>
    </w:p>
    <w:p>
      <w:pPr>
        <w:ind w:firstLine="420"/>
      </w:pPr>
      <w:bookmarkStart w:name="5mcl-1634649882586" w:id="18"/>
      <w:bookmarkEnd w:id="18"/>
      <w:r>
        <w:rPr>
          <w:color w:val="F33232"/>
        </w:rPr>
        <w:t>函数中的代码会在函数调用的时候执行</w:t>
      </w:r>
    </w:p>
    <w:p>
      <w:pPr>
        <w:pStyle w:val="2"/>
        <w:spacing w:line="240" w:lineRule="auto" w:before="0" w:after="0"/>
        <w:ind w:firstLine="420"/>
      </w:pPr>
      <w:bookmarkStart w:name="mPkd-1634649986788" w:id="19"/>
      <w:bookmarkEnd w:id="19"/>
    </w:p>
    <w:p>
      <w:pPr>
        <w:ind w:firstLine="420"/>
      </w:pPr>
      <w:bookmarkStart w:name="RUFS-1634650082227" w:id="20"/>
      <w:bookmarkEnd w:id="20"/>
      <w:r>
        <w:rPr>
          <w:u w:val="single"/>
        </w:rPr>
        <w:t>我们在实际开发中很少使用构造函数来创建一个函数对象</w:t>
      </w:r>
    </w:p>
    <w:p>
      <w:pPr>
        <w:pStyle w:val="2"/>
        <w:spacing w:line="240" w:lineRule="auto" w:before="0" w:after="0"/>
        <w:ind w:firstLine="420"/>
      </w:pPr>
      <w:bookmarkStart w:name="vf13-1634650168061" w:id="21"/>
      <w:bookmarkEnd w:id="21"/>
      <w:r>
        <w:rPr>
          <w:rFonts w:ascii="微软雅黑" w:hAnsi="微软雅黑" w:cs="微软雅黑" w:eastAsia="微软雅黑"/>
          <w:b w:val="true"/>
          <w:sz w:val="30"/>
        </w:rPr>
        <w:t>函数声明</w:t>
      </w:r>
    </w:p>
    <w:p>
      <w:pPr>
        <w:ind w:firstLine="420"/>
      </w:pPr>
      <w:bookmarkStart w:name="2nFH-1634650018384" w:id="22"/>
      <w:bookmarkEnd w:id="22"/>
      <w:r>
        <w:rPr/>
        <w:t>更多使用函数声明来创建一个函数</w:t>
      </w:r>
    </w:p>
    <w:p>
      <w:pPr>
        <w:pStyle w:val="3"/>
        <w:spacing w:line="240" w:lineRule="auto" w:before="0" w:after="0"/>
        <w:ind w:firstLine="840"/>
      </w:pPr>
      <w:bookmarkStart w:name="LnL7-1634650052521" w:id="23"/>
      <w:bookmarkEnd w:id="23"/>
      <w:r>
        <w:rPr>
          <w:rFonts w:ascii="微软雅黑" w:hAnsi="微软雅黑" w:cs="微软雅黑" w:eastAsia="微软雅黑"/>
          <w:b w:val="true"/>
          <w:sz w:val="24"/>
        </w:rPr>
        <w:t>语法：
</w:t>
      </w:r>
    </w:p>
    <w:p>
      <w:pPr>
        <w:ind w:firstLine="840"/>
      </w:pPr>
      <w:bookmarkStart w:name="Udbc-1634650020958" w:id="24"/>
      <w:bookmarkEnd w:id="24"/>
      <w:r>
        <w:rPr/>
        <w:t>function 函数名([形参1,形参2,...形参N]){
</w:t>
      </w:r>
    </w:p>
    <w:p>
      <w:pPr>
        <w:ind w:firstLine="1260"/>
      </w:pPr>
      <w:bookmarkStart w:name="L8sK-1634650020958" w:id="25"/>
      <w:bookmarkEnd w:id="25"/>
      <w:r>
        <w:rPr/>
        <w:t>语句...
</w:t>
      </w:r>
    </w:p>
    <w:p>
      <w:pPr>
        <w:ind w:firstLine="840"/>
      </w:pPr>
      <w:bookmarkStart w:name="g9CY-1634650020958" w:id="26"/>
      <w:bookmarkEnd w:id="26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4hdE-1634650105849" w:id="27"/>
      <w:bookmarkEnd w:id="27"/>
      <w:r>
        <w:rPr>
          <w:rFonts w:ascii="微软雅黑" w:hAnsi="微软雅黑" w:cs="微软雅黑" w:eastAsia="微软雅黑"/>
          <w:b w:val="true"/>
          <w:sz w:val="30"/>
        </w:rPr>
        <w:t>函数表达式</w:t>
      </w:r>
    </w:p>
    <w:p>
      <w:pPr>
        <w:ind w:firstLine="420"/>
      </w:pPr>
      <w:bookmarkStart w:name="tTfk-1634650112215" w:id="28"/>
      <w:bookmarkEnd w:id="28"/>
      <w:r>
        <w:rPr/>
        <w:t>使用函数表达式来创建一个匿名函数</w:t>
      </w:r>
    </w:p>
    <w:p>
      <w:pPr>
        <w:pStyle w:val="3"/>
        <w:spacing w:line="240" w:lineRule="auto" w:before="0" w:after="0"/>
        <w:ind w:firstLine="840"/>
      </w:pPr>
      <w:bookmarkStart w:name="4hzW-1634650132446" w:id="29"/>
      <w:bookmarkEnd w:id="29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420"/>
      </w:pPr>
      <w:bookmarkStart w:name="mCV7-1634650130068" w:id="30"/>
      <w:bookmarkEnd w:id="30"/>
      <w:r>
        <w:rPr/>
        <w:t>
</w:t>
      </w:r>
    </w:p>
    <w:p>
      <w:pPr>
        <w:ind w:firstLine="1260"/>
      </w:pPr>
      <w:bookmarkStart w:name="ZQUB-1634650123994" w:id="31"/>
      <w:bookmarkEnd w:id="31"/>
      <w:r>
        <w:rPr/>
        <w:t>var 函数名 = function([形参1,形参2...形参N]){</w:t>
      </w:r>
    </w:p>
    <w:p>
      <w:pPr>
        <w:ind w:firstLine="1680"/>
      </w:pPr>
      <w:bookmarkStart w:name="LRLX-1634650150274" w:id="32"/>
      <w:bookmarkEnd w:id="32"/>
      <w:r>
        <w:rPr/>
        <w:t>语句....
</w:t>
      </w:r>
    </w:p>
    <w:p>
      <w:pPr>
        <w:ind w:firstLine="1260"/>
      </w:pPr>
      <w:bookmarkStart w:name="UmQu-1634650123994" w:id="33"/>
      <w:bookmarkEnd w:id="33"/>
      <w:r>
        <w:rPr/>
        <w:t>}</w:t>
      </w:r>
    </w:p>
    <w:p>
      <w:pPr/>
      <w:bookmarkStart w:name="aS7u-1634649922117" w:id="34"/>
      <w:bookmarkEnd w:id="3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Na54-1634649885153" w:id="35"/>
      <w:bookmarkEnd w:id="35"/>
      <w:r>
        <w:rPr>
          <w:rFonts w:ascii="微软雅黑" w:hAnsi="微软雅黑" w:cs="微软雅黑" w:eastAsia="微软雅黑"/>
          <w:b w:val="true"/>
          <w:sz w:val="42"/>
        </w:rPr>
        <w:t xml:space="preserve">调用函数 </w:t>
      </w:r>
    </w:p>
    <w:p>
      <w:pPr>
        <w:pStyle w:val="2"/>
        <w:spacing w:line="240" w:lineRule="auto" w:before="0" w:after="0"/>
        <w:ind w:firstLine="420"/>
      </w:pPr>
      <w:bookmarkStart w:name="9fQx-1634649913602" w:id="36"/>
      <w:bookmarkEnd w:id="36"/>
      <w:r>
        <w:rPr>
          <w:rFonts w:ascii="微软雅黑" w:hAnsi="微软雅黑" w:cs="微软雅黑" w:eastAsia="微软雅黑"/>
          <w:b w:val="true"/>
          <w:sz w:val="30"/>
        </w:rPr>
        <w:t>语法：函数对象();</w:t>
      </w:r>
    </w:p>
    <w:p>
      <w:pPr>
        <w:ind w:firstLine="420"/>
      </w:pPr>
      <w:bookmarkStart w:name="xLoo-1634649960102" w:id="37"/>
      <w:bookmarkEnd w:id="37"/>
      <w:r>
        <w:rPr/>
        <w:t>eg.	fun();</w:t>
      </w:r>
    </w:p>
    <w:p>
      <w:pPr>
        <w:pStyle w:val="2"/>
        <w:spacing w:line="240" w:lineRule="auto" w:before="0" w:after="0"/>
        <w:ind w:firstLine="0"/>
      </w:pPr>
      <w:bookmarkStart w:name="nuFE-1634649957782" w:id="38"/>
      <w:bookmarkEnd w:id="38"/>
      <w:r>
        <w:rPr>
          <w:rFonts w:ascii="微软雅黑" w:hAnsi="微软雅黑" w:cs="微软雅黑" w:eastAsia="微软雅黑"/>
          <w:b w:val="true"/>
          <w:sz w:val="30"/>
        </w:rPr>
        <w:t>
</w:t>
      </w:r>
    </w:p>
    <w:p>
      <w:pPr>
        <w:ind w:firstLine="420"/>
      </w:pPr>
      <w:bookmarkStart w:name="a6th-1634649879850" w:id="39"/>
      <w:bookmarkEnd w:id="39"/>
      <w:r>
        <w:rPr/>
        <w:t>当调用函数时，函数中封装的代码会按照顺序执行</w:t>
      </w:r>
    </w:p>
    <w:p>
      <w:pPr/>
      <w:bookmarkStart w:name="fP35-1634650283873" w:id="40"/>
      <w:bookmarkEnd w:id="4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5Ysa-1634650283875" w:id="41"/>
      <w:bookmarkEnd w:id="41"/>
      <w:r>
        <w:rPr>
          <w:rFonts w:ascii="微软雅黑" w:hAnsi="微软雅黑" w:cs="微软雅黑" w:eastAsia="微软雅黑"/>
          <w:b w:val="true"/>
          <w:sz w:val="42"/>
        </w:rPr>
        <w:t>函数的参数</w:t>
      </w:r>
    </w:p>
    <w:p>
      <w:pPr/>
      <w:bookmarkStart w:name="H5Hg-1635131624994" w:id="42"/>
      <w:bookmarkEnd w:id="42"/>
      <w:r>
        <w:rPr/>
        <w:t>形参：默认值的undefined，占位不赋值 ，是一个局部变量</w:t>
      </w:r>
    </w:p>
    <w:p>
      <w:pPr>
        <w:pStyle w:val="2"/>
        <w:spacing w:line="240" w:lineRule="auto" w:before="0" w:after="0"/>
        <w:ind w:firstLine="0"/>
      </w:pPr>
      <w:bookmarkStart w:name="ek9E-1634650290385" w:id="43"/>
      <w:bookmarkEnd w:id="43"/>
      <w:r>
        <w:rPr>
          <w:rFonts w:ascii="微软雅黑" w:hAnsi="微软雅黑" w:cs="微软雅黑" w:eastAsia="微软雅黑"/>
          <w:b w:val="true"/>
          <w:sz w:val="30"/>
        </w:rPr>
        <w:t>1.声明函数时，在（）中来指定一个或者多个形参（形式参数）</w:t>
      </w:r>
    </w:p>
    <w:p>
      <w:pPr>
        <w:ind w:firstLine="0"/>
      </w:pPr>
      <w:bookmarkStart w:name="Uw2X-1634650388147" w:id="44"/>
      <w:bookmarkEnd w:id="44"/>
      <w:r>
        <w:rPr/>
        <w:t>对个形参之间使用逗号","隔开，声明形参就相当于在函数内部声明了相应的变量   但是并不赋值</w:t>
      </w:r>
    </w:p>
    <w:p>
      <w:pPr>
        <w:pStyle w:val="2"/>
        <w:spacing w:line="240" w:lineRule="auto" w:before="0" w:after="0"/>
      </w:pPr>
      <w:bookmarkStart w:name="Fhdm-1634650454085" w:id="45"/>
      <w:bookmarkEnd w:id="45"/>
      <w:r>
        <w:rPr>
          <w:rFonts w:ascii="微软雅黑" w:hAnsi="微软雅黑" w:cs="微软雅黑" w:eastAsia="微软雅黑"/>
          <w:b w:val="true"/>
          <w:sz w:val="30"/>
        </w:rPr>
        <w:t>2.调用函数时，在()中指定实参（实际参数)</w:t>
      </w:r>
    </w:p>
    <w:p>
      <w:pPr>
        <w:ind w:firstLine="420"/>
      </w:pPr>
      <w:bookmarkStart w:name="a5jr-1634650470307" w:id="46"/>
      <w:bookmarkEnd w:id="46"/>
      <w:r>
        <w:rPr/>
        <w:t>实参将会赋值给函数中对应的形参</w:t>
      </w:r>
    </w:p>
    <w:p>
      <w:pPr>
        <w:pStyle w:val="2"/>
        <w:spacing w:line="240" w:lineRule="auto" w:before="0" w:after="0"/>
        <w:ind w:firstLine="0"/>
      </w:pPr>
      <w:bookmarkStart w:name="TJER-1634650485718" w:id="47"/>
      <w:bookmarkEnd w:id="47"/>
      <w:r>
        <w:rPr>
          <w:rFonts w:ascii="微软雅黑" w:hAnsi="微软雅黑" w:cs="微软雅黑" w:eastAsia="微软雅黑"/>
          <w:b w:val="true"/>
          <w:sz w:val="30"/>
        </w:rPr>
        <w:t>3.调用函数时解析器不会检查实参的类型</w:t>
      </w:r>
    </w:p>
    <w:p>
      <w:pPr>
        <w:ind w:firstLine="420"/>
      </w:pPr>
      <w:bookmarkStart w:name="w182-1634651100649" w:id="48"/>
      <w:bookmarkEnd w:id="48"/>
      <w:r>
        <w:rPr/>
        <w:t>实参可以是任何值</w:t>
      </w:r>
    </w:p>
    <w:p>
      <w:pPr>
        <w:ind w:firstLine="420"/>
      </w:pPr>
      <w:bookmarkStart w:name="UiMd-1634650519004" w:id="49"/>
      <w:bookmarkEnd w:id="49"/>
      <w:r>
        <w:rPr/>
        <w:t>所以要注意，是否有可能会接收到非法的参数，</w:t>
      </w:r>
    </w:p>
    <w:p>
      <w:pPr>
        <w:ind w:firstLine="420"/>
      </w:pPr>
      <w:bookmarkStart w:name="dtta-1634650669351" w:id="50"/>
      <w:bookmarkEnd w:id="50"/>
      <w:r>
        <w:rPr/>
        <w:t>如果有可能则需要对参数进行数据类型的检查</w:t>
      </w:r>
    </w:p>
    <w:p>
      <w:pPr>
        <w:pStyle w:val="2"/>
        <w:spacing w:line="240" w:lineRule="auto" w:before="0" w:after="0"/>
        <w:ind w:firstLine="0"/>
      </w:pPr>
      <w:bookmarkStart w:name="9AjA-1634650566809" w:id="51"/>
      <w:bookmarkEnd w:id="51"/>
      <w:r>
        <w:rPr>
          <w:rFonts w:ascii="微软雅黑" w:hAnsi="微软雅黑" w:cs="微软雅黑" w:eastAsia="微软雅黑"/>
          <w:b w:val="true"/>
          <w:sz w:val="30"/>
        </w:rPr>
        <w:t>4.调用函数时，解析器也不会检查实参的数量</w:t>
      </w:r>
    </w:p>
    <w:p>
      <w:pPr>
        <w:ind w:firstLine="420"/>
      </w:pPr>
      <w:bookmarkStart w:name="CPhO-1634650580828" w:id="52"/>
      <w:bookmarkEnd w:id="52"/>
      <w:r>
        <w:rPr/>
        <w:t>多余实参不会被赋值</w:t>
      </w:r>
    </w:p>
    <w:p>
      <w:pPr>
        <w:ind w:firstLine="420"/>
      </w:pPr>
      <w:bookmarkStart w:name="3WJw-1634650620530" w:id="53"/>
      <w:bookmarkEnd w:id="53"/>
      <w:r>
        <w:rPr>
          <w:u w:val="single"/>
        </w:rPr>
        <w:t>如果实参的数量少于形参的数量，则没有对应实参的形参不会被赋值 值将是undefined</w:t>
      </w:r>
    </w:p>
    <w:p>
      <w:pPr>
        <w:ind w:firstLine="420"/>
      </w:pPr>
      <w:bookmarkStart w:name="ONOY-1634710632692" w:id="54"/>
      <w:bookmarkEnd w:id="54"/>
      <w:r>
        <w:rPr>
          <w:u w:val="single"/>
        </w:rPr>
        <w:t xml:space="preserve">eg. </w:t>
      </w:r>
      <w:r>
        <w:rPr>
          <w:color w:val="F33232"/>
          <w:u w:val="single"/>
        </w:rPr>
        <w:t>定义了形参但是调用的时候不传实参 则函数作用域内形参的值为undefined</w:t>
      </w:r>
    </w:p>
    <w:p>
      <w:pPr>
        <w:pStyle w:val="2"/>
        <w:spacing w:line="240" w:lineRule="auto" w:before="0" w:after="0"/>
        <w:ind w:firstLine="0"/>
      </w:pPr>
      <w:bookmarkStart w:name="hTiq-1634651366729" w:id="55"/>
      <w:bookmarkEnd w:id="55"/>
      <w:r>
        <w:rPr>
          <w:rFonts w:ascii="微软雅黑" w:hAnsi="微软雅黑" w:cs="微软雅黑" w:eastAsia="微软雅黑"/>
          <w:b w:val="true"/>
          <w:sz w:val="30"/>
        </w:rPr>
        <w:t>5.实参可以是一个对象</w:t>
      </w:r>
    </w:p>
    <w:p>
      <w:pPr>
        <w:ind w:firstLine="0"/>
      </w:pPr>
      <w:bookmarkStart w:name="VSav-1634651442594" w:id="56"/>
      <w:bookmarkEnd w:id="56"/>
      <w:r>
        <w:rPr/>
        <w:t>当参数过多时，可以将参数封装到一个对象中，然后通过对象传递</w:t>
      </w:r>
    </w:p>
    <w:p>
      <w:pPr>
        <w:pStyle w:val="2"/>
        <w:spacing w:line="240" w:lineRule="auto" w:before="0" w:after="0"/>
        <w:ind w:firstLine="0"/>
      </w:pPr>
      <w:bookmarkStart w:name="vVnd-1634651453339" w:id="57"/>
      <w:bookmarkEnd w:id="57"/>
      <w:r>
        <w:rPr>
          <w:rFonts w:ascii="微软雅黑" w:hAnsi="微软雅黑" w:cs="微软雅黑" w:eastAsia="微软雅黑"/>
          <w:b w:val="true"/>
          <w:sz w:val="30"/>
        </w:rPr>
        <w:t>6.实参也可以是一个函数</w:t>
      </w:r>
    </w:p>
    <w:p>
      <w:pPr/>
      <w:bookmarkStart w:name="pZMe-1634651525769" w:id="58"/>
      <w:bookmarkEnd w:id="58"/>
      <w:r>
        <w:rPr/>
        <w:t>开发中经常用到将一个匿名函数当成实参传递给函数</w:t>
      </w:r>
    </w:p>
    <w:p>
      <w:pPr>
        <w:ind w:firstLine="420"/>
      </w:pPr>
      <w:bookmarkStart w:name="DxL0-1634651620851" w:id="59"/>
      <w:bookmarkEnd w:id="59"/>
      <w:r>
        <w:rPr/>
        <w:t>fun(a)</w:t>
      </w:r>
    </w:p>
    <w:p>
      <w:pPr>
        <w:ind w:firstLine="840"/>
      </w:pPr>
      <w:bookmarkStart w:name="4Ef8-1634651628858" w:id="60"/>
      <w:bookmarkEnd w:id="60"/>
      <w:r>
        <w:rPr/>
        <w:t>-调用函数
</w:t>
      </w:r>
    </w:p>
    <w:p>
      <w:pPr>
        <w:ind w:firstLine="840"/>
      </w:pPr>
      <w:bookmarkStart w:name="dP0x-1634651621923" w:id="61"/>
      <w:bookmarkEnd w:id="61"/>
      <w:r>
        <w:rPr/>
        <w:t>-相当于使用的函数的返回值</w:t>
      </w:r>
    </w:p>
    <w:p>
      <w:pPr>
        <w:ind w:firstLine="420"/>
      </w:pPr>
      <w:bookmarkStart w:name="Tnm0-1634651637225" w:id="62"/>
      <w:bookmarkEnd w:id="62"/>
      <w:r>
        <w:rPr/>
        <w:t>fun
</w:t>
      </w:r>
    </w:p>
    <w:p>
      <w:pPr>
        <w:ind w:firstLine="840"/>
      </w:pPr>
      <w:bookmarkStart w:name="Em3o-1634651621923" w:id="63"/>
      <w:bookmarkEnd w:id="63"/>
      <w:r>
        <w:rPr/>
        <w:t>-函数对象
</w:t>
      </w:r>
    </w:p>
    <w:p>
      <w:pPr>
        <w:ind w:firstLine="840"/>
      </w:pPr>
      <w:bookmarkStart w:name="4c3o-1634651621923" w:id="64"/>
      <w:bookmarkEnd w:id="64"/>
      <w:r>
        <w:rPr/>
        <w:t>-相当于直接使用函数对象</w:t>
      </w:r>
    </w:p>
    <w:p>
      <w:pPr/>
      <w:bookmarkStart w:name="Z8eU-1634814056408" w:id="65"/>
      <w:bookmarkEnd w:id="65"/>
      <w:r/>
    </w:p>
    <w:p>
      <w:pPr>
        <w:pBdr>
          <w:bottom w:val="single"/>
        </w:pBdr>
      </w:pPr>
    </w:p>
    <w:p>
      <w:pPr>
        <w:pStyle w:val="2"/>
        <w:spacing w:line="240" w:lineRule="auto" w:before="0" w:after="0"/>
      </w:pPr>
      <w:bookmarkStart w:name="AsFh-1634802105627" w:id="66"/>
      <w:bookmarkEnd w:id="66"/>
      <w:r>
        <w:rPr>
          <w:rFonts w:ascii="微软雅黑" w:hAnsi="微软雅黑" w:cs="微软雅黑" w:eastAsia="微软雅黑"/>
          <w:b w:val="true"/>
          <w:sz w:val="30"/>
        </w:rPr>
        <w:t xml:space="preserve">arguments:封装实参的对象 </w:t>
      </w:r>
    </w:p>
    <w:p>
      <w:pPr>
        <w:ind w:firstLine="420"/>
      </w:pPr>
      <w:bookmarkStart w:name="ni6P-1634814105860" w:id="67"/>
      <w:bookmarkEnd w:id="67"/>
      <w:r>
        <w:rPr/>
        <w:t>——arguments是一个类数组的对象，也可以通过索引来操作数据，也可以获取长度</w:t>
      </w:r>
    </w:p>
    <w:p>
      <w:pPr>
        <w:ind w:firstLine="420"/>
      </w:pPr>
      <w:bookmarkStart w:name="3lQR-1634814171374" w:id="68"/>
      <w:bookmarkEnd w:id="68"/>
      <w:r>
        <w:rPr/>
        <w:t>——在调用函数时，我们所传递的实参都会在arguments中保存</w:t>
      </w:r>
    </w:p>
    <w:p>
      <w:pPr>
        <w:ind w:firstLine="420"/>
      </w:pPr>
      <w:bookmarkStart w:name="no8y-1634814214309" w:id="69"/>
      <w:bookmarkEnd w:id="69"/>
      <w:r>
        <w:rPr/>
        <w:t>——使用arguments.length来获取参数的个数</w:t>
      </w:r>
    </w:p>
    <w:p>
      <w:pPr>
        <w:ind w:firstLine="420"/>
      </w:pPr>
      <w:bookmarkStart w:name="U0f5-1634814291924" w:id="70"/>
      <w:bookmarkEnd w:id="70"/>
      <w:r>
        <w:rPr/>
        <w:t>——我们即使不定义形参，也可以通过arguments来使用实参，
</w:t>
      </w:r>
    </w:p>
    <w:p>
      <w:pPr>
        <w:ind w:firstLine="840"/>
      </w:pPr>
      <w:bookmarkStart w:name="XxoV-1634814298462" w:id="71"/>
      <w:bookmarkEnd w:id="71"/>
      <w:r>
        <w:rPr/>
        <w:t>只不过比较麻烦
</w:t>
      </w:r>
    </w:p>
    <w:p>
      <w:pPr>
        <w:ind w:firstLine="1260"/>
      </w:pPr>
      <w:bookmarkStart w:name="lr31-1634814304563" w:id="72"/>
      <w:bookmarkEnd w:id="72"/>
      <w:r>
        <w:rPr/>
        <w:t>arguments[0]表示第一个实参
</w:t>
      </w:r>
    </w:p>
    <w:p>
      <w:pPr>
        <w:ind w:firstLine="1260"/>
      </w:pPr>
      <w:bookmarkStart w:name="R4kQ-1634814294132" w:id="73"/>
      <w:bookmarkEnd w:id="73"/>
      <w:r>
        <w:rPr/>
        <w:t>arguments[1]表示第二个实参。。。</w:t>
      </w:r>
    </w:p>
    <w:p>
      <w:pPr>
        <w:ind w:firstLine="420"/>
      </w:pPr>
      <w:bookmarkStart w:name="bZTP-1634814357281" w:id="74"/>
      <w:bookmarkEnd w:id="74"/>
      <w:r>
        <w:rPr/>
        <w:t>——它里边有—个属性叫做callee,
</w:t>
      </w:r>
    </w:p>
    <w:p>
      <w:pPr>
        <w:ind w:firstLine="840"/>
      </w:pPr>
      <w:bookmarkStart w:name="NJNx-1634814358780" w:id="75"/>
      <w:bookmarkEnd w:id="75"/>
      <w:r>
        <w:rPr/>
        <w:t>这个属性对应一个函数对象,就是当前正在指向的函数的对象</w:t>
      </w:r>
    </w:p>
    <w:p>
      <w:pPr>
        <w:ind w:firstLine="840"/>
      </w:pPr>
      <w:bookmarkStart w:name="ZBp3-1634814366287" w:id="76"/>
      <w:bookmarkEnd w:id="76"/>
    </w:p>
    <w:p>
      <w:pPr>
        <w:ind w:firstLine="0"/>
      </w:pPr>
      <w:bookmarkStart w:name="Iur3-1634802123000" w:id="77"/>
      <w:bookmarkEnd w:id="77"/>
      <w:r>
        <w:rPr/>
        <w:t>JS中函数不介意传递进来多少个参数，也不在乎传进来参数是什么数据类型，在调用函数时也未必一定要传递指定数量的参数，原因是 ECMAScript 中的参数在内部是用一个数组(arguments)来表示的。函数接收到的始终都是这个数组，而不关心数组中包含哪些参数（如果有参数的话）。 
</w:t>
      </w:r>
    </w:p>
    <w:p>
      <w:pPr/>
      <w:bookmarkStart w:name="ZI36-1634802171771" w:id="78"/>
      <w:bookmarkEnd w:id="78"/>
      <w:r>
        <w:drawing>
          <wp:inline distT="0" distR="0" distB="0" distL="0">
            <wp:extent cx="4495800" cy="191797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1SB-1634802171774" w:id="79"/>
      <w:bookmarkEnd w:id="79"/>
      <w:r>
        <w:rPr/>
        <w:t>
</w:t>
      </w:r>
    </w:p>
    <w:p>
      <w:pPr/>
      <w:bookmarkStart w:name="2Buf-1634650726544" w:id="80"/>
      <w:bookmarkEnd w:id="8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ufLc-1634650726546" w:id="81"/>
      <w:bookmarkEnd w:id="81"/>
      <w:r>
        <w:rPr>
          <w:rFonts w:ascii="微软雅黑" w:hAnsi="微软雅黑" w:cs="微软雅黑" w:eastAsia="微软雅黑"/>
          <w:b w:val="true"/>
          <w:sz w:val="42"/>
        </w:rPr>
        <w:t>函数的返回值</w:t>
      </w:r>
    </w:p>
    <w:p>
      <w:pPr>
        <w:pStyle w:val="2"/>
        <w:spacing w:line="240" w:lineRule="auto" w:before="0" w:after="0"/>
      </w:pPr>
      <w:bookmarkStart w:name="g9lu-1634650775238" w:id="82"/>
      <w:bookmarkEnd w:id="82"/>
      <w:r>
        <w:rPr>
          <w:rFonts w:ascii="微软雅黑" w:hAnsi="微软雅黑" w:cs="微软雅黑" w:eastAsia="微软雅黑"/>
          <w:b w:val="true"/>
          <w:sz w:val="30"/>
        </w:rPr>
        <w:t>1.可以使用return来设置函数的返回值</w:t>
      </w:r>
    </w:p>
    <w:p>
      <w:pPr>
        <w:pStyle w:val="3"/>
        <w:spacing w:line="240" w:lineRule="auto" w:before="0" w:after="0"/>
        <w:ind w:firstLine="420"/>
      </w:pPr>
      <w:bookmarkStart w:name="YSKb-1634650789022" w:id="83"/>
      <w:bookmarkEnd w:id="83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AMAa-1634650791389" w:id="84"/>
      <w:bookmarkEnd w:id="84"/>
      <w:r>
        <w:rPr/>
        <w:t>return 值;</w:t>
      </w:r>
    </w:p>
    <w:p>
      <w:pPr>
        <w:pStyle w:val="2"/>
        <w:spacing w:line="240" w:lineRule="auto" w:before="0" w:after="0"/>
        <w:ind w:firstLine="0"/>
      </w:pPr>
      <w:bookmarkStart w:name="rWKq-1634650805744" w:id="85"/>
      <w:bookmarkEnd w:id="85"/>
      <w:r>
        <w:rPr>
          <w:rFonts w:ascii="微软雅黑" w:hAnsi="微软雅黑" w:cs="微软雅黑" w:eastAsia="微软雅黑"/>
          <w:b w:val="true"/>
          <w:sz w:val="30"/>
        </w:rPr>
        <w:t>2.return后的值将作为函数的执行结果返回</w:t>
      </w:r>
    </w:p>
    <w:p>
      <w:pPr>
        <w:ind w:firstLine="840"/>
      </w:pPr>
      <w:bookmarkStart w:name="0P0E-1634650821572" w:id="86"/>
      <w:bookmarkEnd w:id="86"/>
      <w:r>
        <w:rPr/>
        <w:t>可以定义一个变量接收函数的执行结果</w:t>
      </w:r>
    </w:p>
    <w:p>
      <w:pPr>
        <w:pStyle w:val="2"/>
        <w:spacing w:line="240" w:lineRule="auto" w:before="0" w:after="0"/>
        <w:ind w:firstLine="0"/>
      </w:pPr>
      <w:bookmarkStart w:name="2XDb-1634650892987" w:id="87"/>
      <w:bookmarkEnd w:id="87"/>
      <w:r>
        <w:rPr>
          <w:rFonts w:ascii="微软雅黑" w:hAnsi="微软雅黑" w:cs="微软雅黑" w:eastAsia="微软雅黑"/>
          <w:b w:val="true"/>
          <w:sz w:val="30"/>
        </w:rPr>
        <w:t>3.在函数中return后的语句都不会执行，交回函数的执行权</w:t>
      </w:r>
    </w:p>
    <w:p>
      <w:pPr>
        <w:ind w:firstLine="420"/>
      </w:pPr>
      <w:bookmarkStart w:name="p2CM-1634651850590" w:id="88"/>
      <w:bookmarkEnd w:id="88"/>
      <w:r>
        <w:rPr/>
        <w:t>break可以退出当前的循环
</w:t>
      </w:r>
    </w:p>
    <w:p>
      <w:pPr>
        <w:ind w:firstLine="420"/>
      </w:pPr>
      <w:bookmarkStart w:name="wM14-1634651828431" w:id="89"/>
      <w:bookmarkEnd w:id="89"/>
      <w:r>
        <w:rPr/>
        <w:t>continue用于跳过当次循环
</w:t>
      </w:r>
    </w:p>
    <w:p>
      <w:pPr>
        <w:ind w:firstLine="420"/>
      </w:pPr>
      <w:bookmarkStart w:name="mLPU-1634651819998" w:id="90"/>
      <w:bookmarkEnd w:id="90"/>
      <w:r>
        <w:rPr/>
        <w:t>return可以结束整个函数</w:t>
      </w:r>
    </w:p>
    <w:p>
      <w:pPr/>
      <w:bookmarkStart w:name="uwyK-1634651022359" w:id="91"/>
      <w:bookmarkEnd w:id="91"/>
      <w:r/>
    </w:p>
    <w:p>
      <w:pPr>
        <w:pBdr>
          <w:bottom w:val="single"/>
        </w:pBdr>
      </w:pPr>
    </w:p>
    <w:p>
      <w:pPr>
        <w:pStyle w:val="2"/>
        <w:spacing w:line="240" w:lineRule="auto" w:before="0" w:after="0"/>
        <w:ind w:firstLine="0"/>
      </w:pPr>
      <w:bookmarkStart w:name="s9Zt-1634651022362" w:id="92"/>
      <w:bookmarkEnd w:id="92"/>
      <w:r>
        <w:rPr>
          <w:rFonts w:ascii="微软雅黑" w:hAnsi="微软雅黑" w:cs="微软雅黑" w:eastAsia="微软雅黑"/>
          <w:b w:val="true"/>
          <w:sz w:val="30"/>
        </w:rPr>
        <w:t>返回值的类型</w:t>
      </w:r>
    </w:p>
    <w:p>
      <w:pPr/>
      <w:bookmarkStart w:name="z8cF-1634651819814" w:id="93"/>
      <w:bookmarkEnd w:id="93"/>
      <w:r>
        <w:rPr/>
        <w:t>返回值可以是任意的数据类型，也可以是一个对象，也可以是一个函数</w:t>
      </w:r>
    </w:p>
    <w:p>
      <w:pPr>
        <w:ind w:firstLine="420"/>
      </w:pPr>
      <w:bookmarkStart w:name="N5hq-1634652011399" w:id="94"/>
      <w:bookmarkEnd w:id="94"/>
      <w:r>
        <w:rPr/>
        <w:t>fun(a)</w:t>
      </w:r>
    </w:p>
    <w:p>
      <w:pPr>
        <w:ind w:firstLine="840"/>
      </w:pPr>
      <w:bookmarkStart w:name="f2aA-1634652011586" w:id="95"/>
      <w:bookmarkEnd w:id="95"/>
      <w:r>
        <w:rPr/>
        <w:t>-返回函数的返回值
</w:t>
      </w:r>
    </w:p>
    <w:p>
      <w:pPr>
        <w:ind w:firstLine="840"/>
      </w:pPr>
      <w:bookmarkStart w:name="k6RK-1634652011586" w:id="96"/>
      <w:bookmarkEnd w:id="96"/>
      <w:r>
        <w:rPr/>
        <w:t>-相当于返回使用的函数的返回值</w:t>
      </w:r>
    </w:p>
    <w:p>
      <w:pPr>
        <w:ind w:firstLine="420"/>
      </w:pPr>
      <w:bookmarkStart w:name="D37Q-1634652011586" w:id="97"/>
      <w:bookmarkEnd w:id="97"/>
      <w:r>
        <w:rPr/>
        <w:t>fun
</w:t>
      </w:r>
    </w:p>
    <w:p>
      <w:pPr>
        <w:ind w:firstLine="840"/>
      </w:pPr>
      <w:bookmarkStart w:name="GIwf-1634652011586" w:id="98"/>
      <w:bookmarkEnd w:id="98"/>
      <w:r>
        <w:rPr/>
        <w:t>-返回函数对象
</w:t>
      </w:r>
    </w:p>
    <w:p>
      <w:pPr>
        <w:ind w:firstLine="840"/>
      </w:pPr>
      <w:bookmarkStart w:name="3uUs-1634652011586" w:id="99"/>
      <w:bookmarkEnd w:id="99"/>
      <w:r>
        <w:rPr/>
        <w:t>-相当于直接返回函数对象</w:t>
      </w:r>
    </w:p>
    <w:p>
      <w:pPr/>
      <w:bookmarkStart w:name="UOS8-1634652102251" w:id="100"/>
      <w:bookmarkEnd w:id="10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Ymaz-1634651687958" w:id="101"/>
      <w:bookmarkEnd w:id="101"/>
      <w:r>
        <w:rPr>
          <w:rFonts w:ascii="微软雅黑" w:hAnsi="微软雅黑" w:cs="微软雅黑" w:eastAsia="微软雅黑"/>
          <w:b w:val="true"/>
          <w:sz w:val="42"/>
        </w:rPr>
        <w:t>匿名函数：立即执行函数</w:t>
      </w:r>
    </w:p>
    <w:p>
      <w:pPr>
        <w:ind w:firstLine="420"/>
      </w:pPr>
      <w:bookmarkStart w:name="LNHg-1634652111263" w:id="102"/>
      <w:bookmarkEnd w:id="102"/>
      <w:r>
        <w:rPr/>
        <w:t>函数定义完，立即被调用，这种函数叫做立即执行函数</w:t>
      </w:r>
    </w:p>
    <w:p>
      <w:pPr>
        <w:ind w:firstLine="420"/>
      </w:pPr>
      <w:bookmarkStart w:name="Ychu-1634652145392" w:id="103"/>
      <w:bookmarkEnd w:id="103"/>
      <w:r>
        <w:rPr/>
        <w:t>立即执行的函数往往只会执行一次</w:t>
      </w:r>
    </w:p>
    <w:p>
      <w:pPr>
        <w:ind w:firstLine="420"/>
      </w:pPr>
      <w:bookmarkStart w:name="mTpf-1634652171944" w:id="104"/>
      <w:bookmarkEnd w:id="104"/>
      <w:r>
        <w:rPr/>
        <w:t>语法：(function（a,b）{
</w:t>
      </w:r>
    </w:p>
    <w:p>
      <w:pPr>
        <w:ind w:firstLine="1260"/>
      </w:pPr>
      <w:bookmarkStart w:name="StRD-1634652175068" w:id="105"/>
      <w:bookmarkEnd w:id="105"/>
      <w:r>
        <w:rPr/>
        <w:t>alert(""我是一个匿名函数~~~" );</w:t>
      </w:r>
    </w:p>
    <w:p>
      <w:pPr>
        <w:ind w:firstLine="1260"/>
      </w:pPr>
      <w:bookmarkStart w:name="8PKU-1634652185290" w:id="106"/>
      <w:bookmarkEnd w:id="106"/>
      <w:r>
        <w:rPr/>
        <w:t>})（a,b） 最后的括号加上以后整个就等于调用；</w:t>
      </w:r>
    </w:p>
    <w:p>
      <w:pPr/>
      <w:bookmarkStart w:name="FQm8-1634653022905" w:id="107"/>
      <w:bookmarkEnd w:id="107"/>
    </w:p>
    <w:p>
      <w:pPr/>
      <w:bookmarkStart w:name="63mU-1634653024004" w:id="108"/>
      <w:bookmarkEnd w:id="10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zkaP-1634653011981" w:id="109"/>
      <w:bookmarkEnd w:id="109"/>
      <w:r>
        <w:rPr>
          <w:rFonts w:ascii="微软雅黑" w:hAnsi="微软雅黑" w:cs="微软雅黑" w:eastAsia="微软雅黑"/>
          <w:b w:val="true"/>
          <w:sz w:val="42"/>
        </w:rPr>
        <w:t>作用域（Scope）</w:t>
      </w:r>
    </w:p>
    <w:p>
      <w:pPr>
        <w:ind w:firstLine="0"/>
      </w:pPr>
      <w:bookmarkStart w:name="iSP4-1634653031298" w:id="110"/>
      <w:bookmarkEnd w:id="110"/>
      <w:r>
        <w:rPr/>
        <w:t>作用域指一个变量的作用的范围</w:t>
      </w:r>
    </w:p>
    <w:p>
      <w:pPr>
        <w:pStyle w:val="2"/>
        <w:spacing w:line="240" w:lineRule="auto" w:before="0" w:after="0"/>
        <w:ind w:firstLine="420"/>
      </w:pPr>
      <w:bookmarkStart w:name="ZpSH-1634716820764" w:id="111"/>
      <w:bookmarkEnd w:id="111"/>
      <w:r>
        <w:rPr>
          <w:rFonts w:ascii="微软雅黑" w:hAnsi="微软雅黑" w:cs="微软雅黑" w:eastAsia="微软雅黑"/>
          <w:b w:val="true"/>
          <w:sz w:val="30"/>
        </w:rPr>
        <w:t xml:space="preserve">局部变量:  </w:t>
      </w:r>
    </w:p>
    <w:p>
      <w:pPr>
        <w:ind w:firstLine="420"/>
      </w:pPr>
      <w:bookmarkStart w:name="wEQw-1634716825539" w:id="112"/>
      <w:bookmarkEnd w:id="112"/>
      <w:r>
        <w:rPr/>
        <w:t>定义在函数内部的变量，这个变量只能在函数内部使用，即作用域范围只是函数内部，另外，形参也是局部变量.</w:t>
      </w:r>
    </w:p>
    <w:p>
      <w:pPr>
        <w:numPr>
          <w:ilvl w:val="1"/>
          <w:numId w:val="2"/>
        </w:numPr>
      </w:pPr>
      <w:bookmarkStart w:name="gXq1-1634873618279" w:id="113"/>
      <w:bookmarkEnd w:id="113"/>
      <w:r>
        <w:rPr/>
        <w:t>作用范围是某个函数体内部
</w:t>
      </w:r>
    </w:p>
    <w:p>
      <w:pPr>
        <w:numPr>
          <w:ilvl w:val="1"/>
          <w:numId w:val="2"/>
        </w:numPr>
      </w:pPr>
      <w:bookmarkStart w:name="I76S-1634873599169" w:id="114"/>
      <w:bookmarkEnd w:id="114"/>
      <w:r>
        <w:rPr/>
        <w:t>在函数体内部通过var关键字定义的变量或者形参，都是局部变量
</w:t>
      </w:r>
    </w:p>
    <w:p>
      <w:pPr>
        <w:numPr>
          <w:ilvl w:val="1"/>
          <w:numId w:val="2"/>
        </w:numPr>
      </w:pPr>
      <w:bookmarkStart w:name="kqny-1634873599170" w:id="115"/>
      <w:bookmarkEnd w:id="115"/>
      <w:r>
        <w:rPr/>
        <w:t>当局部变量与全局变量重名时，在函数体内部局部变量优先于全局变量
</w:t>
      </w:r>
    </w:p>
    <w:p>
      <w:pPr/>
      <w:bookmarkStart w:name="C1jt-1634716821871" w:id="116"/>
      <w:bookmarkEnd w:id="116"/>
      <w:r>
        <w:rPr/>
        <w:t>
</w:t>
      </w:r>
    </w:p>
    <w:p>
      <w:pPr>
        <w:pStyle w:val="2"/>
        <w:spacing w:line="240" w:lineRule="auto" w:before="0" w:after="0"/>
        <w:ind w:firstLine="420"/>
      </w:pPr>
      <w:bookmarkStart w:name="jtx6-1634716821871" w:id="117"/>
      <w:bookmarkEnd w:id="117"/>
      <w:r>
        <w:rPr>
          <w:rFonts w:ascii="微软雅黑" w:hAnsi="微软雅黑" w:cs="微软雅黑" w:eastAsia="微软雅黑"/>
          <w:b w:val="true"/>
          <w:sz w:val="30"/>
        </w:rPr>
        <w:t xml:space="preserve">全局变量:  </w:t>
      </w:r>
    </w:p>
    <w:p>
      <w:pPr>
        <w:ind w:firstLine="420"/>
      </w:pPr>
      <w:bookmarkStart w:name="YqmW-1634716827670" w:id="118"/>
      <w:bookmarkEnd w:id="118"/>
      <w:r>
        <w:rPr/>
        <w:t>全局变量就是定义在函数外部的变量，这个变量在任何函数中都有效，即作用域范围是当前文件的任何地方.</w:t>
      </w:r>
    </w:p>
    <w:p>
      <w:pPr>
        <w:numPr>
          <w:ilvl w:val="1"/>
          <w:numId w:val="3"/>
        </w:numPr>
      </w:pPr>
      <w:bookmarkStart w:name="0Tki-1634873642919" w:id="119"/>
      <w:bookmarkEnd w:id="119"/>
      <w:r>
        <w:rPr/>
        <w:t>作用范围为整个程序的执行范围
</w:t>
      </w:r>
    </w:p>
    <w:p>
      <w:pPr>
        <w:numPr>
          <w:ilvl w:val="1"/>
          <w:numId w:val="3"/>
        </w:numPr>
      </w:pPr>
      <w:bookmarkStart w:name="rdYF-1634873588883" w:id="120"/>
      <w:bookmarkEnd w:id="120"/>
      <w:r>
        <w:rPr/>
        <w:t>在函数体外部定义的变量就是全局变量
</w:t>
      </w:r>
    </w:p>
    <w:p>
      <w:pPr>
        <w:numPr>
          <w:ilvl w:val="1"/>
          <w:numId w:val="3"/>
        </w:numPr>
      </w:pPr>
      <w:bookmarkStart w:name="TTbO-1634873588884" w:id="121"/>
      <w:bookmarkEnd w:id="121"/>
      <w:r>
        <w:rPr/>
        <w:t>在函数体内部不使用var定义的就是全局变量
</w:t>
      </w:r>
    </w:p>
    <w:p>
      <w:pPr>
        <w:pStyle w:val="2"/>
        <w:spacing w:line="240" w:lineRule="auto" w:before="0" w:after="0"/>
        <w:ind w:firstLine="420"/>
      </w:pPr>
      <w:bookmarkStart w:name="NHmN-1634716821871" w:id="122"/>
      <w:bookmarkEnd w:id="122"/>
      <w:r>
        <w:rPr>
          <w:rFonts w:ascii="微软雅黑" w:hAnsi="微软雅黑" w:cs="微软雅黑" w:eastAsia="微软雅黑"/>
          <w:b w:val="true"/>
          <w:sz w:val="30"/>
        </w:rPr>
        <w:t>js中两种作用域</w:t>
      </w:r>
    </w:p>
    <w:p>
      <w:pPr>
        <w:pStyle w:val="3"/>
        <w:spacing w:line="240" w:lineRule="auto" w:before="0" w:after="0"/>
        <w:ind w:firstLine="840"/>
      </w:pPr>
      <w:bookmarkStart w:name="AWZ2-1634653058325" w:id="123"/>
      <w:bookmarkEnd w:id="123"/>
      <w:r>
        <w:rPr>
          <w:rFonts w:ascii="微软雅黑" w:hAnsi="微软雅黑" w:cs="微软雅黑" w:eastAsia="微软雅黑"/>
          <w:b w:val="true"/>
          <w:sz w:val="24"/>
        </w:rPr>
        <w:t>1.全局作用域</w:t>
      </w:r>
    </w:p>
    <w:p>
      <w:pPr>
        <w:numPr>
          <w:ilvl w:val="3"/>
          <w:numId w:val="4"/>
        </w:numPr>
      </w:pPr>
      <w:bookmarkStart w:name="zIwi-1634653068735" w:id="124"/>
      <w:bookmarkEnd w:id="124"/>
      <w:r>
        <w:rPr/>
        <w:t>直接编写在script便签中的代码都在全局作用域</w:t>
      </w:r>
    </w:p>
    <w:p>
      <w:pPr>
        <w:numPr>
          <w:ilvl w:val="3"/>
          <w:numId w:val="4"/>
        </w:numPr>
      </w:pPr>
      <w:bookmarkStart w:name="kwEv-1634653093777" w:id="125"/>
      <w:bookmarkEnd w:id="125"/>
      <w:r>
        <w:rPr/>
        <w:t>全局作用域在页面打开时创建，在页面关闭时销毁</w:t>
      </w:r>
    </w:p>
    <w:p>
      <w:pPr>
        <w:numPr>
          <w:ilvl w:val="3"/>
          <w:numId w:val="4"/>
        </w:numPr>
      </w:pPr>
      <w:bookmarkStart w:name="J5cd-1634653115749" w:id="126"/>
      <w:bookmarkEnd w:id="126"/>
      <w:r>
        <w:rPr/>
        <w:t>在全局作用域中，有一个全局对象window，</w:t>
      </w:r>
    </w:p>
    <w:p>
      <w:pPr>
        <w:ind w:firstLine="2100"/>
      </w:pPr>
      <w:bookmarkStart w:name="jWFU-1634865358675" w:id="127"/>
      <w:bookmarkEnd w:id="127"/>
      <w:r>
        <w:rPr/>
        <w:t>它代表着浏览器的窗口，由浏览器创建，可以直接使用</w:t>
      </w:r>
    </w:p>
    <w:p>
      <w:pPr>
        <w:numPr>
          <w:ilvl w:val="3"/>
          <w:numId w:val="5"/>
        </w:numPr>
      </w:pPr>
      <w:bookmarkStart w:name="xoZq-1634653196932" w:id="128"/>
      <w:bookmarkEnd w:id="128"/>
      <w:r>
        <w:rPr/>
        <w:t>在全局作用域中，</w:t>
      </w:r>
    </w:p>
    <w:p>
      <w:pPr>
        <w:ind w:firstLine="1680"/>
      </w:pPr>
      <w:bookmarkStart w:name="09PV-1634653208010" w:id="129"/>
      <w:bookmarkEnd w:id="129"/>
      <w:r>
        <w:rPr>
          <w:u w:val="single"/>
        </w:rPr>
        <w:t>创建的变量都会作为window对象的属性保存</w:t>
      </w:r>
    </w:p>
    <w:p>
      <w:pPr>
        <w:ind w:firstLine="1680"/>
      </w:pPr>
      <w:bookmarkStart w:name="XNbt-1634653259157" w:id="130"/>
      <w:bookmarkEnd w:id="130"/>
      <w:r>
        <w:rPr>
          <w:u w:val="single"/>
        </w:rPr>
        <w:t>创建的函数都会作为window对象的方法保存</w:t>
      </w:r>
    </w:p>
    <w:p>
      <w:pPr>
        <w:numPr>
          <w:ilvl w:val="3"/>
          <w:numId w:val="6"/>
        </w:numPr>
      </w:pPr>
      <w:bookmarkStart w:name="pF4s-1634653900899" w:id="131"/>
      <w:bookmarkEnd w:id="131"/>
      <w:r>
        <w:rPr/>
        <w:t>全局作用域中的变量都是全局变量，在页面的任意部分都能访问的到</w:t>
      </w:r>
    </w:p>
    <w:p>
      <w:pPr>
        <w:pStyle w:val="3"/>
        <w:spacing w:line="240" w:lineRule="auto" w:before="0" w:after="0"/>
        <w:ind w:firstLine="840"/>
      </w:pPr>
      <w:bookmarkStart w:name="aNyx-1634653088811" w:id="132"/>
      <w:bookmarkEnd w:id="132"/>
      <w:r>
        <w:rPr>
          <w:rFonts w:ascii="微软雅黑" w:hAnsi="微软雅黑" w:cs="微软雅黑" w:eastAsia="微软雅黑"/>
          <w:b w:val="true"/>
          <w:sz w:val="24"/>
        </w:rPr>
        <w:t>2.函数作用域</w:t>
      </w:r>
    </w:p>
    <w:p>
      <w:pPr>
        <w:numPr>
          <w:ilvl w:val="3"/>
          <w:numId w:val="7"/>
        </w:numPr>
      </w:pPr>
      <w:bookmarkStart w:name="yArg-1634654010303" w:id="133"/>
      <w:bookmarkEnd w:id="133"/>
      <w:r>
        <w:rPr/>
        <w:t>调用函数时创建函数作用域，函数执行完毕以后，函数  作用域销毁</w:t>
      </w:r>
    </w:p>
    <w:p>
      <w:pPr>
        <w:numPr>
          <w:ilvl w:val="3"/>
          <w:numId w:val="7"/>
        </w:numPr>
      </w:pPr>
      <w:bookmarkStart w:name="2g4x-1634654032541" w:id="134"/>
      <w:bookmarkEnd w:id="134"/>
      <w:r>
        <w:rPr/>
        <w:t>每调用一次函数就会创建一个新的函数作用域，他们之间是互相独立的</w:t>
      </w:r>
    </w:p>
    <w:p>
      <w:pPr>
        <w:numPr>
          <w:ilvl w:val="3"/>
          <w:numId w:val="7"/>
        </w:numPr>
      </w:pPr>
      <w:bookmarkStart w:name="0XYx-1634654069399" w:id="135"/>
      <w:bookmarkEnd w:id="135"/>
      <w:r>
        <w:rPr>
          <w:u w:val="single"/>
        </w:rPr>
        <w:t>在函数作用域中可以访问到全局作用域的变量</w:t>
      </w:r>
    </w:p>
    <w:p>
      <w:pPr>
        <w:numPr>
          <w:ilvl w:val="3"/>
          <w:numId w:val="7"/>
        </w:numPr>
      </w:pPr>
      <w:bookmarkStart w:name="eurq-1634654117376" w:id="136"/>
      <w:bookmarkEnd w:id="136"/>
      <w:r>
        <w:rPr>
          <w:u w:val="single"/>
        </w:rPr>
        <w:t>在全局作用域中无法访问到函数作用域的变量</w:t>
      </w:r>
    </w:p>
    <w:p>
      <w:pPr>
        <w:numPr>
          <w:ilvl w:val="3"/>
          <w:numId w:val="7"/>
        </w:numPr>
      </w:pPr>
      <w:bookmarkStart w:name="q5KL-1634654219086" w:id="137"/>
      <w:bookmarkEnd w:id="137"/>
      <w:r>
        <w:rPr/>
        <w:t>当在函数作用域操作一个变量时，它会先在自身作用域中寻找，如果有就直接使用
如果没有则向上一级作用域中寻找（就近原则）</w:t>
      </w:r>
    </w:p>
    <w:p>
      <w:pPr>
        <w:pStyle w:val="3"/>
        <w:spacing w:line="240" w:lineRule="auto" w:before="0" w:after="0"/>
        <w:ind w:firstLine="840"/>
      </w:pPr>
      <w:bookmarkStart w:name="R6X7-1635131433901" w:id="138"/>
      <w:bookmarkEnd w:id="138"/>
      <w:r>
        <w:rPr>
          <w:rFonts w:ascii="微软雅黑" w:hAnsi="微软雅黑" w:cs="微软雅黑" w:eastAsia="微软雅黑"/>
          <w:b w:val="true"/>
          <w:sz w:val="24"/>
        </w:rPr>
        <w:t>什么是作用域链：</w:t>
      </w:r>
    </w:p>
    <w:p>
      <w:pPr>
        <w:ind w:firstLine="1260"/>
      </w:pPr>
      <w:bookmarkStart w:name="VvYz-1635131458558" w:id="139"/>
      <w:bookmarkEnd w:id="139"/>
      <w:r>
        <w:rPr/>
        <w:t>查找变量的过程中，局部变量优先，再找全局变量的过程</w:t>
      </w:r>
    </w:p>
    <w:p>
      <w:pPr>
        <w:ind w:firstLine="1260"/>
      </w:pPr>
      <w:bookmarkStart w:name="QSic-1634654417330" w:id="140"/>
      <w:bookmarkEnd w:id="140"/>
    </w:p>
    <w:p>
      <w:pPr>
        <w:ind w:firstLine="840"/>
      </w:pPr>
      <w:bookmarkStart w:name="Jlw8-1634654423564" w:id="141"/>
      <w:bookmarkEnd w:id="141"/>
      <w:r>
        <w:rPr>
          <w:color w:val="F33232"/>
        </w:rPr>
        <w:t>在函数作用域也有声明提前的特性：
</w:t>
      </w:r>
    </w:p>
    <w:p>
      <w:pPr>
        <w:ind w:firstLine="1260"/>
      </w:pPr>
      <w:bookmarkStart w:name="jjDi-1634654433157" w:id="142"/>
      <w:bookmarkEnd w:id="142"/>
      <w:r>
        <w:rPr>
          <w:color w:val="F33232"/>
        </w:rPr>
        <w:t>使用var关健字声明的变量，会在函数中所有的代码执行之前被声明</w:t>
      </w:r>
    </w:p>
    <w:p>
      <w:pPr>
        <w:ind w:firstLine="1260"/>
      </w:pPr>
      <w:bookmarkStart w:name="0osU-1634716875721" w:id="143"/>
      <w:bookmarkEnd w:id="143"/>
      <w:r>
        <w:rPr>
          <w:color w:val="F33232"/>
        </w:rPr>
        <w:t>在定义变量时, 如果不写关键字var也是合法的,  且是全局变量，但是这样写不安全，容易在其他地方被更改,  所以我们在函数中写变量要加上var</w:t>
      </w:r>
      <w:r>
        <w:rPr/>
        <w:t>
</w:t>
      </w:r>
    </w:p>
    <w:p>
      <w:pPr>
        <w:ind w:firstLine="1260"/>
      </w:pPr>
      <w:bookmarkStart w:name="UkWq-1634654448365" w:id="144"/>
      <w:bookmarkEnd w:id="144"/>
      <w:r>
        <w:rPr>
          <w:color w:val="F33232"/>
        </w:rPr>
        <w:t>函数声明也会在函数中所有的代码执行之前执行</w:t>
      </w:r>
    </w:p>
    <w:p>
      <w:pPr>
        <w:ind w:firstLine="1260"/>
      </w:pPr>
      <w:bookmarkStart w:name="LLGn-1634654511307" w:id="145"/>
      <w:bookmarkEnd w:id="145"/>
      <w:r>
        <w:rPr>
          <w:color w:val="F33232"/>
          <w:u w:val="single"/>
        </w:rPr>
        <w:t xml:space="preserve">在函数中不使用var声明的变量都会设置为全局变量 </w:t>
      </w:r>
    </w:p>
    <w:p>
      <w:pPr>
        <w:ind w:firstLine="1260"/>
      </w:pPr>
      <w:bookmarkStart w:name="Ful0-1634654617337" w:id="146"/>
      <w:bookmarkEnd w:id="146"/>
      <w:r>
        <w:rPr>
          <w:color w:val="F33232"/>
        </w:rPr>
        <w:t>定义形参就相当于在函数作用域中声明了变量</w:t>
      </w:r>
    </w:p>
    <w:p>
      <w:pPr/>
      <w:bookmarkStart w:name="ddfL-1634653325260" w:id="147"/>
      <w:bookmarkEnd w:id="14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tbXS-1634653325265" w:id="148"/>
      <w:bookmarkEnd w:id="148"/>
      <w:r>
        <w:rPr>
          <w:rFonts w:ascii="微软雅黑" w:hAnsi="微软雅黑" w:cs="微软雅黑" w:eastAsia="微软雅黑"/>
          <w:b w:val="true"/>
          <w:sz w:val="42"/>
        </w:rPr>
        <w:t>变量的声明提前</w:t>
      </w:r>
    </w:p>
    <w:p>
      <w:pPr>
        <w:ind w:firstLine="420"/>
      </w:pPr>
      <w:bookmarkStart w:name="dZ9j-1634653552175" w:id="149"/>
      <w:bookmarkEnd w:id="149"/>
      <w:r>
        <w:rPr/>
        <w:t>——使用var关键字声明的变量，会在所有的代码执行之前被声明（但是不会赋值）</w:t>
      </w:r>
    </w:p>
    <w:p>
      <w:pPr>
        <w:ind w:firstLine="420"/>
      </w:pPr>
      <w:bookmarkStart w:name="12xy-1634653559945" w:id="150"/>
      <w:bookmarkEnd w:id="150"/>
      <w:r>
        <w:rPr/>
        <w:t>但是</w:t>
      </w:r>
      <w:r>
        <w:rPr>
          <w:color w:val="F33232"/>
        </w:rPr>
        <w:t>如果声明变量时不使用var关键字，则变量不会被声明提前</w:t>
      </w:r>
    </w:p>
    <w:p>
      <w:pPr>
        <w:pStyle w:val="1"/>
        <w:spacing w:line="240" w:lineRule="auto" w:before="0" w:after="0"/>
        <w:ind w:firstLine="0"/>
      </w:pPr>
      <w:bookmarkStart w:name="ZqkK-1634653658382" w:id="151"/>
      <w:bookmarkEnd w:id="151"/>
      <w:r>
        <w:rPr>
          <w:rFonts w:ascii="微软雅黑" w:hAnsi="微软雅黑" w:cs="微软雅黑" w:eastAsia="微软雅黑"/>
          <w:b w:val="true"/>
          <w:sz w:val="42"/>
        </w:rPr>
        <w:t>函数的声明提前
</w:t>
      </w:r>
    </w:p>
    <w:p>
      <w:pPr>
        <w:ind w:firstLine="420"/>
      </w:pPr>
      <w:bookmarkStart w:name="BQec-1634653659649" w:id="152"/>
      <w:bookmarkEnd w:id="152"/>
      <w:r>
        <w:rPr/>
        <w:t>——使用函数声明形式创建的函数function函数(){}
</w:t>
      </w:r>
    </w:p>
    <w:p>
      <w:pPr>
        <w:ind w:firstLine="840"/>
      </w:pPr>
      <w:bookmarkStart w:name="jc29-1634653659649" w:id="153"/>
      <w:bookmarkEnd w:id="153"/>
      <w:r>
        <w:rPr/>
        <w:t>它会在所有的代码执行之前就被创建，所以我们可以在函数声明前来调用函数</w:t>
      </w:r>
    </w:p>
    <w:p>
      <w:pPr>
        <w:ind w:firstLine="420"/>
      </w:pPr>
      <w:bookmarkStart w:name="VzCj-1634653701647" w:id="154"/>
      <w:bookmarkEnd w:id="154"/>
      <w:r>
        <w:rPr/>
        <w:t>使用函数表达式声明的函数不会被提前</w:t>
      </w:r>
    </w:p>
    <w:p>
      <w:pPr>
        <w:ind w:firstLine="420"/>
      </w:pPr>
      <w:bookmarkStart w:name="VKrv-1634653733777" w:id="155"/>
      <w:bookmarkEnd w:id="155"/>
      <w:r>
        <w:drawing>
          <wp:inline distT="0" distR="0" distB="0" distL="0">
            <wp:extent cx="2806700" cy="165758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6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h4MK-1634653733779" w:id="156"/>
      <w:bookmarkEnd w:id="156"/>
    </w:p>
    <w:p>
      <w:pPr/>
      <w:bookmarkStart w:name="Tdl4-1634719305639" w:id="157"/>
      <w:bookmarkEnd w:id="15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tJPQ-1634719305643" w:id="158"/>
      <w:bookmarkEnd w:id="158"/>
      <w:r>
        <w:rPr>
          <w:rFonts w:ascii="微软雅黑" w:hAnsi="微软雅黑" w:cs="微软雅黑" w:eastAsia="微软雅黑"/>
          <w:b w:val="true"/>
          <w:sz w:val="42"/>
        </w:rPr>
        <w:t>函数的递归调用</w:t>
      </w:r>
    </w:p>
    <w:p>
      <w:pPr/>
      <w:bookmarkStart w:name="spqP-1635132092213" w:id="159"/>
      <w:bookmarkEnd w:id="159"/>
      <w:r>
        <w:rPr/>
        <w:t>函数自己调用自己，必须要有临界条件，称为函数的递归调用</w:t>
      </w:r>
    </w:p>
    <w:p>
      <w:pPr>
        <w:pStyle w:val="2"/>
        <w:spacing w:line="240" w:lineRule="auto" w:before="0" w:after="0"/>
        <w:jc w:val="left"/>
      </w:pPr>
      <w:bookmarkStart w:name="T46b-1634719339229" w:id="160"/>
      <w:bookmarkEnd w:id="160"/>
      <w:r>
        <w:rPr>
          <w:rFonts w:ascii="微软雅黑" w:hAnsi="微软雅黑" w:cs="微软雅黑" w:eastAsia="微软雅黑"/>
          <w:b w:val="true"/>
          <w:sz w:val="30"/>
        </w:rPr>
        <w:t>递归调用的方式:
</w:t>
      </w:r>
    </w:p>
    <w:p>
      <w:pPr/>
      <w:bookmarkStart w:name="YboX-1634719340996" w:id="161"/>
      <w:bookmarkEnd w:id="161"/>
      <w:r>
        <w:rPr/>
        <w:t xml:space="preserve">   1. 首先去找临界值，即无需计算，获得的值(一般是返回该值)。
</w:t>
      </w:r>
    </w:p>
    <w:p>
      <w:pPr/>
      <w:bookmarkStart w:name="VUVy-1634719340996" w:id="162"/>
      <w:bookmarkEnd w:id="162"/>
      <w:r>
        <w:rPr/>
        <w:t xml:space="preserve">   2. 找这一次和上一次的关系(一般从后往前找)
</w:t>
      </w:r>
    </w:p>
    <w:p>
      <w:pPr/>
      <w:bookmarkStart w:name="lusy-1634719340996" w:id="163"/>
      <w:bookmarkEnd w:id="163"/>
      <w:r>
        <w:rPr/>
        <w:t xml:space="preserve">   3. 假设当前函数已经可以使用，调用自身计算上一次的运行结果，再写出这次的运行结果。</w:t>
      </w:r>
    </w:p>
    <w:p>
      <w:pPr>
        <w:pStyle w:val="2"/>
        <w:spacing w:line="240" w:lineRule="auto" w:before="0" w:after="0"/>
      </w:pPr>
      <w:bookmarkStart w:name="wHaO-1635131973557" w:id="164"/>
      <w:bookmarkEnd w:id="164"/>
      <w:r>
        <w:rPr>
          <w:rFonts w:ascii="微软雅黑" w:hAnsi="微软雅黑" w:cs="微软雅黑" w:eastAsia="微软雅黑"/>
          <w:b w:val="true"/>
          <w:sz w:val="30"/>
        </w:rPr>
        <w:t>递归的使用场景：</w:t>
      </w:r>
    </w:p>
    <w:p>
      <w:pPr>
        <w:numPr>
          <w:ilvl w:val="0"/>
          <w:numId w:val="8"/>
        </w:numPr>
        <w:ind w:left="420"/>
      </w:pPr>
      <w:bookmarkStart w:name="71mu-1635131977659" w:id="165"/>
      <w:bookmarkEnd w:id="165"/>
      <w:r>
        <w:rPr/>
        <w:t>多层二级菜单</w:t>
      </w:r>
    </w:p>
    <w:p>
      <w:pPr>
        <w:numPr>
          <w:ilvl w:val="0"/>
          <w:numId w:val="8"/>
        </w:numPr>
        <w:ind w:left="420"/>
      </w:pPr>
      <w:bookmarkStart w:name="SJtg-1635132025550" w:id="166"/>
      <w:bookmarkEnd w:id="166"/>
      <w:r>
        <w:rPr/>
        <w:t>文件的磁盘遍历</w:t>
      </w:r>
    </w:p>
    <w:p>
      <w:pPr>
        <w:numPr>
          <w:ilvl w:val="0"/>
          <w:numId w:val="8"/>
        </w:numPr>
        <w:ind w:left="420"/>
      </w:pPr>
      <w:bookmarkStart w:name="I8qu-1635132277045" w:id="167"/>
      <w:bookmarkEnd w:id="167"/>
      <w:r>
        <w:rPr/>
        <w:t>对象的深度拷贝</w:t>
      </w:r>
    </w:p>
    <w:p>
      <w:pPr>
        <w:numPr>
          <w:ilvl w:val="0"/>
          <w:numId w:val="8"/>
        </w:numPr>
        <w:ind w:left="420"/>
      </w:pPr>
      <w:bookmarkStart w:name="pn9x-1635132329388" w:id="168"/>
      <w:bookmarkEnd w:id="168"/>
      <w:r>
        <w:rPr/>
        <w:t>循环能做的事情，递归都能实现，但是递归有性能问题</w:t>
      </w:r>
    </w:p>
    <w:p>
      <w:pPr/>
      <w:bookmarkStart w:name="5xkN-1634732524188" w:id="169"/>
      <w:bookmarkEnd w:id="16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wfIb-1634732516196" w:id="170"/>
      <w:bookmarkEnd w:id="170"/>
      <w:r>
        <w:rPr>
          <w:rFonts w:ascii="微软雅黑" w:hAnsi="微软雅黑" w:cs="微软雅黑" w:eastAsia="微软雅黑"/>
          <w:b w:val="true"/>
          <w:sz w:val="42"/>
        </w:rPr>
        <w:t>this</w:t>
      </w:r>
    </w:p>
    <w:p>
      <w:pPr/>
      <w:bookmarkStart w:name="EENf-1634732543384" w:id="171"/>
      <w:bookmarkEnd w:id="171"/>
      <w:r>
        <w:rPr/>
        <w:t>解析器在调用函数每次都会向函数内部传递进一个隐含的参数</w:t>
      </w:r>
    </w:p>
    <w:p>
      <w:pPr/>
      <w:bookmarkStart w:name="imwd-1634732546607" w:id="172"/>
      <w:bookmarkEnd w:id="172"/>
      <w:r>
        <w:rPr/>
        <w:t>这个隐含的参数就是this.    this指向的是一个对象</w:t>
      </w:r>
    </w:p>
    <w:p>
      <w:pPr/>
      <w:bookmarkStart w:name="pCEW-1634732597062" w:id="173"/>
      <w:bookmarkEnd w:id="173"/>
      <w:r>
        <w:rPr/>
        <w:t>这个对象我们成为函数执行的 上下文对象，</w:t>
      </w:r>
    </w:p>
    <w:p>
      <w:pPr>
        <w:pStyle w:val="2"/>
        <w:spacing w:line="240" w:lineRule="auto" w:before="0" w:after="0"/>
      </w:pPr>
      <w:bookmarkStart w:name="NFVP-1634732614240" w:id="174"/>
      <w:bookmarkEnd w:id="174"/>
      <w:r>
        <w:rPr>
          <w:rFonts w:ascii="微软雅黑" w:hAnsi="微软雅黑" w:cs="微软雅黑" w:eastAsia="微软雅黑"/>
          <w:b w:val="true"/>
          <w:sz w:val="30"/>
        </w:rPr>
        <w:t>根据函数调用方式的不同，this会指向不同的对象</w:t>
      </w:r>
    </w:p>
    <w:p>
      <w:pPr>
        <w:ind w:firstLine="420"/>
      </w:pPr>
      <w:bookmarkStart w:name="sHTL-1634732740111" w:id="175"/>
      <w:bookmarkEnd w:id="175"/>
      <w:r>
        <w:rPr/>
        <w:t xml:space="preserve">1.以函数的形式调用，this就是window </w:t>
      </w:r>
    </w:p>
    <w:p>
      <w:pPr>
        <w:ind w:firstLine="420"/>
      </w:pPr>
      <w:bookmarkStart w:name="kUc1-1634732924618" w:id="176"/>
      <w:bookmarkEnd w:id="176"/>
      <w:r>
        <w:rPr>
          <w:u w:val="single"/>
        </w:rPr>
        <w:t>因为window也是一个对象 调用函数可以看作调用window的方法</w:t>
      </w:r>
    </w:p>
    <w:p>
      <w:pPr/>
      <w:bookmarkStart w:name="sSMv-1634733549552" w:id="177"/>
      <w:bookmarkEnd w:id="177"/>
      <w:r>
        <w:drawing>
          <wp:inline distT="0" distR="0" distB="0" distL="0">
            <wp:extent cx="3302000" cy="113238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uDdX-1634732819108" w:id="178"/>
      <w:bookmarkEnd w:id="178"/>
      <w:r>
        <w:rPr/>
        <w:t>2.以方法的形式调用，this就是调用方法的对象</w:t>
      </w:r>
    </w:p>
    <w:p>
      <w:pPr/>
      <w:bookmarkStart w:name="K2UU-1634735125471" w:id="179"/>
      <w:bookmarkEnd w:id="179"/>
      <w:r>
        <w:drawing>
          <wp:inline distT="0" distR="0" distB="0" distL="0">
            <wp:extent cx="3225800" cy="2319140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ALH6-1634735121994" w:id="180"/>
      <w:bookmarkEnd w:id="180"/>
      <w:r>
        <w:rPr/>
        <w:t>3.当以构造函数的形式调用时， this就是新创建的那个对象</w:t>
      </w:r>
    </w:p>
    <w:p>
      <w:pPr/>
      <w:bookmarkStart w:name="xK3g-1634735165524" w:id="181"/>
      <w:bookmarkEnd w:id="181"/>
      <w:r>
        <w:drawing>
          <wp:inline distT="0" distR="0" distB="0" distL="0">
            <wp:extent cx="3136900" cy="2974811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9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99fz-1634735155953" w:id="182"/>
      <w:bookmarkEnd w:id="182"/>
    </w:p>
    <w:p>
      <w:pPr/>
      <w:bookmarkStart w:name="K36z-1634737607862" w:id="183"/>
      <w:bookmarkEnd w:id="18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XO8o-1634735156631" w:id="184"/>
      <w:bookmarkEnd w:id="184"/>
      <w:r>
        <w:rPr>
          <w:rFonts w:ascii="微软雅黑" w:hAnsi="微软雅黑" w:cs="微软雅黑" w:eastAsia="微软雅黑"/>
          <w:b w:val="true"/>
          <w:sz w:val="42"/>
        </w:rPr>
        <w:t>函数的方法</w:t>
      </w:r>
    </w:p>
    <w:p>
      <w:pPr>
        <w:pStyle w:val="2"/>
        <w:spacing w:line="240" w:lineRule="auto" w:before="0" w:after="0"/>
      </w:pPr>
      <w:bookmarkStart w:name="OIVR-1634809483639" w:id="185"/>
      <w:bookmarkEnd w:id="185"/>
      <w:r>
        <w:rPr>
          <w:rFonts w:ascii="微软雅黑" w:hAnsi="微软雅黑" w:cs="微软雅黑" w:eastAsia="微软雅黑"/>
          <w:b w:val="true"/>
          <w:sz w:val="30"/>
        </w:rPr>
        <w:t>call（）和apply（）</w:t>
      </w:r>
    </w:p>
    <w:p>
      <w:pPr>
        <w:ind w:firstLine="420"/>
      </w:pPr>
      <w:bookmarkStart w:name="13iY-1634809518099" w:id="186"/>
      <w:bookmarkEnd w:id="186"/>
      <w:r>
        <w:rPr/>
        <w:t>——这两个方法都是函数对象的方法，需要通过函数对象来调用</w:t>
      </w:r>
    </w:p>
    <w:p>
      <w:pPr>
        <w:ind w:firstLine="420"/>
      </w:pPr>
      <w:bookmarkStart w:name="sCZP-1634809537120" w:id="187"/>
      <w:bookmarkEnd w:id="187"/>
      <w:r>
        <w:rPr/>
        <w:t>——当对函数调用call（）和apply（）都会调用函数形式执行</w:t>
      </w:r>
    </w:p>
    <w:p>
      <w:pPr>
        <w:ind w:firstLine="420"/>
      </w:pPr>
      <w:bookmarkStart w:name="fcox-1634809563356" w:id="188"/>
      <w:bookmarkEnd w:id="188"/>
      <w:r>
        <w:rPr/>
        <w:t>——在调用call（）和apply（）可以将一个对象指定为第一个参数</w:t>
      </w:r>
    </w:p>
    <w:p>
      <w:pPr>
        <w:ind w:firstLine="840"/>
      </w:pPr>
      <w:bookmarkStart w:name="kLXe-1634809631007" w:id="189"/>
      <w:bookmarkEnd w:id="189"/>
      <w:r>
        <w:rPr/>
        <w:t>此时这个对象将会成为函数执行时的</w:t>
      </w:r>
      <w:r>
        <w:rPr>
          <w:highlight w:val="lightGray"/>
        </w:rPr>
        <w:t>this</w:t>
      </w:r>
    </w:p>
    <w:p>
      <w:pPr/>
      <w:bookmarkStart w:name="5Xso-1634813923014" w:id="190"/>
      <w:bookmarkEnd w:id="190"/>
      <w:r>
        <w:drawing>
          <wp:inline distT="0" distR="0" distB="0" distL="0">
            <wp:extent cx="3009900" cy="1009650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RocS-1634813922142" w:id="191"/>
      <w:bookmarkEnd w:id="191"/>
      <w:r>
        <w:rPr/>
        <w:t>——call()方法可以将实参在对象之后依次传递
</w:t>
      </w:r>
    </w:p>
    <w:p>
      <w:pPr>
        <w:ind w:firstLine="420"/>
      </w:pPr>
      <w:bookmarkStart w:name="1rrB-1634813952622" w:id="192"/>
      <w:bookmarkEnd w:id="192"/>
      <w:r>
        <w:rPr/>
        <w:t>——apply()方法需要将实参封装到一个数组中统—传递</w:t>
      </w:r>
    </w:p>
    <w:p>
      <w:pPr/>
      <w:bookmarkStart w:name="FjYe-1634813975446" w:id="193"/>
      <w:bookmarkEnd w:id="193"/>
      <w:r>
        <w:drawing>
          <wp:inline distT="0" distR="0" distB="0" distL="0">
            <wp:extent cx="1943100" cy="390525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vGa9-1634813922280" w:id="194"/>
      <w:bookmarkEnd w:id="194"/>
      <w:r>
        <w:rPr>
          <w:rFonts w:ascii="微软雅黑" w:hAnsi="微软雅黑" w:cs="微软雅黑" w:eastAsia="微软雅黑"/>
          <w:b w:val="true"/>
          <w:sz w:val="30"/>
        </w:rPr>
        <w:t>this的情况:
</w:t>
      </w:r>
    </w:p>
    <w:p>
      <w:pPr/>
      <w:bookmarkStart w:name="PMnX-1634814031171" w:id="195"/>
      <w:bookmarkEnd w:id="195"/>
      <w:r>
        <w:rPr/>
        <w:t>1.以函数形式调用时this永远都是window</w:t>
      </w:r>
    </w:p>
    <w:p>
      <w:pPr/>
      <w:bookmarkStart w:name="y5fS-1634814035700" w:id="196"/>
      <w:bookmarkEnd w:id="196"/>
      <w:r>
        <w:rPr/>
        <w:t>2.以方法的形式调用时, this是调用方法的对象
</w:t>
      </w:r>
    </w:p>
    <w:p>
      <w:pPr/>
      <w:bookmarkStart w:name="4xFo-1634814031172" w:id="197"/>
      <w:bookmarkEnd w:id="197"/>
      <w:r>
        <w:rPr/>
        <w:t>3.以构造函数的形式调用时，this是新创建的那个对象</w:t>
      </w:r>
    </w:p>
    <w:p>
      <w:pPr/>
      <w:bookmarkStart w:name="klWo-1634814037826" w:id="198"/>
      <w:bookmarkEnd w:id="198"/>
      <w:r>
        <w:rPr/>
        <w:t>4.使用call和apply调用时， this是指定的那个对象</w:t>
      </w:r>
    </w:p>
    <w:p>
      <w:pPr/>
      <w:bookmarkStart w:name="3Zs1-1634732494606" w:id="199"/>
      <w:bookmarkEnd w:id="199"/>
      <w:r>
        <w:rPr/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2021-12-25T02:57:11Z</dcterms:created>
  <dc:creator>Apache POI</dc:creator>
</cp:coreProperties>
</file>