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USbZ-1637247725360" w:id="1"/>
      <w:bookmarkEnd w:id="1"/>
      <w:r>
        <w:rPr>
          <w:rFonts w:ascii="微软雅黑" w:hAnsi="微软雅黑" w:cs="微软雅黑" w:eastAsia="微软雅黑"/>
          <w:b w:val="true"/>
          <w:sz w:val="42"/>
        </w:rPr>
        <w:t>1. 变量声明提升
</w:t>
      </w:r>
    </w:p>
    <w:p>
      <w:pPr/>
      <w:bookmarkStart w:name="Dkg6-1637247750597" w:id="2"/>
      <w:bookmarkEnd w:id="2"/>
      <w:r>
        <w:rPr/>
        <w:t xml:space="preserve">  * 通过var定义(声明)的变量, 在定义语句之前就可以访问到
</w:t>
      </w:r>
    </w:p>
    <w:p>
      <w:pPr/>
      <w:bookmarkStart w:name="8itE-1637247750597" w:id="3"/>
      <w:bookmarkEnd w:id="3"/>
      <w:r>
        <w:rPr/>
        <w:t xml:space="preserve">  * 值: undefined
</w:t>
      </w:r>
    </w:p>
    <w:p>
      <w:pPr>
        <w:pStyle w:val="1"/>
        <w:spacing w:line="240" w:lineRule="auto" w:before="0" w:after="0"/>
      </w:pPr>
      <w:bookmarkStart w:name="T48T-1637247750597" w:id="4"/>
      <w:bookmarkEnd w:id="4"/>
      <w:r>
        <w:rPr>
          <w:rFonts w:ascii="微软雅黑" w:hAnsi="微软雅黑" w:cs="微软雅黑" w:eastAsia="微软雅黑"/>
          <w:b w:val="true"/>
          <w:sz w:val="42"/>
        </w:rPr>
        <w:t>2. 函数声明提升
</w:t>
      </w:r>
    </w:p>
    <w:p>
      <w:pPr/>
      <w:bookmarkStart w:name="V19U-1637247750597" w:id="5"/>
      <w:bookmarkEnd w:id="5"/>
      <w:r>
        <w:rPr/>
        <w:t xml:space="preserve">  * 通过function声明的函数, 在之前就可以直接调用，相当于剪切过去，位置在变量提升的后面
</w:t>
      </w:r>
    </w:p>
    <w:p>
      <w:pPr/>
      <w:bookmarkStart w:name="IyLs-1637247750597" w:id="6"/>
      <w:bookmarkEnd w:id="6"/>
      <w:r>
        <w:rPr/>
        <w:t xml:space="preserve">  * 值: 函数定义(对象)
</w:t>
      </w:r>
    </w:p>
    <w:p>
      <w:pPr>
        <w:pStyle w:val="1"/>
        <w:spacing w:line="240" w:lineRule="auto" w:before="0" w:after="0"/>
      </w:pPr>
      <w:bookmarkStart w:name="1McS-1637247750597" w:id="7"/>
      <w:bookmarkEnd w:id="7"/>
      <w:r>
        <w:rPr>
          <w:rFonts w:ascii="微软雅黑" w:hAnsi="微软雅黑" w:cs="微软雅黑" w:eastAsia="微软雅黑"/>
          <w:b w:val="true"/>
          <w:sz w:val="42"/>
        </w:rPr>
        <w:t>3. 问题: 变量提升和函数提升是如何产生的?</w:t>
      </w:r>
    </w:p>
    <w:p>
      <w:pPr>
        <w:pStyle w:val="1"/>
        <w:spacing w:line="240" w:lineRule="auto" w:before="0" w:after="0"/>
      </w:pPr>
      <w:bookmarkStart w:name="PMYz-1637248330219" w:id="8"/>
      <w:bookmarkEnd w:id="8"/>
      <w:r>
        <w:rPr>
          <w:rFonts w:ascii="微软雅黑" w:hAnsi="微软雅黑" w:cs="微软雅黑" w:eastAsia="微软雅黑"/>
          <w:b w:val="true"/>
          <w:sz w:val="42"/>
        </w:rPr>
        <w:t>4. 代码分类(位置)
</w:t>
      </w:r>
    </w:p>
    <w:p>
      <w:pPr/>
      <w:bookmarkStart w:name="F4f3-1637248331221" w:id="9"/>
      <w:bookmarkEnd w:id="9"/>
      <w:r>
        <w:rPr/>
        <w:t xml:space="preserve">  * 全局代码
</w:t>
      </w:r>
    </w:p>
    <w:p>
      <w:pPr/>
      <w:bookmarkStart w:name="mzas-1637248331221" w:id="10"/>
      <w:bookmarkEnd w:id="10"/>
      <w:r>
        <w:rPr/>
        <w:t xml:space="preserve">  * 函数(局部)代码
</w:t>
      </w:r>
    </w:p>
    <w:p>
      <w:pPr>
        <w:pStyle w:val="1"/>
        <w:spacing w:line="240" w:lineRule="auto" w:before="0" w:after="0"/>
      </w:pPr>
      <w:bookmarkStart w:name="pY8Z-1637248331221" w:id="11"/>
      <w:bookmarkEnd w:id="11"/>
      <w:r>
        <w:rPr>
          <w:rFonts w:ascii="微软雅黑" w:hAnsi="微软雅黑" w:cs="微软雅黑" w:eastAsia="微软雅黑"/>
          <w:b w:val="true"/>
          <w:sz w:val="42"/>
        </w:rPr>
        <w:t>5. 全局执行上下文
</w:t>
      </w:r>
    </w:p>
    <w:p>
      <w:pPr/>
      <w:bookmarkStart w:name="SOqM-1637248331221" w:id="12"/>
      <w:bookmarkEnd w:id="12"/>
      <w:r>
        <w:rPr/>
        <w:t xml:space="preserve">  * 在执行全局代码前将window确定为全局执行上下文
</w:t>
      </w:r>
    </w:p>
    <w:p>
      <w:pPr/>
      <w:bookmarkStart w:name="KvYO-1637248331221" w:id="13"/>
      <w:bookmarkEnd w:id="13"/>
      <w:r>
        <w:rPr/>
        <w:t xml:space="preserve">  * 对全局数据进行预处理
</w:t>
      </w:r>
    </w:p>
    <w:p>
      <w:pPr/>
      <w:bookmarkStart w:name="T6SN-1637248331221" w:id="14"/>
      <w:bookmarkEnd w:id="14"/>
      <w:r>
        <w:rPr/>
        <w:t xml:space="preserve">    * var定义的全局变量==&gt;undefined, 添加为window的属性
</w:t>
      </w:r>
    </w:p>
    <w:p>
      <w:pPr/>
      <w:bookmarkStart w:name="CLw9-1637248331221" w:id="15"/>
      <w:bookmarkEnd w:id="15"/>
      <w:r>
        <w:rPr/>
        <w:t xml:space="preserve">    * function声明的全局函数==&gt;赋值(fun), 添加为window的方法
</w:t>
      </w:r>
    </w:p>
    <w:p>
      <w:pPr/>
      <w:bookmarkStart w:name="yBpt-1637248331221" w:id="16"/>
      <w:bookmarkEnd w:id="16"/>
      <w:r>
        <w:rPr/>
        <w:t xml:space="preserve">    * this==&gt;赋值(window)
</w:t>
      </w:r>
    </w:p>
    <w:p>
      <w:pPr/>
      <w:bookmarkStart w:name="ZN89-1637248331222" w:id="17"/>
      <w:bookmarkEnd w:id="17"/>
      <w:r>
        <w:rPr/>
        <w:t xml:space="preserve">  * 开始执行全局代码
</w:t>
      </w:r>
    </w:p>
    <w:p>
      <w:pPr>
        <w:pStyle w:val="1"/>
        <w:spacing w:line="240" w:lineRule="auto" w:before="0" w:after="0"/>
      </w:pPr>
      <w:bookmarkStart w:name="lXkh-1637248331222" w:id="18"/>
      <w:bookmarkEnd w:id="18"/>
      <w:r>
        <w:rPr>
          <w:rFonts w:ascii="微软雅黑" w:hAnsi="微软雅黑" w:cs="微软雅黑" w:eastAsia="微软雅黑"/>
          <w:b w:val="true"/>
          <w:sz w:val="42"/>
        </w:rPr>
        <w:t>6. 函数执行上下文
</w:t>
      </w:r>
    </w:p>
    <w:p>
      <w:pPr/>
      <w:bookmarkStart w:name="C5H9-1637248331222" w:id="19"/>
      <w:bookmarkEnd w:id="19"/>
      <w:r>
        <w:rPr/>
        <w:t xml:space="preserve">  * 在调用函数, 准备执行函数体之前, 创建对应的函数执行上下文对象(虚拟的, 存在于栈中)
</w:t>
      </w:r>
    </w:p>
    <w:p>
      <w:pPr/>
      <w:bookmarkStart w:name="4Ydt-1637248331222" w:id="20"/>
      <w:bookmarkEnd w:id="20"/>
      <w:r>
        <w:rPr/>
        <w:t xml:space="preserve">  * 对局部数据进行预处理
</w:t>
      </w:r>
    </w:p>
    <w:p>
      <w:pPr/>
      <w:bookmarkStart w:name="3uvg-1637248331222" w:id="21"/>
      <w:bookmarkEnd w:id="21"/>
      <w:r>
        <w:rPr/>
        <w:t xml:space="preserve">    * 形参变量==&gt;赋值(实参)==&gt;添加为执行上下文的属性
</w:t>
      </w:r>
    </w:p>
    <w:p>
      <w:pPr/>
      <w:bookmarkStart w:name="H2WR-1637248331222" w:id="22"/>
      <w:bookmarkEnd w:id="22"/>
      <w:r>
        <w:rPr/>
        <w:t xml:space="preserve">    * arguments==&gt;赋值(实参列表), 添加为执行上下文的属性
</w:t>
      </w:r>
    </w:p>
    <w:p>
      <w:pPr/>
      <w:bookmarkStart w:name="7Q4I-1637248331222" w:id="23"/>
      <w:bookmarkEnd w:id="23"/>
      <w:r>
        <w:rPr/>
        <w:t xml:space="preserve">    * var定义的局部变量==&gt;undefined, 添加为执行上下文的属性
</w:t>
      </w:r>
    </w:p>
    <w:p>
      <w:pPr/>
      <w:bookmarkStart w:name="1k62-1637248331222" w:id="24"/>
      <w:bookmarkEnd w:id="24"/>
      <w:r>
        <w:rPr/>
        <w:t xml:space="preserve">    * function声明的函数 ==&gt;赋值(fun), 添加为执行上下文的方法
</w:t>
      </w:r>
    </w:p>
    <w:p>
      <w:pPr/>
      <w:bookmarkStart w:name="uq52-1637248331222" w:id="25"/>
      <w:bookmarkEnd w:id="25"/>
      <w:r>
        <w:rPr/>
        <w:t xml:space="preserve">    * this==&gt;赋值(调用函数的对象)
</w:t>
      </w:r>
    </w:p>
    <w:p>
      <w:pPr/>
      <w:bookmarkStart w:name="gcso-1637248331222" w:id="26"/>
      <w:bookmarkEnd w:id="26"/>
      <w:r>
        <w:rPr/>
        <w:t xml:space="preserve">  * 开始执行函数体代码</w:t>
      </w:r>
    </w:p>
    <w:p>
      <w:pPr>
        <w:pStyle w:val="1"/>
        <w:spacing w:line="240" w:lineRule="auto" w:before="0" w:after="0"/>
      </w:pPr>
      <w:bookmarkStart w:name="PTxA-1637249148427" w:id="27"/>
      <w:bookmarkEnd w:id="27"/>
      <w:r>
        <w:rPr>
          <w:rFonts w:ascii="微软雅黑" w:hAnsi="微软雅黑" w:cs="微软雅黑" w:eastAsia="微软雅黑"/>
          <w:b w:val="true"/>
          <w:sz w:val="42"/>
        </w:rPr>
        <w:t>7.执行上下文栈</w:t>
      </w:r>
    </w:p>
    <w:p>
      <w:pPr>
        <w:numPr>
          <w:ilvl w:val="0"/>
          <w:numId w:val="1"/>
        </w:numPr>
      </w:pPr>
      <w:bookmarkStart w:name="4LVn-1637249155800" w:id="28"/>
      <w:bookmarkEnd w:id="28"/>
      <w:r>
        <w:rPr/>
        <w:t>在全局代码执行前, JS引擎就会创建一个栈来存储管理所有的执行上下文对象
</w:t>
      </w:r>
    </w:p>
    <w:p>
      <w:pPr>
        <w:numPr>
          <w:ilvl w:val="0"/>
          <w:numId w:val="1"/>
        </w:numPr>
      </w:pPr>
      <w:bookmarkStart w:name="323h-1637249157388" w:id="29"/>
      <w:bookmarkEnd w:id="29"/>
      <w:r>
        <w:rPr/>
        <w:t>在全局执行上下文(window)确定后, 将其添加到栈中(压栈)
</w:t>
      </w:r>
    </w:p>
    <w:p>
      <w:pPr>
        <w:numPr>
          <w:ilvl w:val="0"/>
          <w:numId w:val="1"/>
        </w:numPr>
      </w:pPr>
      <w:bookmarkStart w:name="jbE8-1637249157388" w:id="30"/>
      <w:bookmarkEnd w:id="30"/>
      <w:r>
        <w:rPr/>
        <w:t>在函数执行上下文创建后, 将其添加到栈中(压栈)
</w:t>
      </w:r>
    </w:p>
    <w:p>
      <w:pPr>
        <w:numPr>
          <w:ilvl w:val="0"/>
          <w:numId w:val="1"/>
        </w:numPr>
      </w:pPr>
      <w:bookmarkStart w:name="bra0-1637249157388" w:id="31"/>
      <w:bookmarkEnd w:id="31"/>
      <w:r>
        <w:rPr/>
        <w:t>在当前函数执行完后,将栈顶的对象移除(出栈)
</w:t>
      </w:r>
    </w:p>
    <w:p>
      <w:pPr>
        <w:numPr>
          <w:ilvl w:val="0"/>
          <w:numId w:val="1"/>
        </w:numPr>
      </w:pPr>
      <w:bookmarkStart w:name="lH6q-1637249157388" w:id="32"/>
      <w:bookmarkEnd w:id="32"/>
      <w:r>
        <w:rPr/>
        <w:t>当所有的代码执行完后, 栈中只剩下window</w:t>
      </w:r>
    </w:p>
    <w:p>
      <w:pPr>
        <w:pStyle w:val="1"/>
        <w:spacing w:line="240" w:lineRule="auto" w:before="0" w:after="0"/>
      </w:pPr>
      <w:bookmarkStart w:name="PfAo-1637250290467" w:id="33"/>
      <w:bookmarkEnd w:id="33"/>
      <w:r>
        <w:rPr>
          <w:rFonts w:ascii="微软雅黑" w:hAnsi="微软雅黑" w:cs="微软雅黑" w:eastAsia="微软雅黑"/>
          <w:b w:val="true"/>
          <w:sz w:val="42"/>
        </w:rPr>
        <w:t>面试题</w:t>
      </w:r>
    </w:p>
    <w:p>
      <w:pPr/>
      <w:bookmarkStart w:name="KkWu-1637250307052" w:id="34"/>
      <w:bookmarkEnd w:id="34"/>
      <w:r>
        <w:rPr/>
        <w:t>if (!(b in window)) {</w:t>
      </w:r>
    </w:p>
    <w:p>
      <w:pPr/>
      <w:bookmarkStart w:name="KkWu-1637250307052" w:id="35"/>
      <w:bookmarkEnd w:id="35"/>
      <w:r>
        <w:rPr/>
        <w:t xml:space="preserve">    var b = 1</w:t>
      </w:r>
    </w:p>
    <w:p>
      <w:pPr/>
      <w:bookmarkStart w:name="KkWu-1637250307052" w:id="36"/>
      <w:bookmarkEnd w:id="36"/>
      <w:r>
        <w:rPr/>
        <w:t>}</w:t>
      </w:r>
    </w:p>
    <w:p>
      <w:pPr/>
      <w:bookmarkStart w:name="KkWu-1637250307052" w:id="37"/>
      <w:bookmarkEnd w:id="37"/>
      <w:r>
        <w:rPr/>
        <w:t>console.log(b) // undefined</w:t>
      </w:r>
    </w:p>
    <w:p>
      <w:pPr/>
      <w:bookmarkStart w:name="KkWu-1637250307052" w:id="38"/>
      <w:bookmarkEnd w:id="38"/>
      <w:r>
        <w:rPr/>
        <w:t>这道题可以看做在if语句执行前  就执行了var b的语句</w:t>
      </w:r>
    </w:p>
    <w:p>
      <w:pPr/>
      <w:bookmarkStart w:name="KkWu-1637250307052" w:id="39"/>
      <w:bookmarkEnd w:id="39"/>
      <w:r>
        <w:rPr/>
        <w:t>所以b in window为true  if的判断条件为false</w:t>
      </w:r>
    </w:p>
    <w:p>
      <w:pPr/>
      <w:bookmarkStart w:name="KkWu-1637250307052" w:id="40"/>
      <w:bookmarkEnd w:id="40"/>
      <w:r>
        <w:rPr/>
        <w:t>所以不会给b赋值  最后的结果为undefined</w:t>
      </w:r>
    </w:p>
    <w:p>
      <w:pPr/>
      <w:bookmarkStart w:name="VYhv-1637250307052" w:id="41"/>
      <w:bookmarkEnd w:id="41"/>
    </w:p>
    <w:p>
      <w:pPr/>
      <w:bookmarkStart w:name="c4Wy-1637487300844" w:id="42"/>
      <w:bookmarkEnd w:id="42"/>
      <w:r>
        <w:drawing>
          <wp:inline distT="0" distR="0" distB="0" distL="0">
            <wp:extent cx="5267325" cy="107508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7qP-1637487300845" w:id="43"/>
      <w:bookmarkEnd w:id="43"/>
    </w:p>
    <w:p>
      <w:pPr/>
      <w:bookmarkStart w:name="oDbS-1637487311455" w:id="44"/>
      <w:bookmarkEnd w:id="44"/>
      <w:r>
        <w:drawing>
          <wp:inline distT="0" distR="0" distB="0" distL="0">
            <wp:extent cx="5267325" cy="299738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axb-1637487311457" w:id="45"/>
      <w:bookmarkEnd w:id="45"/>
    </w:p>
    <w:p>
      <w:pPr/>
      <w:bookmarkStart w:name="7gBf-1637487316857" w:id="46"/>
      <w:bookmarkEnd w:id="46"/>
      <w:r>
        <w:drawing>
          <wp:inline distT="0" distR="0" distB="0" distL="0">
            <wp:extent cx="5267325" cy="267155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BpW-1637487316859" w:id="47"/>
      <w:bookmarkEnd w:id="47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2021-12-25T03:01:16Z</dcterms:created>
  <dc:creator>Apache POI</dc:creator>
</cp:coreProperties>
</file>