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5JkM-1637486535368" w:id="1"/>
      <w:bookmarkEnd w:id="1"/>
      <w:r>
        <w:rPr>
          <w:rFonts w:ascii="微软雅黑" w:hAnsi="微软雅黑" w:cs="微软雅黑" w:eastAsia="微软雅黑"/>
          <w:b w:val="true"/>
          <w:sz w:val="42"/>
        </w:rPr>
        <w:t>作用域</w:t>
      </w:r>
    </w:p>
    <w:p>
      <w:pPr>
        <w:pStyle w:val="2"/>
        <w:spacing w:line="240" w:lineRule="auto" w:before="0" w:after="0"/>
      </w:pPr>
      <w:bookmarkStart w:name="7c0t-1637486662496" w:id="2"/>
      <w:bookmarkEnd w:id="2"/>
      <w:r>
        <w:rPr>
          <w:rFonts w:ascii="微软雅黑" w:hAnsi="微软雅黑" w:cs="微软雅黑" w:eastAsia="微软雅黑"/>
          <w:b w:val="true"/>
          <w:sz w:val="30"/>
        </w:rPr>
        <w:t>1. 理解
</w:t>
      </w:r>
    </w:p>
    <w:p>
      <w:pPr/>
      <w:bookmarkStart w:name="d0R7-1637486566089" w:id="3"/>
      <w:bookmarkEnd w:id="3"/>
      <w:r>
        <w:rPr/>
        <w:t xml:space="preserve">  * 就是一块"地盘", 一个代码段所在的区域
</w:t>
      </w:r>
    </w:p>
    <w:p>
      <w:pPr/>
      <w:bookmarkStart w:name="LoIm-1637486566089" w:id="4"/>
      <w:bookmarkEnd w:id="4"/>
      <w:r>
        <w:rPr/>
        <w:t xml:space="preserve">  * 它是静态的(相对于上下文对象), 在编写代码时就确定了
</w:t>
      </w:r>
    </w:p>
    <w:p>
      <w:pPr>
        <w:pStyle w:val="2"/>
        <w:spacing w:line="240" w:lineRule="auto" w:before="0" w:after="0"/>
      </w:pPr>
      <w:bookmarkStart w:name="MasA-1637486566089" w:id="5"/>
      <w:bookmarkEnd w:id="5"/>
      <w:r>
        <w:rPr>
          <w:rFonts w:ascii="微软雅黑" w:hAnsi="微软雅黑" w:cs="微软雅黑" w:eastAsia="微软雅黑"/>
          <w:b w:val="true"/>
          <w:sz w:val="30"/>
        </w:rPr>
        <w:t>2. 分类
</w:t>
      </w:r>
    </w:p>
    <w:p>
      <w:pPr/>
      <w:bookmarkStart w:name="HeRr-1637486566089" w:id="6"/>
      <w:bookmarkEnd w:id="6"/>
      <w:r>
        <w:rPr/>
        <w:t xml:space="preserve">  * 全局作用域
</w:t>
      </w:r>
    </w:p>
    <w:p>
      <w:pPr/>
      <w:bookmarkStart w:name="FoXI-1637486566089" w:id="7"/>
      <w:bookmarkEnd w:id="7"/>
      <w:r>
        <w:rPr/>
        <w:t xml:space="preserve">  * 函数作用域
</w:t>
      </w:r>
    </w:p>
    <w:p>
      <w:pPr/>
      <w:bookmarkStart w:name="LOJk-1637486566089" w:id="8"/>
      <w:bookmarkEnd w:id="8"/>
      <w:r>
        <w:rPr/>
        <w:t xml:space="preserve">  * 块作用域(ES6)
</w:t>
      </w:r>
    </w:p>
    <w:p>
      <w:pPr>
        <w:pStyle w:val="2"/>
        <w:spacing w:line="240" w:lineRule="auto" w:before="0" w:after="0"/>
      </w:pPr>
      <w:bookmarkStart w:name="D9hk-1637486566089" w:id="9"/>
      <w:bookmarkEnd w:id="9"/>
      <w:r>
        <w:rPr>
          <w:rFonts w:ascii="微软雅黑" w:hAnsi="微软雅黑" w:cs="微软雅黑" w:eastAsia="微软雅黑"/>
          <w:b w:val="true"/>
          <w:sz w:val="30"/>
        </w:rPr>
        <w:t>3. 作用
</w:t>
      </w:r>
    </w:p>
    <w:p>
      <w:pPr/>
      <w:bookmarkStart w:name="Nnve-1637486566089" w:id="10"/>
      <w:bookmarkEnd w:id="10"/>
      <w:r>
        <w:rPr/>
        <w:t xml:space="preserve">  * 隔离变量，不同作用域下同名变量不会有冲突</w:t>
      </w:r>
    </w:p>
    <w:p>
      <w:pPr/>
      <w:bookmarkStart w:name="aSP8-1637487249866" w:id="11"/>
      <w:bookmarkEnd w:id="11"/>
      <w:r>
        <w:drawing>
          <wp:inline distT="0" distR="0" distB="0" distL="0">
            <wp:extent cx="5267325" cy="3360747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0Iv-1637487249867" w:id="12"/>
      <w:bookmarkEnd w:id="12"/>
    </w:p>
    <w:p>
      <w:pPr/>
      <w:bookmarkStart w:name="Glo5-1637486648252" w:id="13"/>
      <w:bookmarkEnd w:id="13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dk3P-1637486612726" w:id="14"/>
      <w:bookmarkEnd w:id="14"/>
      <w:r>
        <w:rPr>
          <w:rFonts w:ascii="微软雅黑" w:hAnsi="微软雅黑" w:cs="微软雅黑" w:eastAsia="微软雅黑"/>
          <w:b w:val="true"/>
          <w:sz w:val="42"/>
        </w:rPr>
        <w:t>作用域与执行上下文</w:t>
      </w:r>
    </w:p>
    <w:p>
      <w:pPr>
        <w:pStyle w:val="2"/>
        <w:spacing w:line="240" w:lineRule="auto" w:before="0" w:after="0"/>
      </w:pPr>
      <w:bookmarkStart w:name="gOmb-1637486649223" w:id="15"/>
      <w:bookmarkEnd w:id="15"/>
      <w:r>
        <w:rPr>
          <w:rFonts w:ascii="微软雅黑" w:hAnsi="微软雅黑" w:cs="微软雅黑" w:eastAsia="微软雅黑"/>
          <w:b w:val="true"/>
          <w:sz w:val="30"/>
        </w:rPr>
        <w:t>1. 区别1
</w:t>
      </w:r>
    </w:p>
    <w:p>
      <w:pPr/>
      <w:bookmarkStart w:name="naPw-1637486616796" w:id="16"/>
      <w:bookmarkEnd w:id="16"/>
      <w:r>
        <w:rPr/>
        <w:t xml:space="preserve">  * 全局作用域之外，每个函数都会创建自己的作用域，作用域在函数定义时就已经确定了。而不是在函数调用时
</w:t>
      </w:r>
    </w:p>
    <w:p>
      <w:pPr/>
      <w:bookmarkStart w:name="uiys-1637486616796" w:id="17"/>
      <w:bookmarkEnd w:id="17"/>
      <w:r>
        <w:rPr/>
        <w:t xml:space="preserve">  * 全局执行上下文环境是在全局作用域确定之后, js代码马上执行之前创建
</w:t>
      </w:r>
    </w:p>
    <w:p>
      <w:pPr/>
      <w:bookmarkStart w:name="E31o-1637486616796" w:id="18"/>
      <w:bookmarkEnd w:id="18"/>
      <w:r>
        <w:rPr/>
        <w:t xml:space="preserve">  * 函数执行上下文是在调用函数时, 函数体代码执行之前创建
</w:t>
      </w:r>
    </w:p>
    <w:p>
      <w:pPr>
        <w:pStyle w:val="2"/>
        <w:spacing w:line="240" w:lineRule="auto" w:before="0" w:after="0"/>
      </w:pPr>
      <w:bookmarkStart w:name="cxNi-1637486616796" w:id="19"/>
      <w:bookmarkEnd w:id="19"/>
      <w:r>
        <w:rPr>
          <w:rFonts w:ascii="微软雅黑" w:hAnsi="微软雅黑" w:cs="微软雅黑" w:eastAsia="微软雅黑"/>
          <w:b w:val="true"/>
          <w:sz w:val="30"/>
        </w:rPr>
        <w:t>2. 区别2
</w:t>
      </w:r>
    </w:p>
    <w:p>
      <w:pPr/>
      <w:bookmarkStart w:name="eIX4-1637486616796" w:id="20"/>
      <w:bookmarkEnd w:id="20"/>
      <w:r>
        <w:rPr/>
        <w:t xml:space="preserve">  * 作用域是静态的, 只要函数定义好了就一直存在, 且不会再变化
</w:t>
      </w:r>
    </w:p>
    <w:p>
      <w:pPr/>
      <w:bookmarkStart w:name="FvDW-1637486616796" w:id="21"/>
      <w:bookmarkEnd w:id="21"/>
      <w:r>
        <w:rPr/>
        <w:t xml:space="preserve">  * 执行上下文是动态的, 调用函数时创建, 函数调用结束时就会自动释放
</w:t>
      </w:r>
    </w:p>
    <w:p>
      <w:pPr>
        <w:pStyle w:val="2"/>
        <w:spacing w:line="240" w:lineRule="auto" w:before="0" w:after="0"/>
      </w:pPr>
      <w:bookmarkStart w:name="pPGS-1637486616796" w:id="22"/>
      <w:bookmarkEnd w:id="22"/>
      <w:r>
        <w:rPr>
          <w:rFonts w:ascii="微软雅黑" w:hAnsi="微软雅黑" w:cs="微软雅黑" w:eastAsia="微软雅黑"/>
          <w:b w:val="true"/>
          <w:sz w:val="30"/>
        </w:rPr>
        <w:t>3. 联系
</w:t>
      </w:r>
    </w:p>
    <w:p>
      <w:pPr/>
      <w:bookmarkStart w:name="mLhD-1637486616796" w:id="23"/>
      <w:bookmarkEnd w:id="23"/>
      <w:r>
        <w:rPr/>
        <w:t xml:space="preserve">  * 执行上下文(对象)是从属于所在的作用域
</w:t>
      </w:r>
    </w:p>
    <w:p>
      <w:pPr/>
      <w:bookmarkStart w:name="KhFG-1637486616796" w:id="24"/>
      <w:bookmarkEnd w:id="24"/>
      <w:r>
        <w:rPr/>
        <w:t xml:space="preserve">  * 全局上下文环境==&gt;全局作用域
</w:t>
      </w:r>
    </w:p>
    <w:p>
      <w:pPr/>
      <w:bookmarkStart w:name="ur4G-1637486616796" w:id="25"/>
      <w:bookmarkEnd w:id="25"/>
      <w:r>
        <w:rPr/>
        <w:t xml:space="preserve">  * 函数上下文环境==&gt;对应的函数使用域</w:t>
      </w:r>
    </w:p>
    <w:p>
      <w:pPr/>
      <w:bookmarkStart w:name="gB6A-1637487239843" w:id="26"/>
      <w:bookmarkEnd w:id="26"/>
      <w:r>
        <w:drawing>
          <wp:inline distT="0" distR="0" distB="0" distL="0">
            <wp:extent cx="4521200" cy="4778737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7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dIw-1637487239844" w:id="27"/>
      <w:bookmarkEnd w:id="27"/>
    </w:p>
    <w:p>
      <w:pPr/>
      <w:bookmarkStart w:name="vGqJ-1637486673098" w:id="28"/>
      <w:bookmarkEnd w:id="28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2Brf-1637486673099" w:id="29"/>
      <w:bookmarkEnd w:id="29"/>
      <w:r>
        <w:rPr>
          <w:rFonts w:ascii="微软雅黑" w:hAnsi="微软雅黑" w:cs="微软雅黑" w:eastAsia="微软雅黑"/>
          <w:b w:val="true"/>
          <w:sz w:val="42"/>
        </w:rPr>
        <w:t>作用域链</w:t>
      </w:r>
    </w:p>
    <w:p>
      <w:pPr>
        <w:pStyle w:val="2"/>
        <w:spacing w:line="240" w:lineRule="auto" w:before="0" w:after="0"/>
      </w:pPr>
      <w:bookmarkStart w:name="MJ38-1637486679861" w:id="30"/>
      <w:bookmarkEnd w:id="30"/>
      <w:r>
        <w:rPr>
          <w:rFonts w:ascii="微软雅黑" w:hAnsi="微软雅黑" w:cs="微软雅黑" w:eastAsia="微软雅黑"/>
          <w:b w:val="true"/>
          <w:sz w:val="30"/>
        </w:rPr>
        <w:t>1. 理解
</w:t>
      </w:r>
    </w:p>
    <w:p>
      <w:pPr/>
      <w:bookmarkStart w:name="zFCR-1637486684289" w:id="31"/>
      <w:bookmarkEnd w:id="31"/>
      <w:r>
        <w:rPr/>
        <w:t xml:space="preserve">  * 多个上下级关系的作用域形成的链, 它的方向是从下向上的(从内到外)
</w:t>
      </w:r>
    </w:p>
    <w:p>
      <w:pPr/>
      <w:bookmarkStart w:name="XN3d-1637486684289" w:id="32"/>
      <w:bookmarkEnd w:id="32"/>
      <w:r>
        <w:rPr/>
        <w:t xml:space="preserve">  * 查找变量时就是沿着作用域链来查找的
</w:t>
      </w:r>
    </w:p>
    <w:p>
      <w:pPr>
        <w:pStyle w:val="2"/>
        <w:spacing w:line="240" w:lineRule="auto" w:before="0" w:after="0"/>
      </w:pPr>
      <w:bookmarkStart w:name="AGON-1637486684289" w:id="33"/>
      <w:bookmarkEnd w:id="33"/>
      <w:r>
        <w:rPr>
          <w:rFonts w:ascii="微软雅黑" w:hAnsi="微软雅黑" w:cs="微软雅黑" w:eastAsia="微软雅黑"/>
          <w:b w:val="true"/>
          <w:sz w:val="30"/>
        </w:rPr>
        <w:t>2. 查找一个变量的查找规则
</w:t>
      </w:r>
    </w:p>
    <w:p>
      <w:pPr/>
      <w:bookmarkStart w:name="4n9W-1637486684289" w:id="34"/>
      <w:bookmarkEnd w:id="34"/>
      <w:r>
        <w:rPr/>
        <w:t xml:space="preserve">  * 在当前作用域下的执行上下文中查找对应的属性, 如果有直接返回, 否则进入2
</w:t>
      </w:r>
    </w:p>
    <w:p>
      <w:pPr/>
      <w:bookmarkStart w:name="8ZZI-1637486684289" w:id="35"/>
      <w:bookmarkEnd w:id="35"/>
      <w:r>
        <w:rPr/>
        <w:t xml:space="preserve">  * 在上一级作用域的执行上下文中查找对应的属性, 如果有直接返回, 否则进入3
</w:t>
      </w:r>
    </w:p>
    <w:p>
      <w:pPr/>
      <w:bookmarkStart w:name="g3PR-1637486684289" w:id="36"/>
      <w:bookmarkEnd w:id="36"/>
      <w:r>
        <w:rPr/>
        <w:t xml:space="preserve">  * 再次执行2的相同操作, 直到全局作用域, 如果还找不到就抛出找不到的异常</w:t>
      </w:r>
    </w:p>
    <w:p>
      <w:pPr/>
      <w:bookmarkStart w:name="FxRt-1637487258844" w:id="37"/>
      <w:bookmarkEnd w:id="37"/>
      <w:r>
        <w:drawing>
          <wp:inline distT="0" distR="0" distB="0" distL="0">
            <wp:extent cx="5232400" cy="3469205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4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wHh-1637487258845" w:id="38"/>
      <w:bookmarkEnd w:id="38"/>
    </w:p>
    <w:p>
      <w:pPr/>
      <w:bookmarkStart w:name="MfKW-1637487667704" w:id="39"/>
      <w:bookmarkEnd w:id="3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EPMe-1637487667709" w:id="40"/>
      <w:bookmarkEnd w:id="40"/>
      <w:r>
        <w:rPr>
          <w:rFonts w:ascii="微软雅黑" w:hAnsi="微软雅黑" w:cs="微软雅黑" w:eastAsia="微软雅黑"/>
          <w:b w:val="true"/>
          <w:sz w:val="42"/>
        </w:rPr>
        <w:t>面试题1</w:t>
      </w:r>
    </w:p>
    <w:p>
      <w:pPr/>
      <w:bookmarkStart w:name="MSNp-1637487678546" w:id="41"/>
      <w:bookmarkEnd w:id="41"/>
      <w:r>
        <w:rPr/>
        <w:t xml:space="preserve">  var x = 10;</w:t>
      </w:r>
    </w:p>
    <w:p>
      <w:pPr/>
      <w:bookmarkStart w:name="MSNp-1637487678546" w:id="42"/>
      <w:bookmarkEnd w:id="42"/>
      <w:r>
        <w:rPr/>
        <w:t xml:space="preserve">  function fn() {</w:t>
      </w:r>
    </w:p>
    <w:p>
      <w:pPr/>
      <w:bookmarkStart w:name="MSNp-1637487678546" w:id="43"/>
      <w:bookmarkEnd w:id="43"/>
      <w:r>
        <w:rPr/>
        <w:t xml:space="preserve">    console.log(x);</w:t>
      </w:r>
    </w:p>
    <w:p>
      <w:pPr/>
      <w:bookmarkStart w:name="MSNp-1637487678546" w:id="44"/>
      <w:bookmarkEnd w:id="44"/>
      <w:r>
        <w:rPr/>
        <w:t xml:space="preserve">  }</w:t>
      </w:r>
    </w:p>
    <w:p>
      <w:pPr/>
      <w:bookmarkStart w:name="MSNp-1637487678546" w:id="45"/>
      <w:bookmarkEnd w:id="45"/>
      <w:r>
        <w:rPr/>
        <w:t xml:space="preserve">  function show(f) {</w:t>
      </w:r>
    </w:p>
    <w:p>
      <w:pPr/>
      <w:bookmarkStart w:name="MSNp-1637487678546" w:id="46"/>
      <w:bookmarkEnd w:id="46"/>
      <w:r>
        <w:rPr/>
        <w:t xml:space="preserve">    var x = 20;</w:t>
      </w:r>
    </w:p>
    <w:p>
      <w:pPr/>
      <w:bookmarkStart w:name="MSNp-1637487678546" w:id="47"/>
      <w:bookmarkEnd w:id="47"/>
      <w:r>
        <w:rPr/>
        <w:t xml:space="preserve">    f();</w:t>
      </w:r>
    </w:p>
    <w:p>
      <w:pPr/>
      <w:bookmarkStart w:name="MSNp-1637487678546" w:id="48"/>
      <w:bookmarkEnd w:id="48"/>
      <w:r>
        <w:rPr/>
        <w:t xml:space="preserve">  }</w:t>
      </w:r>
    </w:p>
    <w:p>
      <w:pPr/>
      <w:bookmarkStart w:name="MSNp-1637487678546" w:id="49"/>
      <w:bookmarkEnd w:id="49"/>
      <w:r>
        <w:rPr/>
        <w:t xml:space="preserve">  show(fn);//10</w:t>
      </w:r>
    </w:p>
    <w:p>
      <w:pPr>
        <w:pStyle w:val="2"/>
        <w:spacing w:line="240" w:lineRule="auto" w:before="0" w:after="0"/>
      </w:pPr>
      <w:bookmarkStart w:name="KHOP-1637487673840" w:id="50"/>
      <w:bookmarkEnd w:id="50"/>
      <w:r>
        <w:rPr>
          <w:rFonts w:ascii="微软雅黑" w:hAnsi="微软雅黑" w:cs="微软雅黑" w:eastAsia="微软雅黑"/>
          <w:b w:val="true"/>
          <w:sz w:val="30"/>
        </w:rPr>
        <w:t>面试题2</w:t>
      </w:r>
    </w:p>
    <w:p>
      <w:pPr/>
      <w:bookmarkStart w:name="xOae-1637487692091" w:id="51"/>
      <w:bookmarkEnd w:id="51"/>
      <w:r>
        <w:rPr/>
        <w:t xml:space="preserve">  var fn = function () {</w:t>
      </w:r>
    </w:p>
    <w:p>
      <w:pPr/>
      <w:bookmarkStart w:name="xOae-1637487692091" w:id="52"/>
      <w:bookmarkEnd w:id="52"/>
      <w:r>
        <w:rPr/>
        <w:t>    console.log(fn)</w:t>
      </w:r>
    </w:p>
    <w:p>
      <w:pPr/>
      <w:bookmarkStart w:name="xOae-1637487692091" w:id="53"/>
      <w:bookmarkEnd w:id="53"/>
      <w:r>
        <w:rPr/>
        <w:t>  }</w:t>
      </w:r>
    </w:p>
    <w:p>
      <w:pPr/>
      <w:bookmarkStart w:name="xOae-1637487692091" w:id="54"/>
      <w:bookmarkEnd w:id="54"/>
      <w:r>
        <w:rPr/>
        <w:t>  fn()//正常输出</w:t>
      </w:r>
    </w:p>
    <w:p>
      <w:pPr/>
      <w:bookmarkStart w:name="xOae-1637487692091" w:id="55"/>
      <w:bookmarkEnd w:id="55"/>
      <w:r>
        <w:rPr/>
        <w:t>  var obj = {</w:t>
      </w:r>
    </w:p>
    <w:p>
      <w:pPr/>
      <w:bookmarkStart w:name="xOae-1637487692091" w:id="56"/>
      <w:bookmarkEnd w:id="56"/>
      <w:r>
        <w:rPr/>
        <w:t>    fn2: function () {</w:t>
      </w:r>
    </w:p>
    <w:p>
      <w:pPr/>
      <w:bookmarkStart w:name="xOae-1637487692091" w:id="57"/>
      <w:bookmarkEnd w:id="57"/>
      <w:r>
        <w:rPr/>
        <w:t>     console.log(fn2)//报错</w:t>
      </w:r>
    </w:p>
    <w:p>
      <w:pPr/>
      <w:bookmarkStart w:name="xOae-1637487692091" w:id="58"/>
      <w:bookmarkEnd w:id="58"/>
      <w:r>
        <w:rPr/>
        <w:t>     //console.log(this.fn2) //正常输出</w:t>
      </w:r>
    </w:p>
    <w:p>
      <w:pPr/>
      <w:bookmarkStart w:name="xOae-1637487692091" w:id="59"/>
      <w:bookmarkEnd w:id="59"/>
      <w:r>
        <w:rPr/>
        <w:t>    }</w:t>
      </w:r>
    </w:p>
    <w:p>
      <w:pPr/>
      <w:bookmarkStart w:name="xOae-1637487692091" w:id="60"/>
      <w:bookmarkEnd w:id="60"/>
      <w:r>
        <w:rPr/>
        <w:t>  }</w:t>
      </w:r>
    </w:p>
    <w:p>
      <w:pPr/>
      <w:bookmarkStart w:name="xOae-1637487692091" w:id="61"/>
      <w:bookmarkEnd w:id="61"/>
      <w:r>
        <w:rPr/>
        <w:t>  obj.fn2()</w:t>
      </w:r>
    </w:p>
    <w:p>
      <w:pPr/>
      <w:bookmarkStart w:name="5VJn-1637487692091" w:id="62"/>
      <w:bookmarkEnd w:id="6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2021-12-25T03:01:19Z</dcterms:created>
  <dc:creator>Apache POI</dc:creator>
</cp:coreProperties>
</file>