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9dwI-1636613978333" w:id="1"/>
      <w:bookmarkEnd w:id="1"/>
      <w:r>
        <w:rPr>
          <w:rFonts w:ascii="微软雅黑" w:hAnsi="微软雅黑" w:cs="微软雅黑" w:eastAsia="微软雅黑"/>
          <w:b w:val="true"/>
          <w:sz w:val="42"/>
        </w:rPr>
        <w:t>放大镜</w:t>
      </w:r>
    </w:p>
    <w:p>
      <w:pPr/>
      <w:bookmarkStart w:name="22mo-1636613994514" w:id="2"/>
      <w:bookmarkEnd w:id="2"/>
      <w:r>
        <w:rPr/>
        <w:t>大中小三张图</w:t>
      </w:r>
    </w:p>
    <w:p>
      <w:pPr/>
      <w:bookmarkStart w:name="ji6z-1636613985450" w:id="3"/>
      <w:bookmarkEnd w:id="3"/>
      <w:r>
        <w:drawing>
          <wp:inline distT="0" distR="0" distB="0" distL="0">
            <wp:extent cx="4419600" cy="990600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c4U-1636613985451" w:id="4"/>
      <w:bookmarkEnd w:id="4"/>
    </w:p>
    <w:p>
      <w:pPr/>
      <w:bookmarkStart w:name="6Nm9-1636624188564" w:id="5"/>
      <w:bookmarkEnd w:id="5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4YgU-1636624188567" w:id="6"/>
      <w:bookmarkEnd w:id="6"/>
      <w:r>
        <w:rPr>
          <w:rFonts w:ascii="微软雅黑" w:hAnsi="微软雅黑" w:cs="微软雅黑" w:eastAsia="微软雅黑"/>
          <w:b w:val="true"/>
          <w:sz w:val="42"/>
        </w:rPr>
        <w:t>烟花效果</w:t>
      </w:r>
    </w:p>
    <w:p>
      <w:pPr/>
      <w:bookmarkStart w:name="NAeH-1636624193450" w:id="7"/>
      <w:bookmarkEnd w:id="7"/>
      <w:r>
        <w:drawing>
          <wp:inline distT="0" distR="0" distB="0" distL="0">
            <wp:extent cx="5267325" cy="2023152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JPg-1636624193451" w:id="8"/>
      <w:bookmarkEnd w:id="8"/>
    </w:p>
    <w:p>
      <w:pPr/>
      <w:bookmarkStart w:name="E8Rn-1636698573672" w:id="9"/>
      <w:bookmarkEnd w:id="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ZhS3-1636698573675" w:id="10"/>
      <w:bookmarkEnd w:id="10"/>
      <w:r>
        <w:rPr>
          <w:rFonts w:ascii="微软雅黑" w:hAnsi="微软雅黑" w:cs="微软雅黑" w:eastAsia="微软雅黑"/>
          <w:b w:val="true"/>
          <w:sz w:val="42"/>
        </w:rPr>
        <w:t>闭包</w:t>
      </w:r>
    </w:p>
    <w:p>
      <w:pPr/>
      <w:bookmarkStart w:name="S48b-1636698575895" w:id="11"/>
      <w:bookmarkEnd w:id="11"/>
      <w:r>
        <w:rPr/>
        <w:t>闭包实现的条件：函数嵌套函数，内部的函数可以访问外部的变量和参数，不会被垃圾回收机制所回收</w:t>
      </w:r>
    </w:p>
    <w:p>
      <w:pPr/>
      <w:bookmarkStart w:name="eZWB-1636698625222" w:id="12"/>
      <w:bookmarkEnd w:id="12"/>
      <w:r>
        <w:rPr/>
        <w:t>闭包的好处：避免全局变量污染，实现缓存，让一个变量长期驻扎在内存中，让后续的方法快速的获取</w:t>
      </w:r>
    </w:p>
    <w:p>
      <w:pPr/>
      <w:bookmarkStart w:name="DbQW-1636698643340" w:id="13"/>
      <w:bookmarkEnd w:id="13"/>
      <w:r>
        <w:rPr/>
        <w:t>缺点：滥用会导致ie下内存溢出</w:t>
      </w:r>
    </w:p>
    <w:p>
      <w:pPr/>
      <w:bookmarkStart w:name="L2WA-1636698775073" w:id="14"/>
      <w:bookmarkEnd w:id="14"/>
      <w:r>
        <w:rPr/>
        <w:t>闭包的使用场景：tab切换，存储下标，节流和防抖，保证事件绑定时定时器的序列号是唯一的，函数的柯里化</w:t>
      </w:r>
    </w:p>
    <w:p>
      <w:pPr/>
      <w:bookmarkStart w:name="YFkr-1636966916848" w:id="15"/>
      <w:bookmarkEnd w:id="15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3KfQ-1636966916850" w:id="16"/>
      <w:bookmarkEnd w:id="16"/>
      <w:r>
        <w:rPr>
          <w:rFonts w:ascii="微软雅黑" w:hAnsi="微软雅黑" w:cs="微软雅黑" w:eastAsia="微软雅黑"/>
          <w:b w:val="true"/>
          <w:sz w:val="42"/>
        </w:rPr>
        <w:t>函数的柯里化</w:t>
      </w:r>
    </w:p>
    <w:p>
      <w:pPr/>
      <w:bookmarkStart w:name="SLVf-1636966919274" w:id="17"/>
      <w:bookmarkEnd w:id="17"/>
      <w:r>
        <w:rPr/>
        <w:t>函数的柯里化是指函数嵌套函数，最后一个函数返回结果，</w:t>
      </w:r>
    </w:p>
    <w:p>
      <w:pPr/>
      <w:bookmarkStart w:name="QjX6-1636966946172" w:id="18"/>
      <w:bookmarkEnd w:id="18"/>
      <w:r>
        <w:rPr/>
        <w:t>其实就是疯狂的闭包</w:t>
      </w:r>
    </w:p>
    <w:p>
      <w:pPr/>
      <w:bookmarkStart w:name="XwGO-1637022220261" w:id="19"/>
      <w:bookmarkEnd w:id="1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s7hx-1637022220264" w:id="20"/>
      <w:bookmarkEnd w:id="20"/>
      <w:r>
        <w:rPr>
          <w:rFonts w:ascii="微软雅黑" w:hAnsi="微软雅黑" w:cs="微软雅黑" w:eastAsia="微软雅黑"/>
          <w:b w:val="true"/>
          <w:sz w:val="30"/>
        </w:rPr>
        <w:t>面向对象： oop</w:t>
      </w:r>
    </w:p>
    <w:p>
      <w:pPr/>
      <w:bookmarkStart w:name="ExPD-1637025508061" w:id="21"/>
      <w:bookmarkEnd w:id="21"/>
      <w:r>
        <w:rPr/>
        <w:t>oop是一种编程思想,又叫做面向对象编程
</w:t>
      </w:r>
    </w:p>
    <w:p>
      <w:pPr/>
      <w:bookmarkStart w:name="rokv-1637025510538" w:id="22"/>
      <w:bookmarkEnd w:id="22"/>
      <w:r>
        <w:rPr/>
        <w:t>它有三大特性</w:t>
      </w:r>
    </w:p>
    <w:p>
      <w:pPr>
        <w:pStyle w:val="2"/>
        <w:spacing w:line="240" w:lineRule="auto" w:before="0" w:after="0"/>
        <w:ind w:firstLine="0"/>
      </w:pPr>
      <w:bookmarkStart w:name="alyb-1637022221052" w:id="23"/>
      <w:bookmarkEnd w:id="23"/>
      <w:r>
        <w:rPr>
          <w:rFonts w:ascii="微软雅黑" w:hAnsi="微软雅黑" w:cs="微软雅黑" w:eastAsia="微软雅黑"/>
          <w:b w:val="true"/>
          <w:sz w:val="28"/>
        </w:rPr>
        <w:t>1.封装</w:t>
      </w:r>
    </w:p>
    <w:p>
      <w:pPr>
        <w:ind w:firstLine="420"/>
      </w:pPr>
      <w:bookmarkStart w:name="mPVI-1636684279409" w:id="24"/>
      <w:bookmarkEnd w:id="24"/>
      <w:r>
        <w:rPr/>
        <w:t>把相同的属性和方法提取成为一个独立的实体，就叫做类</w:t>
      </w:r>
    </w:p>
    <w:p>
      <w:pPr>
        <w:ind w:firstLine="840"/>
      </w:pPr>
      <w:bookmarkStart w:name="TEog-1636938308605" w:id="25"/>
      <w:bookmarkEnd w:id="25"/>
      <w:r>
        <w:rPr/>
        <w:t>①class</w:t>
      </w:r>
    </w:p>
    <w:p>
      <w:pPr>
        <w:ind w:firstLine="840"/>
      </w:pPr>
      <w:bookmarkStart w:name="OMP6-1636938313285" w:id="26"/>
      <w:bookmarkEnd w:id="26"/>
      <w:r>
        <w:rPr/>
        <w:t>②构造函数</w:t>
      </w:r>
    </w:p>
    <w:p>
      <w:pPr>
        <w:ind w:firstLine="840"/>
      </w:pPr>
      <w:bookmarkStart w:name="29y3-1636938335707" w:id="27"/>
      <w:bookmarkEnd w:id="27"/>
      <w:r>
        <w:rPr/>
        <w:t>类：抽象的 模板</w:t>
      </w:r>
    </w:p>
    <w:p>
      <w:pPr>
        <w:ind w:firstLine="840"/>
      </w:pPr>
      <w:bookmarkStart w:name="Lz1y-1636938343035" w:id="28"/>
      <w:bookmarkEnd w:id="28"/>
      <w:r>
        <w:rPr/>
        <w:t>实例：类的实例，new，抽象到具体</w:t>
      </w:r>
    </w:p>
    <w:p>
      <w:pPr>
        <w:pStyle w:val="2"/>
        <w:spacing w:line="240" w:lineRule="auto" w:before="0" w:after="0"/>
        <w:ind w:firstLine="0"/>
      </w:pPr>
      <w:bookmarkStart w:name="8iin-1637022221052" w:id="29"/>
      <w:bookmarkEnd w:id="29"/>
      <w:r>
        <w:rPr>
          <w:rFonts w:ascii="微软雅黑" w:hAnsi="微软雅黑" w:cs="微软雅黑" w:eastAsia="微软雅黑"/>
          <w:b w:val="true"/>
          <w:sz w:val="28"/>
        </w:rPr>
        <w:t>2.继承</w:t>
      </w:r>
    </w:p>
    <w:p>
      <w:pPr>
        <w:ind w:firstLine="420"/>
      </w:pPr>
      <w:bookmarkStart w:name="6Dvq-1636684282143" w:id="30"/>
      <w:bookmarkEnd w:id="30"/>
      <w:r>
        <w:rPr/>
        <w:t>子类拥有父类的属性和方法（偷懒神器）</w:t>
      </w:r>
    </w:p>
    <w:p>
      <w:pPr>
        <w:pStyle w:val="2"/>
        <w:spacing w:line="240" w:lineRule="auto" w:before="0" w:after="0"/>
        <w:ind w:firstLine="0"/>
      </w:pPr>
      <w:bookmarkStart w:name="ow10-1637022221052" w:id="31"/>
      <w:bookmarkEnd w:id="31"/>
      <w:r>
        <w:rPr>
          <w:rFonts w:ascii="微软雅黑" w:hAnsi="微软雅黑" w:cs="微软雅黑" w:eastAsia="微软雅黑"/>
          <w:b w:val="true"/>
          <w:sz w:val="28"/>
        </w:rPr>
        <w:t>3.多态</w:t>
      </w:r>
    </w:p>
    <w:p>
      <w:pPr>
        <w:ind w:firstLine="420"/>
      </w:pPr>
      <w:bookmarkStart w:name="CBCV-1636684368312" w:id="32"/>
      <w:bookmarkEnd w:id="32"/>
      <w:r>
        <w:rPr/>
        <w:t>①重写 overwrite</w:t>
      </w:r>
    </w:p>
    <w:p>
      <w:pPr>
        <w:ind w:firstLine="840"/>
      </w:pPr>
      <w:bookmarkStart w:name="iu4l-1636684389572" w:id="33"/>
      <w:bookmarkEnd w:id="33"/>
      <w:r>
        <w:rPr/>
        <w:t>在继承的情况下，子类重写父类的方法</w:t>
      </w:r>
    </w:p>
    <w:p>
      <w:pPr>
        <w:ind w:firstLine="420"/>
      </w:pPr>
      <w:bookmarkStart w:name="H4x9-1636684377379" w:id="34"/>
      <w:bookmarkEnd w:id="34"/>
      <w:r>
        <w:rPr/>
        <w:t>②重载 overload</w:t>
      </w:r>
    </w:p>
    <w:p>
      <w:pPr>
        <w:ind w:firstLine="840"/>
      </w:pPr>
      <w:bookmarkStart w:name="CGWO-1636684540746" w:id="35"/>
      <w:bookmarkEnd w:id="35"/>
      <w:r>
        <w:rPr/>
        <w:t>在同一个类中，同名（函数）不同参（参数的个数）</w:t>
      </w:r>
    </w:p>
    <w:p>
      <w:pPr>
        <w:ind w:firstLine="840"/>
      </w:pPr>
      <w:bookmarkStart w:name="iUZE-1636684562667" w:id="36"/>
      <w:bookmarkEnd w:id="36"/>
      <w:r>
        <w:rPr/>
        <w:t>js没有重载，同一个函数名称会被后面的函数覆盖</w:t>
      </w:r>
    </w:p>
    <w:p>
      <w:pPr/>
      <w:bookmarkStart w:name="ZOe3-1636684587324" w:id="37"/>
      <w:bookmarkEnd w:id="37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oKBy-1637022221052" w:id="38"/>
      <w:bookmarkEnd w:id="38"/>
      <w:r>
        <w:rPr>
          <w:rFonts w:ascii="微软雅黑" w:hAnsi="微软雅黑" w:cs="微软雅黑" w:eastAsia="微软雅黑"/>
          <w:b w:val="true"/>
          <w:sz w:val="30"/>
        </w:rPr>
        <w:t>为什么要使用面向对象编程？</w:t>
      </w:r>
    </w:p>
    <w:p>
      <w:pPr/>
      <w:bookmarkStart w:name="Kq3F-1636684602423" w:id="39"/>
      <w:bookmarkEnd w:id="39"/>
      <w:r>
        <w:rPr/>
        <w:t>1.更加符合现实</w:t>
      </w:r>
    </w:p>
    <w:p>
      <w:pPr/>
      <w:bookmarkStart w:name="FyGA-1636684604344" w:id="40"/>
      <w:bookmarkEnd w:id="40"/>
      <w:r>
        <w:rPr/>
        <w:t>2.提高编写代码的效率</w:t>
      </w:r>
    </w:p>
    <w:p>
      <w:pPr/>
      <w:bookmarkStart w:name="GIY4-1636684604964" w:id="41"/>
      <w:bookmarkEnd w:id="41"/>
      <w:r>
        <w:rPr/>
        <w:t>3.方便理解与阅读</w:t>
      </w:r>
    </w:p>
    <w:p>
      <w:pPr/>
      <w:bookmarkStart w:name="jFoV-1636684605828" w:id="42"/>
      <w:bookmarkEnd w:id="42"/>
      <w:r>
        <w:rPr/>
        <w:t>4.代码的服用</w:t>
      </w:r>
    </w:p>
    <w:p>
      <w:pPr>
        <w:pStyle w:val="1"/>
        <w:spacing w:line="240" w:lineRule="auto" w:before="0" w:after="0"/>
      </w:pPr>
      <w:bookmarkStart w:name="JSSC-1637022221052" w:id="43"/>
      <w:bookmarkEnd w:id="43"/>
      <w:r>
        <w:rPr>
          <w:rFonts w:ascii="微软雅黑" w:hAnsi="微软雅黑" w:cs="微软雅黑" w:eastAsia="微软雅黑"/>
          <w:b w:val="true"/>
          <w:sz w:val="30"/>
        </w:rPr>
        <w:t>css的三大特性？</w:t>
      </w:r>
    </w:p>
    <w:p>
      <w:pPr/>
      <w:bookmarkStart w:name="BYLC-1636684647225" w:id="44"/>
      <w:bookmarkEnd w:id="44"/>
      <w:r>
        <w:rPr/>
        <w:t>继承性 层级性 权重性</w:t>
      </w:r>
    </w:p>
    <w:p>
      <w:pPr>
        <w:pStyle w:val="1"/>
        <w:spacing w:line="240" w:lineRule="auto" w:before="0" w:after="0"/>
      </w:pPr>
      <w:bookmarkStart w:name="3OPl-1637022221052" w:id="45"/>
      <w:bookmarkEnd w:id="45"/>
      <w:r>
        <w:rPr>
          <w:rFonts w:ascii="微软雅黑" w:hAnsi="微软雅黑" w:cs="微软雅黑" w:eastAsia="微软雅黑"/>
          <w:b w:val="true"/>
          <w:sz w:val="30"/>
        </w:rPr>
        <w:t>new操作符做了什么？</w:t>
      </w:r>
    </w:p>
    <w:p>
      <w:pPr/>
      <w:bookmarkStart w:name="XB6B-1636938439396" w:id="46"/>
      <w:bookmarkEnd w:id="46"/>
      <w:r>
        <w:rPr/>
        <w:t>1.在构造函数内部创建一个空对象</w:t>
      </w:r>
    </w:p>
    <w:p>
      <w:pPr/>
      <w:bookmarkStart w:name="M8AK-1636938448040" w:id="47"/>
      <w:bookmarkEnd w:id="47"/>
      <w:r>
        <w:rPr/>
        <w:t>2.空对象的指针(__proto__)指向构造函数的原型(prototype)</w:t>
      </w:r>
    </w:p>
    <w:p>
      <w:pPr/>
      <w:bookmarkStart w:name="Zzeo-1636938473151" w:id="48"/>
      <w:bookmarkEnd w:id="48"/>
      <w:r>
        <w:rPr/>
        <w:t>3.this指向空对象</w:t>
      </w:r>
    </w:p>
    <w:p>
      <w:pPr/>
      <w:bookmarkStart w:name="Pvdk-1636938477845" w:id="49"/>
      <w:bookmarkEnd w:id="49"/>
      <w:r>
        <w:rPr/>
        <w:t>4.给空对象挂载属性和方法</w:t>
      </w:r>
    </w:p>
    <w:p>
      <w:pPr/>
      <w:bookmarkStart w:name="HB8n-1636938498224" w:id="50"/>
      <w:bookmarkEnd w:id="50"/>
      <w:r>
        <w:rPr/>
        <w:t>5.隐式的return this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2021-12-25T02:58:05Z</dcterms:created>
  <dc:creator>Apache POI</dc:creator>
</cp:coreProperties>
</file>