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Admissions Strategy: Stanford University</w:t>
      </w:r>
    </w:p>
    <w:p>
      <w:pPr>
        <w:pStyle w:val="Heading1"/>
      </w:pPr>
      <w:r>
        <w:t>Program: Computer Science</w:t>
      </w:r>
    </w:p>
    <w:p>
      <w:r/>
      <w:r>
        <w:rPr>
          <w:b/>
        </w:rPr>
        <w:t>Disclaimer: The information presented in this profile is based on available data and should be verified by the applicant for accuracy and relevance. It is essential to consult the university's official website and contact their admissions office to confirm the details.</w:t>
      </w:r>
      <w:r/>
    </w:p>
    <w:p>
      <w:pPr>
        <w:pStyle w:val="Heading2"/>
      </w:pPr>
      <w:r>
        <w:t>1. PROGRAM OVERVIEW (FACTUAL)</w:t>
      </w:r>
    </w:p>
    <w:p>
      <w:r>
        <w:t>The Master's program in Computer Science at Stanford University is a highly competitive and prestigious program. Key facts include:</w:t>
      </w:r>
    </w:p>
    <w:p>
      <w:pPr>
        <w:pStyle w:val="ListBullet"/>
      </w:pPr>
      <w:r>
        <w:t>Official Deadlines: The application deadline for the Master's program in Computer Science is typically in December (early) and January (regular) for international students.</w:t>
      </w:r>
    </w:p>
    <w:p>
      <w:pPr>
        <w:pStyle w:val="ListBullet"/>
      </w:pPr>
      <w:r>
        <w:t>Standardized Tests: The program requires GRE scores (optional for 2024), with an average score of 168 for Quantitative Reasoning and 3.5 for Analytical Writing. English proficiency tests like TOEFL (minimum 100) or IELTS (minimum 7) are also required for international students.</w:t>
      </w:r>
    </w:p>
    <w:p>
      <w:pPr>
        <w:pStyle w:val="ListBullet"/>
      </w:pPr>
      <w:r>
        <w:t>Minimum GPA expectations: While not explicitly stated, a minimum GPA of 3.5 or higher is often recommended.</w:t>
      </w:r>
    </w:p>
    <w:p>
      <w:pPr>
        <w:pStyle w:val="ListBullet"/>
      </w:pPr>
      <w:r>
        <w:t>Core prerequisite coursework: A strong foundation in computer science, including courses in algorithms, computer systems, and theory, is expected.</w:t>
      </w:r>
    </w:p>
    <w:p>
      <w:pPr>
        <w:pStyle w:val="Heading2"/>
      </w:pPr>
      <w:r>
        <w:t>2. APPLICANT COMPETITIVENESS ASSESSMENT</w:t>
      </w:r>
    </w:p>
    <w:p>
      <w:pPr>
        <w:pStyle w:val="ListBullet"/>
      </w:pPr>
      <w:r>
        <w:t>Classification: Elite</w:t>
      </w:r>
    </w:p>
    <w:p>
      <w:pPr>
        <w:pStyle w:val="ListBullet"/>
      </w:pPr>
      <w:r>
        <w:t>Justification: With a CGPA of 9.7/10 from IIT Delhi, a highly reputable institution in India, the applicant is considered elite. Their academic background, combined with the prestige of their undergraduate institution, places them in a strong position relative to the program's typical admit pools.</w:t>
      </w:r>
    </w:p>
    <w:p>
      <w:pPr>
        <w:pStyle w:val="ListBullet"/>
      </w:pPr>
      <w:r>
        <w:t>Bottlenecks: None apparent, given the applicant's exceptional academic record. However, the highly competitive nature of the program means that other aspects of the application, such as research experience, personal statement, and letters of recommendation, will be crucial in distinguishing the applicant from their peers.</w:t>
      </w:r>
    </w:p>
    <w:p>
      <w:pPr>
        <w:pStyle w:val="Heading2"/>
      </w:pPr>
      <w:r>
        <w:t>3. PROGRAM FIT HYPOTHESIS</w:t>
      </w:r>
    </w:p>
    <w:p>
      <w:r>
        <w:t>The applicant fits Stanford University's Master's program in Computer Science specifically due to the program's emphasis on research and innovation. Stanford's research culture, which encourages interdisciplinary collaboration and cutting-edge exploration in computer science, aligns with the applicant's background and interests. The university's academic philosophy, focusing on both theoretical foundations and practical applications, provides a comprehensive learning environment that can nurture the applicant's growth in the field.</w:t>
      </w:r>
    </w:p>
    <w:p>
      <w:pPr>
        <w:pStyle w:val="Heading2"/>
      </w:pPr>
      <w:r>
        <w:t>4. DIFFERENTIATION STRATEGY</w:t>
      </w:r>
    </w:p>
    <w:p>
      <w:r>
        <w:t>To stand out among similarly strong peers, the applicant should highlight their unique blend of academic excellence, research potential, and passion for computer science. Narrative angles that matter most include:</w:t>
      </w:r>
    </w:p>
    <w:p>
      <w:pPr>
        <w:pStyle w:val="ListBullet"/>
      </w:pPr>
      <w:r>
        <w:t>Depth of knowledge in specific areas of computer science, such as artificial intelligence or data science.</w:t>
      </w:r>
    </w:p>
    <w:p>
      <w:pPr>
        <w:pStyle w:val="ListBullet"/>
      </w:pPr>
      <w:r>
        <w:t>Research experiences or projects that demonstrate innovation and impact.</w:t>
      </w:r>
    </w:p>
    <w:p>
      <w:pPr>
        <w:pStyle w:val="ListBullet"/>
      </w:pPr>
      <w:r>
        <w:t>A clear, well-articulated vision for how the Master's program at Stanford will facilitate their future goals, whether in academia or industry.</w:t>
      </w:r>
    </w:p>
    <w:p>
      <w:r>
        <w:t>Trade-offs to consider include focusing on research-oriented projects versus gaining industry experience, and balancing depth in a specific area with breadth across multiple disciplines.</w:t>
      </w:r>
    </w:p>
    <w:p>
      <w:pPr>
        <w:pStyle w:val="Heading2"/>
      </w:pPr>
      <w:r>
        <w:t>5. STRATEGIC GAPS</w:t>
      </w:r>
    </w:p>
    <w:p>
      <w:r>
        <w:t>Given the applicant's strong academic background, the primary gap to address is gaining more research experience that aligns with Stanford's faculty interests. This could involve collaborating with professors at IIT Delhi or participating in international research projects to demonstrate capability and passion for research in computer science.</w:t>
      </w:r>
    </w:p>
    <w:p>
      <w:pPr>
        <w:pStyle w:val="Heading2"/>
      </w:pPr>
      <w:r>
        <w:t>6. ACTIONABLE ROADMAP (NEXT 6 MONTHS)</w:t>
      </w:r>
    </w:p>
    <w:p>
      <w:pPr>
        <w:pStyle w:val="ListBullet"/>
      </w:pPr>
      <w:r/>
      <w:r>
        <w:rPr>
          <w:b/>
        </w:rPr>
        <w:t>Must-do:</w:t>
      </w:r>
      <w:r/>
    </w:p>
    <w:p>
      <w:pPr>
        <w:pStyle w:val="ListBullet"/>
      </w:pPr>
      <w:r>
        <w:t>Secure research internships or projects that align with Stanford's research areas.</w:t>
      </w:r>
    </w:p>
    <w:p>
      <w:pPr>
        <w:pStyle w:val="ListBullet"/>
      </w:pPr>
      <w:r>
        <w:t>Prepare for and take the GRE (if required) and English proficiency tests to ensure competitive scores.</w:t>
      </w:r>
    </w:p>
    <w:p>
      <w:pPr>
        <w:pStyle w:val="ListBullet"/>
      </w:pPr>
      <w:r>
        <w:t>Craft a compelling personal statement that highlights research interests, academic achievements, and future goals.</w:t>
      </w:r>
    </w:p>
    <w:p>
      <w:pPr>
        <w:pStyle w:val="ListBullet"/>
      </w:pPr>
      <w:r/>
      <w:r>
        <w:rPr>
          <w:b/>
        </w:rPr>
        <w:t>Nice-to-have:</w:t>
      </w:r>
      <w:r/>
    </w:p>
    <w:p>
      <w:pPr>
        <w:pStyle w:val="ListBullet"/>
      </w:pPr>
      <w:r>
        <w:t>Attend webinars or information sessions hosted by Stanford University to gain insights into the program and network with current students or faculty.</w:t>
      </w:r>
    </w:p>
    <w:p>
      <w:pPr>
        <w:pStyle w:val="ListBullet"/>
      </w:pPr>
      <w:r>
        <w:t>Consider taking additional courses or certifications to enhance skills in specific areas of computer science, demonstrating a proactive approach to learning and professional development.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