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8BA" w:rsidRDefault="0066272A">
      <w:r w:rsidRPr="0066272A">
        <w:t>https://cad.onshape.com/documents/b69a13354509ceb9c475daa1/v/0fe93e5b4b65e45215f86a12/e/35e4c57dc199d21a8d1f46de</w:t>
      </w:r>
    </w:p>
    <w:sectPr w:rsidR="002838BA" w:rsidSect="00283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66272A"/>
    <w:rsid w:val="002838BA"/>
    <w:rsid w:val="00662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838B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99</Characters>
  <Application>Microsoft Office Word</Application>
  <DocSecurity>0</DocSecurity>
  <Lines>1</Lines>
  <Paragraphs>1</Paragraphs>
  <ScaleCrop>false</ScaleCrop>
  <Company>WXPEE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Szasza</dc:creator>
  <cp:lastModifiedBy>Szasza</cp:lastModifiedBy>
  <cp:revision>1</cp:revision>
  <dcterms:created xsi:type="dcterms:W3CDTF">2018-11-29T21:31:00Z</dcterms:created>
  <dcterms:modified xsi:type="dcterms:W3CDTF">2018-11-29T21:32:00Z</dcterms:modified>
</cp:coreProperties>
</file>