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PROY241015-044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Medellín </w:t>
      </w:r>
      <w:r>
        <w:rPr>
          <w:b w:val="1"/>
          <w:bCs w:val="1"/>
        </w:rPr>
        <w:t xml:space="preserve">15/10/2024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Señor: </w:t>
      </w:r>
      <w:r>
        <w:rPr>
          <w:b w:val="1"/>
          <w:bCs w:val="1"/>
        </w:rPr>
        <w:t xml:space="preserve">Ubisoft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Ciudad: </w:t>
      </w:r>
      <w:r>
        <w:rPr>
          <w:b w:val="1"/>
          <w:bCs w:val="1"/>
        </w:rPr>
        <w:t xml:space="preserve">Guadalajara de Buga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2024-10-15T18:03:26+00:00</dcterms:created>
  <dcterms:modified xsi:type="dcterms:W3CDTF">2024-10-15T18:03:26+00:00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