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PROY241015-045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Señor(es): </w:t>
      </w:r>
      <w:r>
        <w:rPr>
          <w:b w:val="1"/>
          <w:bCs w:val="1"/>
        </w:rPr>
        <w:t xml:space="preserve">Mauricio Pérez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Medellín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  <w:r>
        <w:rPr>
          <w:b w:val="1"/>
          <w:bCs w:val="1"/>
        </w:rPr>
        <w:t xml:space="preserve">600.00 kWh</w:t>
      </w:r>
      <w:r>
        <w:rPr>
          <w:rStyle w:val="textStyle"/>
        </w:rPr>
        <w:t xml:space="preserve"> y el costo actual por kWh es de </w:t>
      </w:r>
      <w:r>
        <w:rPr>
          <w:b w:val="1"/>
          <w:bCs w:val="1"/>
        </w:rPr>
        <w:t xml:space="preserve">474.00</w:t>
      </w:r>
      <w:r>
        <w:rPr>
          <w:rStyle w:val="textStyle"/>
        </w:rPr>
        <w:t xml:space="preserve">, es decir que el gasto por energía es de $</w:t>
      </w:r>
      <w:r>
        <w:rPr>
          <w:b w:val="1"/>
          <w:bCs w:val="1"/>
        </w:rPr>
        <w:t xml:space="preserve">314,878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  <w:r>
        <w:rPr>
          <w:b w:val="1"/>
          <w:bCs w:val="1"/>
        </w:rPr>
        <w:t xml:space="preserve">5.20 kWp</w:t>
      </w:r>
      <w:r>
        <w:rPr>
          <w:rStyle w:val="textStyle"/>
        </w:rPr>
        <w:t xml:space="preserve">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600.00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26.2%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3.23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 Sierra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2024-10-15T21:01:12+00:00</dcterms:created>
  <dcterms:modified xsi:type="dcterms:W3CDTF">2024-10-15T21:01:12+00:00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