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AMARRA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En un puerto se alquilan amarras para un barco de distintos tipos: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Para cada ALQUILER se guarda el nombre y el dni del cliente, las fechas inicial y final del alquiler, la posición de la amarra y el barco que la ocupará.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Un BARCO se caracteriza por: su matrícula, su eslora en metros (longitud del barco de proa a popa) y su año de fabricación.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Un ALQUILER se calcula multiplicando los días de ocupación incluyendo el inicial y el final por un módulo que se calcula multiplicando por 10 los metros de eslora. Y sumándole a eso un valor fijo para cada tipo de barco.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Ahora se pretende diferenciar la información de los tipos de barco: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Para los VELEROS, cantidad de mastiles.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Para EMBARCACIONES DEPORTIVAS a motor, potencia en caballos vapor.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Para YATES DE LUJO, potencia en caballos vapor y números de camarotes.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El módulo de los barcos de tipo especial se obtiene como el módulo normal más 7000 para embarcaciones deportivas, 5000 para veleros y 12000 para los yates de lujo.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Alquiler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TipoBarco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mastiles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eslora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potencias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aFabricacion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camarotes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AppBarco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modulo()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//MAIN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package amarra;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public class AppBarco 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matricula, eslora, aFab;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mastiles, potencia, camarotes;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nombre;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dni, fInicial, fFinal, ubicacion;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Scanner teclado = new Scanner(System.in);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System.out.println("Ingrese matrícula de barco: ");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matricula = teclado.nextInt();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System.out.println("Ingrese metros de eslora: ");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eslora = teclado.nextInt();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System.out.println("Ingrese año de fabricación: ");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aFab = teclado.nextInt();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System.out.println("Ingrese cantidad de mastiles: ");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mastiles = teclado.nextInt();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System.out.println("Ingrese potencia del barco: ");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potencia = teclado.nextInt();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System.out.println("Ingrese cantidad de camarotes: ");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camarotes = teclado.nextInt();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System.out.println("Ingrese nombre de cliente: ");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nombre = teclado.next();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System.out.println("Ingrese DNI: ");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dni = teclado.nextInt();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System.out.println("Ingrese fecha inicial: ");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fInicial = teclado.nextInt();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System.out.println("Ingrese fecha final: ");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fFinal = teclado.nextInt();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System.out.println("Ingrese posiciòn de amarra: ");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ubicacion = teclado.nextInt();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Barco bar = new Barco(matricula, eslora, aFab);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TipoBarco tipo = new TipoBarco (matricula, eslora, aFab, mastiles, potencia, camarotes);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Alquiler alq = new Alquiler (matricula, eslora, aFab, nombre, dni, fInicial, fFinal, ubicacion);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System.out.println("Cálculo del método: " + bar.CalculoModulo());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System.out.println("Tipo de barco: " + tipo.Mostrar());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System.out.println("Alquiler: " + alq.DiasOcupados());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System.out.println("Total a pagar: " + (alq.DiasOcupados()+ tipo.Mostrar()));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//CLASE BARCO (PADRE)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package amarra;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public class Barco {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 xml:space="preserve">protected int matricula;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 xml:space="preserve">protected int eslora;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protected int aFab;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Barco(){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Barco(int matricula, int eslo, int aFab){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this.matricula = matricula;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eslora = eslo;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 xml:space="preserve">this.aFab = aFab;   </w:t>
        <w:tab/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getMatricula(){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matricula;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setMatricula(int matricula){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this.matricula = matricula;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getEslora(){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eslora;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setEslora(int eslora){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this.eslora = eslora; 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aFab(){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aFab;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setAfab(int aFab){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this.aFab = aFab; 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CalculoModulo(){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eslora * 10;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//CLASE TIPOBARCO (HIJA)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package amarra;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public class TipoBarco extends Barco {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int mastiles, potencia, camarotes;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final float velero = 5000;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final float deportivo = 7000;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final float yate = 12000;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TipoBarco(int matricula, int eslora, int aFab, int mastiles, int potencia, int camarotes){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super(matricula, eslora, aFab);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this.mastiles = mastiles;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this.potencia = potencia;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this.camarotes = camarotes;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getMastiles(){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mastiles;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setMastiles(int mastiles){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this.mastiles = mastiles;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getPotencia(){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potencia;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setPotencia(int potencia){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this.potencia = potencia;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getCamarotes(){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camarotes;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setCamarotes(int camarotes){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this.camarotes = camarotes;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float Mostrar(){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(mastiles != 0){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velero;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}else{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(camarotes == 0){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deportivo;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}else{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yate;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//CLASE ALQUILER (HIJA)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package amarra;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public class Alquiler extends Barco {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String nombre;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int dni;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int fInicial;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int fFinal;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int ubicacion;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int calculoDias;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Alquiler(int matricula, int eslora, int aFab, String nombre, int dni, int fInicial, int fFinal, int ubicacion){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super(matricula, eslora, aFab);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this.nombre = nombre;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this.dni = dni;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this.fInicial = fInicial;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this.fFinal = fFinal;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this.ubicacion = ubicacion;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String getNombre(){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nombre;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setNombre(String nombre){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this.nombre = nombre;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getDni(){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dni;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setDni(int dni){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this.dni = dni;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getFinicial(){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fInicial;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setFinicial(int fInicial){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this.fInicial = fInicial;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getFinal(){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fFinal;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setFinal(int fFinal){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this.fFinal = fFinal;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getUbicacion(){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ubicacion;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setUbicacion(int ubicacion){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this.ubicacion = ubicacion;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ab/>
        <w:t xml:space="preserve">//calculo los dias de ocupacion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DiasOcupados(){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calculoDias = (fFinal - fInicial + 1) * super.CalculoModulo();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calculoDias;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