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A43F" w14:textId="77777777" w:rsidR="00FD5FD3" w:rsidRPr="009F0183" w:rsidRDefault="00000000">
      <w:pPr>
        <w:spacing w:after="20"/>
      </w:pPr>
      <w:r w:rsidRPr="009F0183">
        <w:rPr>
          <w:b/>
          <w:bCs/>
          <w:sz w:val="30"/>
          <w:szCs w:val="30"/>
        </w:rPr>
        <w:t xml:space="preserve">City of </w:t>
      </w:r>
      <w:proofErr w:type="spellStart"/>
      <w:r w:rsidRPr="009F0183">
        <w:rPr>
          <w:b/>
          <w:bCs/>
          <w:sz w:val="30"/>
          <w:szCs w:val="30"/>
        </w:rPr>
        <w:t>Kirbywood</w:t>
      </w:r>
      <w:proofErr w:type="spellEnd"/>
    </w:p>
    <w:p w14:paraId="33C1A440" w14:textId="77777777" w:rsidR="00FD5FD3" w:rsidRPr="009F0183" w:rsidRDefault="00000000">
      <w:pPr>
        <w:spacing w:after="20"/>
      </w:pPr>
      <w:r w:rsidRPr="009F0183">
        <w:t>Information Technology Services, Data Privacy &amp; Business Operations Management</w:t>
      </w:r>
    </w:p>
    <w:p w14:paraId="33C1A441" w14:textId="77777777" w:rsidR="00FD5FD3" w:rsidRPr="009F0183" w:rsidRDefault="00000000">
      <w:pPr>
        <w:pBdr>
          <w:bottom w:val="single" w:sz="8" w:space="6" w:color="1F3864"/>
        </w:pBdr>
        <w:spacing w:after="240"/>
      </w:pPr>
      <w:r w:rsidRPr="009F0183">
        <w:rPr>
          <w:sz w:val="18"/>
          <w:szCs w:val="18"/>
        </w:rPr>
        <w:t xml:space="preserve">400 Municipal Plaza, </w:t>
      </w:r>
      <w:proofErr w:type="spellStart"/>
      <w:r w:rsidRPr="009F0183">
        <w:rPr>
          <w:sz w:val="18"/>
          <w:szCs w:val="18"/>
        </w:rPr>
        <w:t>Kirbywood</w:t>
      </w:r>
      <w:proofErr w:type="spellEnd"/>
      <w:r w:rsidRPr="009F0183">
        <w:rPr>
          <w:sz w:val="18"/>
          <w:szCs w:val="18"/>
        </w:rPr>
        <w:t>, TX 77482</w:t>
      </w:r>
    </w:p>
    <w:p w14:paraId="33C1A442" w14:textId="77777777" w:rsidR="00FD5FD3" w:rsidRPr="009F0183" w:rsidRDefault="00000000">
      <w:pPr>
        <w:spacing w:after="160"/>
        <w:jc w:val="right"/>
      </w:pPr>
      <w:r w:rsidRPr="009F0183">
        <w:rPr>
          <w:sz w:val="22"/>
          <w:szCs w:val="22"/>
        </w:rPr>
        <w:t>March 16, 2026</w:t>
      </w:r>
    </w:p>
    <w:p w14:paraId="33C1A443" w14:textId="77777777" w:rsidR="00FD5FD3" w:rsidRPr="009F0183" w:rsidRDefault="00000000">
      <w:pPr>
        <w:spacing w:after="160"/>
      </w:pPr>
      <w:r w:rsidRPr="009F0183">
        <w:rPr>
          <w:sz w:val="22"/>
          <w:szCs w:val="22"/>
        </w:rPr>
        <w:t>Marcus Whitfield</w:t>
      </w:r>
    </w:p>
    <w:p w14:paraId="33C1A444" w14:textId="77777777" w:rsidR="00FD5FD3" w:rsidRPr="009F0183" w:rsidRDefault="00000000">
      <w:pPr>
        <w:spacing w:after="160"/>
      </w:pPr>
      <w:r w:rsidRPr="009F0183">
        <w:rPr>
          <w:sz w:val="22"/>
          <w:szCs w:val="22"/>
        </w:rPr>
        <w:t xml:space="preserve">Staff Reporter, </w:t>
      </w:r>
      <w:proofErr w:type="spellStart"/>
      <w:r w:rsidRPr="009F0183">
        <w:rPr>
          <w:sz w:val="22"/>
          <w:szCs w:val="22"/>
        </w:rPr>
        <w:t>Kirbywood</w:t>
      </w:r>
      <w:proofErr w:type="spellEnd"/>
      <w:r w:rsidRPr="009F0183">
        <w:rPr>
          <w:sz w:val="22"/>
          <w:szCs w:val="22"/>
        </w:rPr>
        <w:t xml:space="preserve"> Gazette</w:t>
      </w:r>
    </w:p>
    <w:p w14:paraId="33C1A445" w14:textId="77777777" w:rsidR="00FD5FD3" w:rsidRPr="009F0183" w:rsidRDefault="00000000">
      <w:pPr>
        <w:spacing w:after="160"/>
      </w:pPr>
      <w:r w:rsidRPr="009F0183">
        <w:rPr>
          <w:sz w:val="22"/>
          <w:szCs w:val="22"/>
        </w:rPr>
        <w:t>212 Main Street</w:t>
      </w:r>
    </w:p>
    <w:p w14:paraId="33C1A446" w14:textId="77777777" w:rsidR="00FD5FD3" w:rsidRPr="009F0183" w:rsidRDefault="00000000">
      <w:pPr>
        <w:spacing w:after="320"/>
      </w:pPr>
      <w:proofErr w:type="spellStart"/>
      <w:r w:rsidRPr="009F0183">
        <w:rPr>
          <w:sz w:val="22"/>
          <w:szCs w:val="22"/>
        </w:rPr>
        <w:t>Kirbywood</w:t>
      </w:r>
      <w:proofErr w:type="spellEnd"/>
      <w:r w:rsidRPr="009F0183">
        <w:rPr>
          <w:sz w:val="22"/>
          <w:szCs w:val="22"/>
        </w:rPr>
        <w:t>, TX 77482</w:t>
      </w:r>
    </w:p>
    <w:p w14:paraId="33C1A447" w14:textId="77777777" w:rsidR="00FD5FD3" w:rsidRPr="009F0183" w:rsidRDefault="00000000">
      <w:pPr>
        <w:spacing w:after="160"/>
      </w:pPr>
      <w:r w:rsidRPr="009F0183">
        <w:rPr>
          <w:b/>
          <w:bCs/>
          <w:sz w:val="22"/>
          <w:szCs w:val="22"/>
        </w:rPr>
        <w:t>RE: Public Information Act Request, Case File No. 2026-PIA-0147</w:t>
      </w:r>
    </w:p>
    <w:p w14:paraId="33C1A448" w14:textId="77777777" w:rsidR="00FD5FD3" w:rsidRPr="009F0183" w:rsidRDefault="00000000">
      <w:pPr>
        <w:spacing w:after="160"/>
      </w:pPr>
      <w:r w:rsidRPr="009F0183">
        <w:rPr>
          <w:sz w:val="22"/>
          <w:szCs w:val="22"/>
        </w:rPr>
        <w:t>Dear Mr. Whitfield:</w:t>
      </w:r>
    </w:p>
    <w:p w14:paraId="33C1A449" w14:textId="77777777" w:rsidR="00FD5FD3" w:rsidRPr="009F0183" w:rsidRDefault="00000000">
      <w:pPr>
        <w:spacing w:after="160"/>
      </w:pPr>
      <w:r w:rsidRPr="009F0183">
        <w:rPr>
          <w:sz w:val="22"/>
          <w:szCs w:val="22"/>
        </w:rPr>
        <w:t>This letter responds to your request received March 3, 2026, for records concerning the February 2026 ransomware incident affecting the Municipal Court records system.</w:t>
      </w:r>
    </w:p>
    <w:p w14:paraId="33C1A44A" w14:textId="77777777" w:rsidR="00FD5FD3" w:rsidRPr="009F0183" w:rsidRDefault="00000000">
      <w:pPr>
        <w:spacing w:after="160"/>
      </w:pPr>
      <w:r w:rsidRPr="009F0183">
        <w:rPr>
          <w:b/>
          <w:bCs/>
          <w:sz w:val="22"/>
          <w:szCs w:val="22"/>
        </w:rPr>
        <w:t>Of the 31 responsive items located in the City's search:</w:t>
      </w:r>
    </w:p>
    <w:p w14:paraId="33C1A44B" w14:textId="77777777" w:rsidR="00FD5FD3" w:rsidRPr="009F0183" w:rsidRDefault="00000000">
      <w:pPr>
        <w:spacing w:after="80"/>
        <w:ind w:left="360"/>
      </w:pPr>
      <w:r w:rsidRPr="009F0183">
        <w:rPr>
          <w:sz w:val="22"/>
          <w:szCs w:val="22"/>
        </w:rPr>
        <w:t>•  17 items are enclosed in full as public information.</w:t>
      </w:r>
    </w:p>
    <w:p w14:paraId="33C1A44C" w14:textId="77777777" w:rsidR="00FD5FD3" w:rsidRPr="009F0183" w:rsidRDefault="00000000">
      <w:pPr>
        <w:spacing w:after="80"/>
        <w:ind w:left="360"/>
      </w:pPr>
      <w:r w:rsidRPr="009F0183">
        <w:rPr>
          <w:sz w:val="22"/>
          <w:szCs w:val="22"/>
        </w:rPr>
        <w:t>•  5 items are enclosed with limited redactions under Section 552.117 (personal contact information of City employees).</w:t>
      </w:r>
    </w:p>
    <w:p w14:paraId="33C1A44D" w14:textId="77777777" w:rsidR="00FD5FD3" w:rsidRPr="009F0183" w:rsidRDefault="00000000">
      <w:pPr>
        <w:spacing w:after="80"/>
        <w:ind w:left="360"/>
      </w:pPr>
      <w:r w:rsidRPr="009F0183">
        <w:rPr>
          <w:sz w:val="22"/>
          <w:szCs w:val="22"/>
        </w:rPr>
        <w:t xml:space="preserve">•  9 items are being withheld pending a ruling from the Office of the Attorney General under Section 552.301. The </w:t>
      </w:r>
      <w:proofErr w:type="gramStart"/>
      <w:r w:rsidRPr="009F0183">
        <w:rPr>
          <w:sz w:val="22"/>
          <w:szCs w:val="22"/>
        </w:rPr>
        <w:t>City</w:t>
      </w:r>
      <w:proofErr w:type="gramEnd"/>
      <w:r w:rsidRPr="009F0183">
        <w:rPr>
          <w:sz w:val="22"/>
          <w:szCs w:val="22"/>
        </w:rPr>
        <w:t xml:space="preserve"> submitted its request for that ruling today, March 16, 2026, and simultaneously notified you of that submission as required by Section 552.301(d). A copy of the City's letter to the Attorney General's Open Records Division is enclosed for your reference.</w:t>
      </w:r>
    </w:p>
    <w:p w14:paraId="33C1A44E" w14:textId="77777777" w:rsidR="00FD5FD3" w:rsidRPr="009F0183" w:rsidRDefault="00000000">
      <w:pPr>
        <w:spacing w:after="160"/>
      </w:pPr>
      <w:r w:rsidRPr="009F0183">
        <w:rPr>
          <w:sz w:val="22"/>
          <w:szCs w:val="22"/>
        </w:rPr>
        <w:t>You have the right to submit comments to the Attorney General regarding why the withheld information should or should not be released, and to appeal the City's determination once a ruling is issued. Information on that process is available from the Attorney General's Open Records Division at (512) 478-6736 or on the Attorney General's website.</w:t>
      </w:r>
    </w:p>
    <w:p w14:paraId="33C1A44F" w14:textId="77777777" w:rsidR="00FD5FD3" w:rsidRPr="009F0183" w:rsidRDefault="00000000">
      <w:pPr>
        <w:spacing w:after="160"/>
      </w:pPr>
      <w:r w:rsidRPr="009F0183">
        <w:rPr>
          <w:sz w:val="22"/>
          <w:szCs w:val="22"/>
        </w:rPr>
        <w:t>Because you have asserted representative-of-the-news-media status under Section 552.267, no fee is being assessed for this response.</w:t>
      </w:r>
    </w:p>
    <w:p w14:paraId="33C1A450" w14:textId="77777777" w:rsidR="00FD5FD3" w:rsidRPr="009F0183" w:rsidRDefault="00000000">
      <w:pPr>
        <w:spacing w:after="160"/>
      </w:pPr>
      <w:r w:rsidRPr="009F0183">
        <w:rPr>
          <w:sz w:val="22"/>
          <w:szCs w:val="22"/>
        </w:rPr>
        <w:t>Please contact this office if you have questions about the scope or status of your request.</w:t>
      </w:r>
    </w:p>
    <w:p w14:paraId="33C1A451" w14:textId="77777777" w:rsidR="00FD5FD3" w:rsidRPr="009F0183" w:rsidRDefault="00000000">
      <w:pPr>
        <w:spacing w:after="480"/>
      </w:pPr>
      <w:r w:rsidRPr="009F0183">
        <w:rPr>
          <w:sz w:val="22"/>
          <w:szCs w:val="22"/>
        </w:rPr>
        <w:t>Sincerely,</w:t>
      </w:r>
    </w:p>
    <w:p w14:paraId="33C1A452" w14:textId="77777777" w:rsidR="00FD5FD3" w:rsidRPr="009F0183" w:rsidRDefault="00000000">
      <w:pPr>
        <w:spacing w:after="160"/>
      </w:pPr>
      <w:proofErr w:type="spellStart"/>
      <w:r w:rsidRPr="009F0183">
        <w:rPr>
          <w:sz w:val="22"/>
          <w:szCs w:val="22"/>
        </w:rPr>
        <w:t>Ke'Anna</w:t>
      </w:r>
      <w:proofErr w:type="spellEnd"/>
      <w:r w:rsidRPr="009F0183">
        <w:rPr>
          <w:sz w:val="22"/>
          <w:szCs w:val="22"/>
        </w:rPr>
        <w:t xml:space="preserve"> McKinney</w:t>
      </w:r>
    </w:p>
    <w:p w14:paraId="33C1A453" w14:textId="77777777" w:rsidR="00FD5FD3" w:rsidRPr="009F0183" w:rsidRDefault="00000000">
      <w:pPr>
        <w:spacing w:after="160"/>
      </w:pPr>
      <w:r w:rsidRPr="009F0183">
        <w:rPr>
          <w:sz w:val="22"/>
          <w:szCs w:val="22"/>
        </w:rPr>
        <w:t>Staff Analyst, Data Privacy &amp; Business Operations Management</w:t>
      </w:r>
    </w:p>
    <w:p w14:paraId="33C1A454" w14:textId="77777777" w:rsidR="00FD5FD3" w:rsidRPr="009F0183" w:rsidRDefault="00000000">
      <w:pPr>
        <w:spacing w:after="160"/>
      </w:pPr>
      <w:r w:rsidRPr="009F0183">
        <w:rPr>
          <w:sz w:val="22"/>
          <w:szCs w:val="22"/>
        </w:rPr>
        <w:t xml:space="preserve">City of </w:t>
      </w:r>
      <w:proofErr w:type="spellStart"/>
      <w:r w:rsidRPr="009F0183">
        <w:rPr>
          <w:sz w:val="22"/>
          <w:szCs w:val="22"/>
        </w:rPr>
        <w:t>Kirbywood</w:t>
      </w:r>
      <w:proofErr w:type="spellEnd"/>
      <w:r w:rsidRPr="009F0183">
        <w:rPr>
          <w:sz w:val="22"/>
          <w:szCs w:val="22"/>
        </w:rPr>
        <w:t xml:space="preserve"> Information Technology Services</w:t>
      </w:r>
    </w:p>
    <w:p w14:paraId="33C1A455" w14:textId="77777777" w:rsidR="00FD5FD3" w:rsidRPr="009F0183" w:rsidRDefault="00000000">
      <w:pPr>
        <w:spacing w:after="160"/>
      </w:pPr>
      <w:r w:rsidRPr="009F0183">
        <w:rPr>
          <w:i/>
          <w:iCs/>
        </w:rPr>
        <w:t>Enclosures: 17 records released in full; 5 records released with redactions; copy of OAG ruling request letter</w:t>
      </w:r>
    </w:p>
    <w:sectPr w:rsidR="00FD5FD3" w:rsidRPr="009F0183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E9BB6" w14:textId="77777777" w:rsidR="00FE4FBD" w:rsidRDefault="00FE4FBD">
      <w:r>
        <w:separator/>
      </w:r>
    </w:p>
  </w:endnote>
  <w:endnote w:type="continuationSeparator" w:id="0">
    <w:p w14:paraId="6B6DB89D" w14:textId="77777777" w:rsidR="00FE4FBD" w:rsidRDefault="00FE4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1A456" w14:textId="1EA831AB" w:rsidR="00FD5FD3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F018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9790D" w14:textId="77777777" w:rsidR="00FE4FBD" w:rsidRDefault="00FE4FBD">
      <w:r>
        <w:separator/>
      </w:r>
    </w:p>
  </w:footnote>
  <w:footnote w:type="continuationSeparator" w:id="0">
    <w:p w14:paraId="5F5247E6" w14:textId="77777777" w:rsidR="00FE4FBD" w:rsidRDefault="00FE4F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63472"/>
    <w:multiLevelType w:val="hybridMultilevel"/>
    <w:tmpl w:val="5CD82162"/>
    <w:lvl w:ilvl="0" w:tplc="137AAF16">
      <w:start w:val="1"/>
      <w:numFmt w:val="bullet"/>
      <w:lvlText w:val="●"/>
      <w:lvlJc w:val="left"/>
      <w:pPr>
        <w:ind w:left="720" w:hanging="360"/>
      </w:pPr>
    </w:lvl>
    <w:lvl w:ilvl="1" w:tplc="7A1E6B24">
      <w:start w:val="1"/>
      <w:numFmt w:val="bullet"/>
      <w:lvlText w:val="○"/>
      <w:lvlJc w:val="left"/>
      <w:pPr>
        <w:ind w:left="1440" w:hanging="360"/>
      </w:pPr>
    </w:lvl>
    <w:lvl w:ilvl="2" w:tplc="C804D1FC">
      <w:start w:val="1"/>
      <w:numFmt w:val="bullet"/>
      <w:lvlText w:val="■"/>
      <w:lvlJc w:val="left"/>
      <w:pPr>
        <w:ind w:left="2160" w:hanging="360"/>
      </w:pPr>
    </w:lvl>
    <w:lvl w:ilvl="3" w:tplc="6BEA7A0C">
      <w:start w:val="1"/>
      <w:numFmt w:val="bullet"/>
      <w:lvlText w:val="●"/>
      <w:lvlJc w:val="left"/>
      <w:pPr>
        <w:ind w:left="2880" w:hanging="360"/>
      </w:pPr>
    </w:lvl>
    <w:lvl w:ilvl="4" w:tplc="89E46E36">
      <w:start w:val="1"/>
      <w:numFmt w:val="bullet"/>
      <w:lvlText w:val="○"/>
      <w:lvlJc w:val="left"/>
      <w:pPr>
        <w:ind w:left="3600" w:hanging="360"/>
      </w:pPr>
    </w:lvl>
    <w:lvl w:ilvl="5" w:tplc="75F4908C">
      <w:start w:val="1"/>
      <w:numFmt w:val="bullet"/>
      <w:lvlText w:val="■"/>
      <w:lvlJc w:val="left"/>
      <w:pPr>
        <w:ind w:left="4320" w:hanging="360"/>
      </w:pPr>
    </w:lvl>
    <w:lvl w:ilvl="6" w:tplc="E69CB696">
      <w:start w:val="1"/>
      <w:numFmt w:val="bullet"/>
      <w:lvlText w:val="●"/>
      <w:lvlJc w:val="left"/>
      <w:pPr>
        <w:ind w:left="5040" w:hanging="360"/>
      </w:pPr>
    </w:lvl>
    <w:lvl w:ilvl="7" w:tplc="4DC2737E">
      <w:start w:val="1"/>
      <w:numFmt w:val="bullet"/>
      <w:lvlText w:val="●"/>
      <w:lvlJc w:val="left"/>
      <w:pPr>
        <w:ind w:left="5760" w:hanging="360"/>
      </w:pPr>
    </w:lvl>
    <w:lvl w:ilvl="8" w:tplc="027ED5E6">
      <w:start w:val="1"/>
      <w:numFmt w:val="bullet"/>
      <w:lvlText w:val="●"/>
      <w:lvlJc w:val="left"/>
      <w:pPr>
        <w:ind w:left="6480" w:hanging="360"/>
      </w:pPr>
    </w:lvl>
  </w:abstractNum>
  <w:num w:numId="1" w16cid:durableId="1405646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FD3"/>
    <w:rsid w:val="00101FFD"/>
    <w:rsid w:val="009F0183"/>
    <w:rsid w:val="00FD5FD3"/>
    <w:rsid w:val="00FE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A43F"/>
  <w15:docId w15:val="{829BBD77-79F6-4FA1-B16A-75007689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Mckinney, Keanna</cp:lastModifiedBy>
  <cp:revision>2</cp:revision>
  <dcterms:created xsi:type="dcterms:W3CDTF">2026-08-24T19:50:00Z</dcterms:created>
  <dcterms:modified xsi:type="dcterms:W3CDTF">2026-08-24T20:37:00Z</dcterms:modified>
</cp:coreProperties>
</file>