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7D73" w14:textId="5F4A8BC7" w:rsidR="00A8674F" w:rsidRDefault="005238DC">
      <w:pPr>
        <w:rPr>
          <w:rFonts w:asciiTheme="minorBidi" w:hAnsiTheme="minorBidi"/>
          <w:b/>
          <w:bCs/>
          <w:sz w:val="24"/>
          <w:szCs w:val="24"/>
        </w:rPr>
      </w:pPr>
      <w:r w:rsidRPr="005238DC">
        <w:rPr>
          <w:rFonts w:asciiTheme="minorBidi" w:hAnsiTheme="minorBidi"/>
          <w:b/>
          <w:bCs/>
          <w:sz w:val="24"/>
          <w:szCs w:val="24"/>
        </w:rPr>
        <w:t>DIABETES PREDICTION TASK MACHINE LEARNING CODE EXPLANATION</w:t>
      </w:r>
    </w:p>
    <w:p w14:paraId="76E60902" w14:textId="77777777" w:rsidR="005238DC" w:rsidRDefault="005238DC">
      <w:pPr>
        <w:rPr>
          <w:rFonts w:asciiTheme="minorBidi" w:hAnsiTheme="minorBidi"/>
          <w:b/>
          <w:bCs/>
          <w:sz w:val="24"/>
          <w:szCs w:val="24"/>
        </w:rPr>
      </w:pPr>
    </w:p>
    <w:p w14:paraId="69665BA1" w14:textId="0F450629" w:rsidR="005238DC" w:rsidRPr="005238DC" w:rsidRDefault="005238DC" w:rsidP="005238DC">
      <w:pPr>
        <w:rPr>
          <w:rFonts w:asciiTheme="minorBidi" w:hAnsiTheme="minorBidi"/>
          <w:b/>
          <w:bCs/>
          <w:sz w:val="28"/>
          <w:szCs w:val="28"/>
        </w:rPr>
      </w:pPr>
      <w:r w:rsidRPr="005238DC">
        <w:rPr>
          <w:rFonts w:asciiTheme="minorBidi" w:hAnsiTheme="minorBidi"/>
          <w:b/>
          <w:bCs/>
          <w:sz w:val="28"/>
          <w:szCs w:val="28"/>
        </w:rPr>
        <w:t>Data Loading and Preprocessing:</w:t>
      </w:r>
    </w:p>
    <w:p w14:paraId="16D625BA" w14:textId="77777777" w:rsidR="005238DC" w:rsidRPr="005238DC" w:rsidRDefault="005238DC" w:rsidP="005238DC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Loads the diabetes dataset.</w:t>
      </w:r>
    </w:p>
    <w:p w14:paraId="27E8901A" w14:textId="7C95694D" w:rsidR="005238DC" w:rsidRDefault="005238DC" w:rsidP="005238DC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Checks for missing values and visualizes correlations between features using a heatmap.</w:t>
      </w:r>
    </w:p>
    <w:p w14:paraId="0D318FD4" w14:textId="77777777" w:rsidR="005238DC" w:rsidRPr="005238DC" w:rsidRDefault="005238DC" w:rsidP="005238DC">
      <w:pPr>
        <w:ind w:left="360"/>
        <w:rPr>
          <w:rFonts w:asciiTheme="minorBidi" w:hAnsiTheme="minorBidi"/>
          <w:sz w:val="24"/>
          <w:szCs w:val="24"/>
        </w:rPr>
      </w:pPr>
    </w:p>
    <w:p w14:paraId="01DBC718" w14:textId="3FD5FC83" w:rsidR="005238DC" w:rsidRPr="005238DC" w:rsidRDefault="005238DC" w:rsidP="005238DC">
      <w:pPr>
        <w:rPr>
          <w:rFonts w:asciiTheme="minorBidi" w:hAnsiTheme="minorBidi"/>
          <w:b/>
          <w:bCs/>
          <w:sz w:val="28"/>
          <w:szCs w:val="28"/>
        </w:rPr>
      </w:pPr>
      <w:r w:rsidRPr="005238DC">
        <w:rPr>
          <w:rFonts w:asciiTheme="minorBidi" w:hAnsiTheme="minorBidi"/>
          <w:b/>
          <w:bCs/>
          <w:sz w:val="28"/>
          <w:szCs w:val="28"/>
        </w:rPr>
        <w:t>Data Splitting and Imputation:</w:t>
      </w:r>
    </w:p>
    <w:p w14:paraId="67719120" w14:textId="77777777" w:rsidR="005238DC" w:rsidRPr="005238DC" w:rsidRDefault="005238DC" w:rsidP="005238D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Defines feature columns and the target variable.</w:t>
      </w:r>
    </w:p>
    <w:p w14:paraId="0AD95551" w14:textId="77777777" w:rsidR="005238DC" w:rsidRPr="005238DC" w:rsidRDefault="005238DC" w:rsidP="005238D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Splits the data into training and testing sets.</w:t>
      </w:r>
    </w:p>
    <w:p w14:paraId="4EAAC2FE" w14:textId="77777777" w:rsidR="005238DC" w:rsidRDefault="005238DC" w:rsidP="005238D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Handles missing values in the dataset using mean imputation.</w:t>
      </w:r>
    </w:p>
    <w:p w14:paraId="0C19C97C" w14:textId="77777777" w:rsidR="005238DC" w:rsidRPr="005238DC" w:rsidRDefault="005238DC" w:rsidP="005238DC">
      <w:pPr>
        <w:ind w:left="360"/>
        <w:rPr>
          <w:rFonts w:asciiTheme="minorBidi" w:hAnsiTheme="minorBidi"/>
          <w:sz w:val="24"/>
          <w:szCs w:val="24"/>
        </w:rPr>
      </w:pPr>
    </w:p>
    <w:p w14:paraId="1CB2B411" w14:textId="319FF905" w:rsidR="005238DC" w:rsidRPr="005238DC" w:rsidRDefault="005238DC" w:rsidP="005238DC">
      <w:pPr>
        <w:rPr>
          <w:rFonts w:asciiTheme="minorBidi" w:hAnsiTheme="minorBidi"/>
          <w:b/>
          <w:bCs/>
          <w:sz w:val="28"/>
          <w:szCs w:val="28"/>
        </w:rPr>
      </w:pPr>
      <w:r w:rsidRPr="005238DC">
        <w:rPr>
          <w:rFonts w:asciiTheme="minorBidi" w:hAnsiTheme="minorBidi"/>
          <w:b/>
          <w:bCs/>
          <w:sz w:val="28"/>
          <w:szCs w:val="28"/>
        </w:rPr>
        <w:t>Random Forest Model Training:</w:t>
      </w:r>
    </w:p>
    <w:p w14:paraId="0EB2A920" w14:textId="77777777" w:rsidR="005238DC" w:rsidRPr="005238DC" w:rsidRDefault="005238DC" w:rsidP="005238D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Initializes a Random Forest Classifier with default parameters.</w:t>
      </w:r>
    </w:p>
    <w:p w14:paraId="770EE5E5" w14:textId="77777777" w:rsidR="005238DC" w:rsidRPr="005238DC" w:rsidRDefault="005238DC" w:rsidP="005238D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Fits the model to the training data.</w:t>
      </w:r>
    </w:p>
    <w:p w14:paraId="11968804" w14:textId="77777777" w:rsidR="005238DC" w:rsidRPr="005238DC" w:rsidRDefault="005238DC" w:rsidP="005238D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Prints and plots the accuracy of the model on the test data.</w:t>
      </w:r>
    </w:p>
    <w:p w14:paraId="4BEB9853" w14:textId="77777777" w:rsidR="005238DC" w:rsidRPr="005238DC" w:rsidRDefault="005238DC" w:rsidP="005238DC">
      <w:pPr>
        <w:rPr>
          <w:rFonts w:asciiTheme="minorBidi" w:hAnsiTheme="minorBidi"/>
          <w:b/>
          <w:bCs/>
          <w:sz w:val="24"/>
          <w:szCs w:val="24"/>
        </w:rPr>
      </w:pPr>
    </w:p>
    <w:p w14:paraId="544744B7" w14:textId="283F81D8" w:rsidR="005238DC" w:rsidRPr="005238DC" w:rsidRDefault="005238DC" w:rsidP="005238DC">
      <w:pPr>
        <w:rPr>
          <w:rFonts w:asciiTheme="minorBidi" w:hAnsiTheme="minorBidi"/>
          <w:b/>
          <w:bCs/>
          <w:sz w:val="28"/>
          <w:szCs w:val="28"/>
        </w:rPr>
      </w:pPr>
      <w:r w:rsidRPr="005238DC">
        <w:rPr>
          <w:rFonts w:asciiTheme="minorBidi" w:hAnsiTheme="minorBidi"/>
          <w:b/>
          <w:bCs/>
          <w:sz w:val="28"/>
          <w:szCs w:val="28"/>
        </w:rPr>
        <w:t>Hyperparameter Optimization:</w:t>
      </w:r>
    </w:p>
    <w:p w14:paraId="4D240290" w14:textId="77777777" w:rsidR="005238DC" w:rsidRPr="005238DC" w:rsidRDefault="005238DC" w:rsidP="005238DC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 xml:space="preserve">Defines a grid of hyperparameters for </w:t>
      </w:r>
      <w:proofErr w:type="spellStart"/>
      <w:r w:rsidRPr="005238DC">
        <w:rPr>
          <w:rFonts w:asciiTheme="minorBidi" w:hAnsiTheme="minorBidi"/>
          <w:sz w:val="24"/>
          <w:szCs w:val="24"/>
        </w:rPr>
        <w:t>RandomizedSearchCV</w:t>
      </w:r>
      <w:proofErr w:type="spellEnd"/>
      <w:r w:rsidRPr="005238DC">
        <w:rPr>
          <w:rFonts w:asciiTheme="minorBidi" w:hAnsiTheme="minorBidi"/>
          <w:sz w:val="24"/>
          <w:szCs w:val="24"/>
        </w:rPr>
        <w:t>, including the number of estimators, maximum depth, minimum samples split, and minimum samples leaf.</w:t>
      </w:r>
    </w:p>
    <w:p w14:paraId="79831F3B" w14:textId="77777777" w:rsidR="005238DC" w:rsidRPr="005238DC" w:rsidRDefault="005238DC" w:rsidP="005238DC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 xml:space="preserve">Performs hyperparameter optimization using </w:t>
      </w:r>
      <w:proofErr w:type="spellStart"/>
      <w:r w:rsidRPr="005238DC">
        <w:rPr>
          <w:rFonts w:asciiTheme="minorBidi" w:hAnsiTheme="minorBidi"/>
          <w:sz w:val="24"/>
          <w:szCs w:val="24"/>
        </w:rPr>
        <w:t>RandomizedSearchCV</w:t>
      </w:r>
      <w:proofErr w:type="spellEnd"/>
      <w:r w:rsidRPr="005238DC">
        <w:rPr>
          <w:rFonts w:asciiTheme="minorBidi" w:hAnsiTheme="minorBidi"/>
          <w:sz w:val="24"/>
          <w:szCs w:val="24"/>
        </w:rPr>
        <w:t xml:space="preserve"> to find the best set of hyperparameters for the Random Forest Classifier.</w:t>
      </w:r>
    </w:p>
    <w:p w14:paraId="689F4F85" w14:textId="77777777" w:rsidR="005238DC" w:rsidRPr="005238DC" w:rsidRDefault="005238DC" w:rsidP="005238DC">
      <w:pPr>
        <w:rPr>
          <w:rFonts w:asciiTheme="minorBidi" w:hAnsiTheme="minorBidi"/>
          <w:b/>
          <w:bCs/>
          <w:sz w:val="24"/>
          <w:szCs w:val="24"/>
        </w:rPr>
      </w:pPr>
    </w:p>
    <w:p w14:paraId="07D1A596" w14:textId="42BA9528" w:rsidR="005238DC" w:rsidRPr="005238DC" w:rsidRDefault="005238DC" w:rsidP="005238DC">
      <w:pPr>
        <w:rPr>
          <w:rFonts w:asciiTheme="minorBidi" w:hAnsiTheme="minorBidi"/>
          <w:b/>
          <w:bCs/>
          <w:sz w:val="28"/>
          <w:szCs w:val="28"/>
        </w:rPr>
      </w:pPr>
      <w:r w:rsidRPr="005238DC">
        <w:rPr>
          <w:rFonts w:asciiTheme="minorBidi" w:hAnsiTheme="minorBidi"/>
          <w:b/>
          <w:bCs/>
          <w:sz w:val="28"/>
          <w:szCs w:val="28"/>
        </w:rPr>
        <w:t>Evaluation Metrics Visualization:</w:t>
      </w:r>
    </w:p>
    <w:p w14:paraId="10CA141B" w14:textId="77777777" w:rsidR="005238DC" w:rsidRPr="005238DC" w:rsidRDefault="005238DC" w:rsidP="005238DC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Plots a confusion matrix to visualize the performance of the model on the test data.</w:t>
      </w:r>
    </w:p>
    <w:p w14:paraId="33721485" w14:textId="77777777" w:rsidR="005238DC" w:rsidRPr="005238DC" w:rsidRDefault="005238DC" w:rsidP="005238DC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Plots the ROC curve to evaluate the trade-off between true positive rate and false positive rate.</w:t>
      </w:r>
    </w:p>
    <w:p w14:paraId="75E89E7A" w14:textId="4B1283D0" w:rsidR="005238DC" w:rsidRPr="005238DC" w:rsidRDefault="005238DC" w:rsidP="005238DC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>Plots the precision-recall curve to assess the classifier's performance at different probability thresholds.</w:t>
      </w:r>
    </w:p>
    <w:p w14:paraId="563A5B9A" w14:textId="77777777" w:rsidR="005238DC" w:rsidRDefault="005238DC" w:rsidP="005238DC">
      <w:pPr>
        <w:rPr>
          <w:rFonts w:asciiTheme="minorBidi" w:hAnsiTheme="minorBidi"/>
          <w:b/>
          <w:bCs/>
          <w:sz w:val="24"/>
          <w:szCs w:val="24"/>
        </w:rPr>
      </w:pPr>
    </w:p>
    <w:p w14:paraId="7C942399" w14:textId="77777777" w:rsidR="005238DC" w:rsidRDefault="005238DC" w:rsidP="005238DC">
      <w:pPr>
        <w:rPr>
          <w:rFonts w:asciiTheme="minorBidi" w:hAnsiTheme="minorBidi"/>
          <w:b/>
          <w:bCs/>
          <w:sz w:val="24"/>
          <w:szCs w:val="24"/>
        </w:rPr>
      </w:pPr>
    </w:p>
    <w:p w14:paraId="41B5A340" w14:textId="77777777" w:rsidR="005238DC" w:rsidRPr="005238DC" w:rsidRDefault="005238DC" w:rsidP="005238DC">
      <w:pPr>
        <w:rPr>
          <w:rFonts w:asciiTheme="minorBidi" w:hAnsiTheme="minorBidi"/>
          <w:b/>
          <w:bCs/>
          <w:sz w:val="28"/>
          <w:szCs w:val="28"/>
        </w:rPr>
      </w:pPr>
      <w:r w:rsidRPr="005238DC">
        <w:rPr>
          <w:rFonts w:asciiTheme="minorBidi" w:hAnsiTheme="minorBidi"/>
          <w:b/>
          <w:bCs/>
          <w:sz w:val="28"/>
          <w:szCs w:val="28"/>
        </w:rPr>
        <w:lastRenderedPageBreak/>
        <w:t>Feature Importance Analysis:</w:t>
      </w:r>
    </w:p>
    <w:p w14:paraId="1866FAF1" w14:textId="77777777" w:rsidR="005238DC" w:rsidRDefault="005238DC" w:rsidP="005238DC">
      <w:pPr>
        <w:rPr>
          <w:rFonts w:asciiTheme="minorBidi" w:hAnsiTheme="minorBidi"/>
          <w:b/>
          <w:bCs/>
          <w:sz w:val="24"/>
          <w:szCs w:val="24"/>
        </w:rPr>
      </w:pPr>
    </w:p>
    <w:p w14:paraId="59DCDB2A" w14:textId="5A26AA7A" w:rsidR="005238DC" w:rsidRDefault="005238DC" w:rsidP="005238DC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5238DC">
        <w:rPr>
          <w:rFonts w:asciiTheme="minorBidi" w:hAnsiTheme="minorBidi"/>
          <w:sz w:val="24"/>
          <w:szCs w:val="24"/>
        </w:rPr>
        <w:t xml:space="preserve">Calculates and visualizes feature </w:t>
      </w:r>
      <w:proofErr w:type="spellStart"/>
      <w:r w:rsidRPr="005238DC">
        <w:rPr>
          <w:rFonts w:asciiTheme="minorBidi" w:hAnsiTheme="minorBidi"/>
          <w:sz w:val="24"/>
          <w:szCs w:val="24"/>
        </w:rPr>
        <w:t>importances</w:t>
      </w:r>
      <w:proofErr w:type="spellEnd"/>
      <w:r w:rsidRPr="005238DC">
        <w:rPr>
          <w:rFonts w:asciiTheme="minorBidi" w:hAnsiTheme="minorBidi"/>
          <w:sz w:val="24"/>
          <w:szCs w:val="24"/>
        </w:rPr>
        <w:t xml:space="preserve"> using a horizontal bar chart. The higher the bar, the more important the feature is for the prediction.</w:t>
      </w:r>
    </w:p>
    <w:p w14:paraId="1F264763" w14:textId="77777777" w:rsidR="005238DC" w:rsidRDefault="005238DC" w:rsidP="005238DC">
      <w:pPr>
        <w:rPr>
          <w:rFonts w:asciiTheme="minorBidi" w:hAnsiTheme="minorBidi"/>
          <w:sz w:val="24"/>
          <w:szCs w:val="24"/>
        </w:rPr>
      </w:pPr>
    </w:p>
    <w:p w14:paraId="3E139972" w14:textId="77777777" w:rsidR="005238DC" w:rsidRDefault="005238DC" w:rsidP="005238DC">
      <w:pPr>
        <w:rPr>
          <w:rFonts w:asciiTheme="minorBidi" w:hAnsiTheme="minorBidi"/>
          <w:sz w:val="24"/>
          <w:szCs w:val="24"/>
        </w:rPr>
      </w:pPr>
    </w:p>
    <w:p w14:paraId="3F89C8A9" w14:textId="77777777" w:rsidR="005238DC" w:rsidRPr="005238DC" w:rsidRDefault="005238DC" w:rsidP="005238DC">
      <w:pPr>
        <w:rPr>
          <w:rFonts w:asciiTheme="minorBidi" w:hAnsiTheme="minorBidi"/>
          <w:sz w:val="24"/>
          <w:szCs w:val="24"/>
        </w:rPr>
      </w:pPr>
    </w:p>
    <w:p w14:paraId="4C58E2C2" w14:textId="08D0B813" w:rsidR="005238DC" w:rsidRPr="005238DC" w:rsidRDefault="005238DC" w:rsidP="005238DC">
      <w:pPr>
        <w:rPr>
          <w:rFonts w:asciiTheme="minorBidi" w:hAnsiTheme="minorBidi"/>
          <w:sz w:val="28"/>
          <w:szCs w:val="28"/>
        </w:rPr>
      </w:pPr>
      <w:r w:rsidRPr="005238DC">
        <w:rPr>
          <w:rFonts w:asciiTheme="minorBidi" w:hAnsiTheme="minorBidi"/>
          <w:sz w:val="28"/>
          <w:szCs w:val="28"/>
        </w:rPr>
        <w:t xml:space="preserve">In summary, this code demonstrates a comprehensive approach to building, optimizing, and evaluating a machine learning model for diabetes prediction. It covers data preprocessing, model training, hyperparameter tuning, and visualization of evaluation metrics and feature </w:t>
      </w:r>
      <w:proofErr w:type="spellStart"/>
      <w:r w:rsidRPr="005238DC">
        <w:rPr>
          <w:rFonts w:asciiTheme="minorBidi" w:hAnsiTheme="minorBidi"/>
          <w:sz w:val="28"/>
          <w:szCs w:val="28"/>
        </w:rPr>
        <w:t>importances</w:t>
      </w:r>
      <w:proofErr w:type="spellEnd"/>
      <w:r w:rsidRPr="005238DC">
        <w:rPr>
          <w:rFonts w:asciiTheme="minorBidi" w:hAnsiTheme="minorBidi"/>
          <w:sz w:val="28"/>
          <w:szCs w:val="28"/>
        </w:rPr>
        <w:t>.</w:t>
      </w:r>
    </w:p>
    <w:sectPr w:rsidR="005238DC" w:rsidRPr="005238DC" w:rsidSect="005238D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0B6"/>
    <w:multiLevelType w:val="hybridMultilevel"/>
    <w:tmpl w:val="85966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370BC"/>
    <w:multiLevelType w:val="hybridMultilevel"/>
    <w:tmpl w:val="625E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7DAC"/>
    <w:multiLevelType w:val="hybridMultilevel"/>
    <w:tmpl w:val="108E9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E07FC"/>
    <w:multiLevelType w:val="hybridMultilevel"/>
    <w:tmpl w:val="DB7A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6048C"/>
    <w:multiLevelType w:val="hybridMultilevel"/>
    <w:tmpl w:val="546C2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E27F2"/>
    <w:multiLevelType w:val="hybridMultilevel"/>
    <w:tmpl w:val="30C0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605820">
    <w:abstractNumId w:val="4"/>
  </w:num>
  <w:num w:numId="2" w16cid:durableId="1373963108">
    <w:abstractNumId w:val="2"/>
  </w:num>
  <w:num w:numId="3" w16cid:durableId="1694570876">
    <w:abstractNumId w:val="5"/>
  </w:num>
  <w:num w:numId="4" w16cid:durableId="1916090676">
    <w:abstractNumId w:val="3"/>
  </w:num>
  <w:num w:numId="5" w16cid:durableId="1375696193">
    <w:abstractNumId w:val="1"/>
  </w:num>
  <w:num w:numId="6" w16cid:durableId="117291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DC"/>
    <w:rsid w:val="005238DC"/>
    <w:rsid w:val="00776CBA"/>
    <w:rsid w:val="00A8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9F61"/>
  <w15:chartTrackingRefBased/>
  <w15:docId w15:val="{F9A662F3-3C73-4420-8B83-5064865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Mirsa Hussain</dc:creator>
  <cp:keywords/>
  <dc:description/>
  <cp:lastModifiedBy>Mirsa Hussain</cp:lastModifiedBy>
  <cp:revision>2</cp:revision>
  <dcterms:created xsi:type="dcterms:W3CDTF">2023-10-30T21:16:00Z</dcterms:created>
  <dcterms:modified xsi:type="dcterms:W3CDTF">2023-10-30T21:16:00Z</dcterms:modified>
</cp:coreProperties>
</file>