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4255" w14:textId="3BC9D85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priority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artificial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intelligence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build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domestic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robots,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forward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admiration</w:t>
      </w:r>
    </w:p>
    <w:p w14:paraId="77957D9C" w14:textId="37D4A7D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Mr.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guy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done.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companies,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Tesla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SpaceX,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bringing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electric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vehicles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market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__26__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planets.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sounds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air,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$13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billion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fortune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entrepreneur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__27__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practical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achievements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hypothetical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ones.</w:t>
      </w:r>
    </w:p>
    <w:p w14:paraId="3D00B57F" w14:textId="311EC71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__28__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artificial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intelligence,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fearing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robots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__29__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they'll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murder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fears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__30__: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hysteria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genetic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modification,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generally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care.</w:t>
      </w:r>
    </w:p>
    <w:p w14:paraId="5F3F8B4C" w14:textId="24869CD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wonderful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live-in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robot.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could, __31__ 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babysitter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nurse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rolled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one-or,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required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__32__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intelligence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beyond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power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Mr.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Musk's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imagined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carrots,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lawn.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purchased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trained,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__33__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freeing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__34__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busy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lives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book.</w:t>
      </w:r>
    </w:p>
    <w:p w14:paraId="23CFCB5C" w14:textId="5B4E195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Mr.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Musk's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__35__ 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robots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happiness,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reduce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suffering,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create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world-class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journalism,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fans.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Especially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journalism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robots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do.</w:t>
      </w:r>
    </w:p>
    <w:p w14:paraId="1C33D9EF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A.amassed</w:t>
      </w:r>
    </w:p>
    <w:p w14:paraId="024BEFDF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B.casual</w:t>
      </w:r>
    </w:p>
    <w:p w14:paraId="03600354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C.emotional</w:t>
      </w:r>
    </w:p>
    <w:p w14:paraId="77FD3706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D.enabling</w:t>
      </w:r>
    </w:p>
    <w:p w14:paraId="2CD47FA9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E.eventually</w:t>
      </w:r>
    </w:p>
    <w:p w14:paraId="7800822E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F.exaggerated</w:t>
      </w:r>
    </w:p>
    <w:p w14:paraId="7D0BF875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G.extravagant</w:t>
      </w:r>
    </w:p>
    <w:p w14:paraId="07D3899D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H.generously</w:t>
      </w:r>
    </w:p>
    <w:p w14:paraId="60913137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I.misleading</w:t>
      </w:r>
    </w:p>
    <w:p w14:paraId="2A03C911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J.precious</w:t>
      </w:r>
    </w:p>
    <w:p w14:paraId="7874E6A1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K.reward</w:t>
      </w:r>
    </w:p>
    <w:p w14:paraId="767EC818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L.smart</w:t>
      </w:r>
    </w:p>
    <w:p w14:paraId="434AC046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M.sphere</w:t>
      </w:r>
    </w:p>
    <w:p w14:paraId="315967CE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N.terrified</w:t>
      </w:r>
    </w:p>
    <w:p w14:paraId="75B95FB6" w14:textId="25BF277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O.venture</w:t>
      </w:r>
    </w:p>
    <w:p w14:paraId="50334052" w14:textId="230B31A5" w:rsidR="00432192" w:rsidRPr="00243DF4" w:rsidRDefault="00432192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49918F7C" w14:textId="63B4685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world,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nobody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Ivy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League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</w:p>
    <w:p w14:paraId="703A72BE" w14:textId="4B1D81C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[A]As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junior,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everything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revolved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getting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diligently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attended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Advanced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Placement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preparation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courses.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juggled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（昼力应付）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cross-country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schedules,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newspaper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staff,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church's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drama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team.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didn't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drink,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dating.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thought,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prestige,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name.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didn't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Ivy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League,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"top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school."</w:t>
      </w:r>
    </w:p>
    <w:p w14:paraId="0D50D60B" w14:textId="70B60DB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[B]Looking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now,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later,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remember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exactly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curriculum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appeared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rigorous,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perhaps?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alumni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network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open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line?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Maybe. "I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advantages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recognition,"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Marybeth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Gasman,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professor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Pennsylvania. "I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necessarily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one."</w:t>
      </w:r>
    </w:p>
    <w:p w14:paraId="71301093" w14:textId="3A4149E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[C]In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reflection,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firm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belief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power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naive,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mention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snobby.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quickly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southern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believing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curriculums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automatically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inferior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northeastern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western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counterparts.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Instead,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dreamed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obliged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visit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(NYU)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campus.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tour,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discussed. (NYU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consistently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ranked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expensive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board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totaling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upwards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$ 64,000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year.)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until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hadn't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truly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realized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expensive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next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months,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realized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afford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dream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afford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I'd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accepted.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(CUNY),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Rutgers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Indiana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Mississippi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Alabama,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out-of-state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Further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complicating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search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flourishing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career-I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keep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running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quite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secure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scholarship.</w:t>
      </w:r>
    </w:p>
    <w:p w14:paraId="5BF8DA87" w14:textId="4152579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[D]And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Georgia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(GSU)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midnight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deadline,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applied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online.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No. 466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Forbes'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No. 183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No. 108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Still,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coach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offered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walk-on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spot,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actually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urban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Atlanta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campus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consolation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prize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City.</w:t>
      </w:r>
    </w:p>
    <w:p w14:paraId="74E44215" w14:textId="359FD55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[E]While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practical,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prestigious.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 xml:space="preserve">"lower-tier" </w:t>
      </w:r>
      <w:r w:rsidRPr="00243DF4">
        <w:rPr>
          <w:rFonts w:ascii="Arial" w:hAnsi="Arial" w:cs="Arial"/>
          <w:kern w:val="0"/>
          <w:sz w:val="23"/>
          <w:szCs w:val="23"/>
        </w:rPr>
        <w:t>（低层次的）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university. (I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term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"low-tier"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cautiously,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GSU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well-regarded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institution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attracts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quality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professors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faculty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country.)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believe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getting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escape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build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future.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lower-tier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ticket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escaping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race?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degree-but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lifetime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debt?</w:t>
      </w:r>
    </w:p>
    <w:p w14:paraId="73C8260C" w14:textId="4E02E67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[F]My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didn't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prepackaged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popular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options,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left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ourselves,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figuring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complete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degree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programs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championing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succeed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I'm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resourceful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it.</w:t>
      </w:r>
    </w:p>
    <w:p w14:paraId="60689577" w14:textId="692BC6E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[G]I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lucky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covered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lottery-funded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scholarship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HOPE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(Helping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Outstanding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Pupils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Educationally).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HOPE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scholarship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funded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Georgia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offered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seniors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GPA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3.0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higher.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books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supplemented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small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deceased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grandfather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left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modest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savings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account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created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born.</w:t>
      </w:r>
    </w:p>
    <w:p w14:paraId="273AE0DB" w14:textId="75CBF7C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[H]So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recognition?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colleagues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competitors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glamorous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alma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（母校）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journalist,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competed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against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NYU,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Columbia,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Northeastern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jobs.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single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interviewer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asked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background.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interview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I've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connection-one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I've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gained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determination,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brand.</w:t>
      </w:r>
    </w:p>
    <w:p w14:paraId="18D0F73F" w14:textId="320206F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[I]According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Boston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Globe,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bachelor's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2012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average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monthly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payment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$ 312,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one-third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2004.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Ultimately,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admit.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Private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money-making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institutions.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afford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prestige,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however,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hearty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lower-tiered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you.</w:t>
      </w:r>
    </w:p>
    <w:p w14:paraId="23A9DC84" w14:textId="7C15125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[J]Wealthy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talk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benefits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graduates: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namely,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alumni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networks,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faculty,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résumé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boost.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Ivy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League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rewards.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Ludacris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former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America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Lewis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alumni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VICE's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first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female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editor-in-chief,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Ellis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Jones.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Successful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successful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lower-tier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alumni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networks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counterparts.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lower-tier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alumni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networks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arguably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stronger,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fellow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alumni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recognize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didn't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necessarily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easy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offer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famous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denotes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energy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perseverance.</w:t>
      </w:r>
    </w:p>
    <w:p w14:paraId="467D895F" w14:textId="4AEA756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[K]The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Washington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reported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Princeton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economists,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applied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selective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12th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applied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slightly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selective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potential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adults,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reverse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school.</w:t>
      </w:r>
    </w:p>
    <w:p w14:paraId="590BDE0C" w14:textId="1BACBEB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[L]Likewise,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faculty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always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you'd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expect.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necessarily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professors;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plus,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professors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split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teaching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between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multiple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and/or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means,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instance,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CUNY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reasonably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receive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quality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instruction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prestigious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professor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enrolled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class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NYU.</w:t>
      </w:r>
    </w:p>
    <w:p w14:paraId="375258B6" w14:textId="4B6E8B5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[M]It's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possible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managers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drawn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candidates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particular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résumé,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guarantee.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According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2012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survey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described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Atlantic,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reputation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ranked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lowest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relative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attributes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evaluating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beaten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internships,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employment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volunteer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experience,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extracurriculars.</w:t>
      </w:r>
    </w:p>
    <w:p w14:paraId="6D221C99" w14:textId="2EE5E9F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[N]Maybe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prestigious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succeed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determined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case,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again,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I'd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Today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I'm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debt-free,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resourceful-and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understand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shiniest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packaging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predict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you'll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inside.</w:t>
      </w:r>
    </w:p>
    <w:p w14:paraId="0F5943C0" w14:textId="5D6A416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36.Modest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institutions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successful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alumni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networks.</w:t>
      </w:r>
    </w:p>
    <w:p w14:paraId="10899FAE" w14:textId="3C550F3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37.The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expenses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books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college.</w:t>
      </w:r>
    </w:p>
    <w:p w14:paraId="6F8B0832" w14:textId="4A1F174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38.The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attend.</w:t>
      </w:r>
    </w:p>
    <w:p w14:paraId="2B01D08A" w14:textId="379D382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39.A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determined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potential,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attended.</w:t>
      </w:r>
    </w:p>
    <w:p w14:paraId="375E8B8F" w14:textId="7CDFB36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40.The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certain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better.</w:t>
      </w:r>
    </w:p>
    <w:p w14:paraId="0573A28B" w14:textId="125B0A8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41.None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interviewers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to.</w:t>
      </w:r>
    </w:p>
    <w:p w14:paraId="77917F50" w14:textId="340621A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42.The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prestigious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university.</w:t>
      </w:r>
    </w:p>
    <w:p w14:paraId="3334BF6C" w14:textId="3A55D01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43.In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admitted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prestigious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extracurricular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activities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attended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preparation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courses.</w:t>
      </w:r>
    </w:p>
    <w:p w14:paraId="65F53966" w14:textId="2F9349A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44.The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prestigious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expensive.</w:t>
      </w:r>
    </w:p>
    <w:p w14:paraId="50B01BA8" w14:textId="708FB8C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45.Colleges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reluctant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admit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today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heavier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debt.</w:t>
      </w:r>
    </w:p>
    <w:p w14:paraId="42401049" w14:textId="2D386DA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Passage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</w:p>
    <w:p w14:paraId="1252294E" w14:textId="0C1B534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Questions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46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passage.</w:t>
      </w:r>
    </w:p>
    <w:p w14:paraId="750755B2" w14:textId="1D42AEA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Economically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speaking,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ago?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Twenty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ago?</w:t>
      </w:r>
    </w:p>
    <w:p w14:paraId="356F8EFE" w14:textId="0C9C544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thirst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evidence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issue,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commentators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seized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report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Census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Bureau,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average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household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5.2%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2015.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Unfortunately,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conclusion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useful,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flawed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incomplete,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statistic.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Among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significant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Census's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that: 1)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excludes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transfers,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compensation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employer-provided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health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insurance;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surveys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precisely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measured,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exclude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determinants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well-being,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hours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income.</w:t>
      </w:r>
    </w:p>
    <w:p w14:paraId="13CD6D89" w14:textId="6535769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question,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across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recently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published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article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Charles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Klenow,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proposes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interesting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welfare.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perfect,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considerably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comprehensive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average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income,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account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consumption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expectancy,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inequality.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Moreover,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performance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across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time.</w:t>
      </w:r>
    </w:p>
    <w:p w14:paraId="4AEFCA48" w14:textId="5CD1436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Jones-Klenow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method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illustrated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cross-country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example.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Suppose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welfare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citizens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U.S.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2005.</w:t>
      </w:r>
    </w:p>
    <w:p w14:paraId="6C2FF7C2" w14:textId="4212210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2005,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observe: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consumption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60%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U.S.,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Americans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French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average.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However,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comparison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omits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relevant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factors: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leisure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expectancy,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inequality.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French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longer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vacations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retire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earlier,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typically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fewer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hours;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expectancy,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presumably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reflecting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advantages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respect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health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diet,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lifestyle,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like;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consumption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equally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distributed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U.S.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differences,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France's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consumption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U.S.'s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overstates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welfare.</w:t>
      </w:r>
    </w:p>
    <w:p w14:paraId="0740B1E2" w14:textId="755EDAA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Similar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calculations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U.S.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countries.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example,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calculation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welfare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Kingdom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97%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U.S.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levels,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estimates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Mexican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well-being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22%.</w:t>
      </w:r>
    </w:p>
    <w:p w14:paraId="57F4EDDD" w14:textId="727D23A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Jones-Klenow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performance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According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measure,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early-to-mid-2000s,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U.S.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welfare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large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2007,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welfare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U.S.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continued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improve.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However,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improvement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slowed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markedly.</w:t>
      </w:r>
    </w:p>
    <w:p w14:paraId="6A560B0D" w14:textId="045B39E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Methodologically,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Jones-Klenow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welfare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multi-dimensional.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approach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flexible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principle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quality-of-life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incorporated-for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example,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decreases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emissions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pollutants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declines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crime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rates.</w:t>
      </w:r>
    </w:p>
    <w:p w14:paraId="392B405D" w14:textId="10A774C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46.What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2015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report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Census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Bureau?</w:t>
      </w:r>
    </w:p>
    <w:p w14:paraId="7EE2712E" w14:textId="481E704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questionable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statistics.</w:t>
      </w:r>
    </w:p>
    <w:p w14:paraId="03427B45" w14:textId="5653A1A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reflects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changes.</w:t>
      </w:r>
    </w:p>
    <w:p w14:paraId="488D6932" w14:textId="4CC5516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evidences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improved-welfare.</w:t>
      </w:r>
    </w:p>
    <w:p w14:paraId="291377CC" w14:textId="4EEB96F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provides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thought.</w:t>
      </w:r>
    </w:p>
    <w:p w14:paraId="536710AC" w14:textId="543300A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47.What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Jones-Klenow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method?</w:t>
      </w:r>
    </w:p>
    <w:p w14:paraId="39EFCB8B" w14:textId="365A5D3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widely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across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countries.</w:t>
      </w:r>
    </w:p>
    <w:p w14:paraId="7269013D" w14:textId="5B2F6FD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revolutionizes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measuring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ordinary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livelihood.</w:t>
      </w:r>
    </w:p>
    <w:p w14:paraId="5193423A" w14:textId="3A35CDF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focuses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consumption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average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income.</w:t>
      </w:r>
    </w:p>
    <w:p w14:paraId="25CC5C58" w14:textId="74E12AE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comprehensive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well-being.</w:t>
      </w:r>
    </w:p>
    <w:p w14:paraId="0237B94C" w14:textId="078FD90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48.What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Klenow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comparison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between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terms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consumption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person?</w:t>
      </w:r>
    </w:p>
    <w:p w14:paraId="6F89CE6A" w14:textId="5C52C12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reflected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existing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between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economies.</w:t>
      </w:r>
    </w:p>
    <w:p w14:paraId="3C1FA20B" w14:textId="075B017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neglected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indicators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welfare.</w:t>
      </w:r>
    </w:p>
    <w:p w14:paraId="02DDE260" w14:textId="0DC3587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covered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between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individual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citizens.</w:t>
      </w:r>
    </w:p>
    <w:p w14:paraId="28C40D2C" w14:textId="4EF446B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failed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natural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resources.</w:t>
      </w:r>
    </w:p>
    <w:p w14:paraId="4284A09F" w14:textId="33708FB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49.What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advantage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Jones-Klenow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method?</w:t>
      </w:r>
    </w:p>
    <w:p w14:paraId="6FF5C121" w14:textId="55E6A08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accurately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pinpoint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current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problems.</w:t>
      </w:r>
    </w:p>
    <w:p w14:paraId="6E16BDA7" w14:textId="7AA214B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awareness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well-being.</w:t>
      </w:r>
    </w:p>
    <w:p w14:paraId="576005B0" w14:textId="770D82D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diagnose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causes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slowing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improvement.</w:t>
      </w:r>
    </w:p>
    <w:p w14:paraId="06E0A458" w14:textId="398FBEC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conditions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between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periods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time.</w:t>
      </w:r>
    </w:p>
    <w:p w14:paraId="67025E34" w14:textId="59D67AF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50.What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American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economic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well-being?</w:t>
      </w:r>
    </w:p>
    <w:p w14:paraId="48A906E9" w14:textId="1044B74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counterparts.</w:t>
      </w:r>
    </w:p>
    <w:p w14:paraId="620318BC" w14:textId="38BDED9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decline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century.</w:t>
      </w:r>
    </w:p>
    <w:p w14:paraId="38BD6B74" w14:textId="54FC95C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improved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reported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Census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Bureau.</w:t>
      </w:r>
    </w:p>
    <w:p w14:paraId="01F2F4C7" w14:textId="02A7FE0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accurately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assessed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reported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mid-2000s.</w:t>
      </w:r>
    </w:p>
    <w:p w14:paraId="27C54D9B" w14:textId="3BEFC14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Passage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</w:p>
    <w:p w14:paraId="06EA6746" w14:textId="7553143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Questions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55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passage.</w:t>
      </w:r>
    </w:p>
    <w:p w14:paraId="69889922" w14:textId="3266F00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you've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sentence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with, "If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you...."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yourself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scratching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colleague's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agony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answer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crystal-clear,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scientific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behind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decision-making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abilities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depleted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course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causing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behalf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suffer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pitfalls.</w:t>
      </w:r>
    </w:p>
    <w:p w14:paraId="386789BD" w14:textId="7AE9129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psychological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phenomenon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quality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Polman,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psychologist.</w:t>
      </w:r>
    </w:p>
    <w:p w14:paraId="771BF013" w14:textId="58CDA15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Physicians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several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hours,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example,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prescribe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antibiotics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patients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unwise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so. "Presumably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simple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easy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write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prescription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consider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patient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closed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investigate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further,"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Polman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</w:t>
      </w:r>
    </w:p>
    <w:p w14:paraId="05D5EFA2" w14:textId="7E20FE5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else.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imagine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themselves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advisers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imagine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belonging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else,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feel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shortcuts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choices. "By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adviser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suffer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consequences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 "It's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liberating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else's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choice."</w:t>
      </w:r>
    </w:p>
    <w:p w14:paraId="7B56CE86" w14:textId="459FA10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Getting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input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offers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fresh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perspective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process;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often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includes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riskier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sounds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undesirable,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quite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Polman. "When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fatigue-when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choices-they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tendency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（现状）</w:t>
      </w:r>
      <w:r w:rsidRPr="00243DF4">
        <w:rPr>
          <w:rFonts w:ascii="Arial" w:hAnsi="Arial" w:cs="Arial"/>
          <w:kern w:val="0"/>
          <w:sz w:val="23"/>
          <w:szCs w:val="23"/>
        </w:rPr>
        <w:t>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 "But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problematic,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course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sometimes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positive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outcome."</w:t>
      </w:r>
    </w:p>
    <w:p w14:paraId="4C3DDF1E" w14:textId="6F127FA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achieve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successful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reward,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level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always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essential. "People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susceptible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something,"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says, "That's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always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action9whereas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assuredly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inaction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possible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chagrin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（懊恼）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otherwise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prefera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course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unfortunately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hindered."</w:t>
      </w:r>
    </w:p>
    <w:p w14:paraId="7CA56639" w14:textId="5A9A200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you'll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yourself,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Polman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cautions. "Research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women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negotiate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salaries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themselves,"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slip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roles.</w:t>
      </w:r>
    </w:p>
    <w:p w14:paraId="240E7459" w14:textId="4F7192F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51.What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decisions?</w:t>
      </w:r>
    </w:p>
    <w:p w14:paraId="5A38D5BF" w14:textId="7E61B1E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exhausted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themselves.</w:t>
      </w:r>
    </w:p>
    <w:p w14:paraId="59A6219A" w14:textId="7C399A2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cautious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themselves.</w:t>
      </w:r>
    </w:p>
    <w:p w14:paraId="75B72CBD" w14:textId="38106A4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advantageous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them.</w:t>
      </w:r>
    </w:p>
    <w:p w14:paraId="17EF42EE" w14:textId="6BB5E52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considerable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decision-making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abilities.</w:t>
      </w:r>
    </w:p>
    <w:p w14:paraId="598C5CAC" w14:textId="082C6C8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52.What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physicians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illustrate?</w:t>
      </w:r>
    </w:p>
    <w:p w14:paraId="498860BA" w14:textId="24A1D12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A.Patients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seldom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receive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towards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day.</w:t>
      </w:r>
    </w:p>
    <w:p w14:paraId="0E48AEB8" w14:textId="5BFAA9A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B.Prescription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antibiotics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harmful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patients'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health.</w:t>
      </w:r>
    </w:p>
    <w:p w14:paraId="23E77000" w14:textId="6A6F4D2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prevent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decisions.</w:t>
      </w:r>
    </w:p>
    <w:p w14:paraId="70280BD1" w14:textId="2A3C987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D.Medical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doctors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especially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susceptible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fatigue.</w:t>
      </w:r>
    </w:p>
    <w:p w14:paraId="612110B5" w14:textId="2F935EB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53.When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feel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fatigue?</w:t>
      </w:r>
    </w:p>
    <w:p w14:paraId="040E3644" w14:textId="2BFE428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shortcuts.</w:t>
      </w:r>
    </w:p>
    <w:p w14:paraId="4D406788" w14:textId="4C15B34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decisions.</w:t>
      </w:r>
    </w:p>
    <w:p w14:paraId="72C5A233" w14:textId="143B8AC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make.</w:t>
      </w:r>
    </w:p>
    <w:p w14:paraId="66257956" w14:textId="43065FC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advisers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to.</w:t>
      </w:r>
    </w:p>
    <w:p w14:paraId="6CC523F1" w14:textId="2A57D82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54.What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fatigue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in?</w:t>
      </w:r>
    </w:p>
    <w:p w14:paraId="52A73C0A" w14:textId="3FF5AA3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physicians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advice.</w:t>
      </w:r>
    </w:p>
    <w:p w14:paraId="2FF79236" w14:textId="22C64D9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decisions.</w:t>
      </w:r>
    </w:p>
    <w:p w14:paraId="6778798B" w14:textId="2E059F5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adopt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totally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perspective.</w:t>
      </w:r>
    </w:p>
    <w:p w14:paraId="6D07610C" w14:textId="2C80C40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refrain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anything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new.</w:t>
      </w:r>
    </w:p>
    <w:p w14:paraId="0DFEED64" w14:textId="03D94E6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55.What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making?</w:t>
      </w:r>
    </w:p>
    <w:p w14:paraId="15EDB1A8" w14:textId="5512FF0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desired.</w:t>
      </w:r>
    </w:p>
    <w:p w14:paraId="5B21B25E" w14:textId="6F6C5A0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entail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serious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consequences.</w:t>
      </w:r>
    </w:p>
    <w:p w14:paraId="33BDFDC2" w14:textId="71D028C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creative.</w:t>
      </w:r>
    </w:p>
    <w:p w14:paraId="704FA139" w14:textId="69C30F8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often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regret.</w:t>
      </w:r>
    </w:p>
    <w:p w14:paraId="7F7C53D0" w14:textId="609BE641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57DD27EC" w14:textId="5A51808B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4D7F977E" w14:textId="55A6412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Sarah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Josepha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write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"Mary's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Little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Lamb,"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eternal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nursery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rhyme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（儿歌）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girl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named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stubborn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lamb?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disputed,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__26__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writing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America's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fascinating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__27__.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honor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poem's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24, 1830,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__28__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life.</w:t>
      </w:r>
    </w:p>
    <w:p w14:paraId="32E39AA9" w14:textId="4E6C931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Hale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writer,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__29__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advocate,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particularly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__30__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England,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associated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abundant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Thanksgiving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claimed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deep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influence."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began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nationwide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__31__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holiday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declared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families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together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celebrating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__32__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festivals.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1863,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17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advocacy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including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letters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presidents,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President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Abraham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Lincoln,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Civil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issued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__33__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setting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aside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Thursday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November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holiday.</w:t>
      </w:r>
    </w:p>
    <w:p w14:paraId="60B10FB9" w14:textId="5FC81E2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authorship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"Mary's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Little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Lamb"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disputed.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According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England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Historical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Society,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wrote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poem,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claimed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authorship.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Regardless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__34__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Sawyer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lamb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1816,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bystander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named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John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Roulstone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wrote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point,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herself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write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However,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1916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piece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great-niece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trusted,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claimed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__35__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pretended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wrote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poem".</w:t>
      </w:r>
    </w:p>
    <w:p w14:paraId="5800053A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A.campaign</w:t>
      </w:r>
    </w:p>
    <w:p w14:paraId="7E670674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B.career</w:t>
      </w:r>
    </w:p>
    <w:p w14:paraId="42265917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C.characters</w:t>
      </w:r>
    </w:p>
    <w:p w14:paraId="012477D5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D.features</w:t>
      </w:r>
    </w:p>
    <w:p w14:paraId="3502D058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E.fierce</w:t>
      </w:r>
    </w:p>
    <w:p w14:paraId="323B3D34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F.inspired</w:t>
      </w:r>
    </w:p>
    <w:p w14:paraId="2DFFF979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G.latter</w:t>
      </w:r>
    </w:p>
    <w:p w14:paraId="6E1C582D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H.obsessed</w:t>
      </w:r>
    </w:p>
    <w:p w14:paraId="66AA28C3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I.proclamation</w:t>
      </w:r>
    </w:p>
    <w:p w14:paraId="509DB8EF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J.rectified</w:t>
      </w:r>
    </w:p>
    <w:p w14:paraId="3CCE4220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K.reputed</w:t>
      </w:r>
    </w:p>
    <w:p w14:paraId="4FC02046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L.rest</w:t>
      </w:r>
    </w:p>
    <w:p w14:paraId="423F1DD9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M.supposed</w:t>
      </w:r>
    </w:p>
    <w:p w14:paraId="72C0C35B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N.traditional</w:t>
      </w:r>
    </w:p>
    <w:p w14:paraId="03B50D3E" w14:textId="0A68D50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O.versatile</w:t>
      </w:r>
    </w:p>
    <w:p w14:paraId="03BD3F59" w14:textId="7D012A92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30CB2F88" w14:textId="7DEB3E0F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7FDF46F9" w14:textId="27D7B80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Grow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Water</w:t>
      </w:r>
    </w:p>
    <w:p w14:paraId="33B2C002" w14:textId="50EE6E2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[A]Ever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began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food,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we've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unpredictable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friend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enemy.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warning,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field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lush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（茂盛的）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leafy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next.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security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fortunes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depend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sufficient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Africa,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96%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farmland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depends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irrigation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common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developed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places.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consequences: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Africa's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ongoing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drought-the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decades-will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quarter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year.</w:t>
      </w:r>
    </w:p>
    <w:p w14:paraId="6B7CE8D0" w14:textId="193D839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[B]Biologist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Cape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Africa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nature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plenty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answers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unpredictable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rainfall.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adapt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extreme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weather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earth's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climate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rainfall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becomes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predictable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places,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answers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valuable. "The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type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I'm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aiming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literally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survive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</w:t>
      </w:r>
    </w:p>
    <w:p w14:paraId="31FC5678" w14:textId="76552C9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[C]Extreme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conditions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produce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extremely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rusty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deserts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Africa,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steep-sided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rocky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hills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inselbergs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plains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earth.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hills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remnants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earlier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geological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era,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scraped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exposed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elements.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similar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formations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deserts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world,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fierce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adapted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endure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ever-changing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conditions.</w:t>
      </w:r>
    </w:p>
    <w:p w14:paraId="388E0A71" w14:textId="4E91E43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[D]Farrant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（复苏植物）</w:t>
      </w:r>
      <w:r w:rsidRPr="00243DF4">
        <w:rPr>
          <w:rFonts w:ascii="Arial" w:hAnsi="Arial" w:cs="Arial"/>
          <w:kern w:val="0"/>
          <w:sz w:val="23"/>
          <w:szCs w:val="23"/>
        </w:rPr>
        <w:t>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months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shrink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contract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until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leaves.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rainfall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revive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hours.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time-lapse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（间歇性拍摄的）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videos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revivals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tape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death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reverse.</w:t>
      </w:r>
    </w:p>
    <w:p w14:paraId="3C336A84" w14:textId="6223A84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[E]The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between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"drought-tolerant"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metabolism.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kinds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developed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tactics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weather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spells.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reserves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drought;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roots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deep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subsurface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supplies.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stored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reserve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underground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supply,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cease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handle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drought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length,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term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"drought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tolerant"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describe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actually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stop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consume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water,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prefers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drought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resistant.</w:t>
      </w:r>
    </w:p>
    <w:p w14:paraId="1B8A1F26" w14:textId="2559EC0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[F]Resurrection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defined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capable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recovering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holding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0.1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mass,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water-storing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structures,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existence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prevents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tapping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groundwater,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developed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ability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metabolism.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extended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period,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divert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metabolisms,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producing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sugars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certain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stress-associated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proteins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materials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tissues.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resources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first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properties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honey,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rubber,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glass-like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maintain,"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slows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metabolism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protects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dried-out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tissues.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shape,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shrinking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minimize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surface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remaining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evaporate.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months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water,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depending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species.</w:t>
      </w:r>
    </w:p>
    <w:p w14:paraId="1CD9BC70" w14:textId="4FC04BC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[G]What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dry-out-and-revive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trick?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Seeds-almost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studied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"recalcitrant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（顽拗性种子）</w:t>
      </w:r>
      <w:r w:rsidRPr="00243DF4">
        <w:rPr>
          <w:rFonts w:ascii="Arial" w:hAnsi="Arial" w:cs="Arial"/>
          <w:kern w:val="0"/>
          <w:sz w:val="23"/>
          <w:szCs w:val="23"/>
        </w:rPr>
        <w:t>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avocados,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coffee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lychee.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tasty,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delicate-they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you've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tried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avocado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pit).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world,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flowering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quite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robust.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unwelcoming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seasons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until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conditions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sprout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（发芽）</w:t>
      </w:r>
      <w:r w:rsidRPr="00243DF4">
        <w:rPr>
          <w:rFonts w:ascii="Arial" w:hAnsi="Arial" w:cs="Arial"/>
          <w:kern w:val="0"/>
          <w:sz w:val="23"/>
          <w:szCs w:val="23"/>
        </w:rPr>
        <w:t>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retain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ability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button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metabolism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leaves.</w:t>
      </w:r>
    </w:p>
    <w:p w14:paraId="681EE10A" w14:textId="022DF87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[H]After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completing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began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investigating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possible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isolate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properties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resilient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（迅速恢复活力的）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transfer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tissues.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decades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involved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response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dryness.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.the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regulate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dryness-tolerant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attached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figure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molecular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signaling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processes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activate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seed-building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plants-and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reproduce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crops. "Most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regulated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master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genes,"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says, "We're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promoters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master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switch."</w:t>
      </w:r>
    </w:p>
    <w:p w14:paraId="03AC19FF" w14:textId="425E72E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[I]Once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colleagues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feel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sense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switches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throw,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best-way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crops. "I'm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methods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breeding,"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conventional,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genetic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modification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editing.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aware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plenty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genetically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modified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pushing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ahead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available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until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consumers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version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prevails: "I'm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option."</w:t>
      </w:r>
    </w:p>
    <w:p w14:paraId="7C6E0B8C" w14:textId="038D4B3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[J]Farrant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business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together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discuss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species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model.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medical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medical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treatments,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botanists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relatively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easy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greenhouse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setting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species.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Queensland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violet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studied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draft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（基因图谱）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published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Chinese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team.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colleagues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published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detailed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molecular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candidate,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Xerophyta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viscosa,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tough-as-nail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African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lily-like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flowers,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models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ideas-so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lab-on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plots.</w:t>
      </w:r>
    </w:p>
    <w:p w14:paraId="24BDF7BE" w14:textId="4835980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[K]Understanding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science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first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key.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reasons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dryness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defenses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already.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instance,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energy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switching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regular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metabolism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almost-no-water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metabolism.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necessary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understand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yield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establish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safety. "The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yield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targeted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Iowa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squeeze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high-yield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fields,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subsistence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survive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drought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Africa. "My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subsistence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 "I'm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targeting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African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value."</w:t>
      </w:r>
    </w:p>
    <w:p w14:paraId="4CC21F78" w14:textId="61FDBA5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36.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adaptable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survive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rocky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hills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deserts.</w:t>
      </w:r>
    </w:p>
    <w:p w14:paraId="420DAB89" w14:textId="6AC3AC3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37.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isolate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reproduce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crops.</w:t>
      </w:r>
    </w:p>
    <w:p w14:paraId="73CA10A9" w14:textId="6109A64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38.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Africa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mercy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nature,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especially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inconsistent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rainfall.</w:t>
      </w:r>
    </w:p>
    <w:p w14:paraId="2D7FB16F" w14:textId="319B258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39.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subsistence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farmers.</w:t>
      </w:r>
    </w:p>
    <w:p w14:paraId="61FDCEFD" w14:textId="373DD97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40.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developed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tactics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cope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weather,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survive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prolonged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drought.</w:t>
      </w:r>
    </w:p>
    <w:p w14:paraId="0DBA54F2" w14:textId="4C6D5E5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41.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Despite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consumer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resistance,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pushing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ahead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genetic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modification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crops.</w:t>
      </w:r>
    </w:p>
    <w:p w14:paraId="4352A356" w14:textId="74B897A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42.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spells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begin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conditions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ripe,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process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back.</w:t>
      </w:r>
    </w:p>
    <w:p w14:paraId="42236A9E" w14:textId="0FEEE68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43.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cultivate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crops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survive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extreme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dryness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plants.</w:t>
      </w:r>
    </w:p>
    <w:p w14:paraId="0D35D22C" w14:textId="1909AE7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44.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adjusting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metabolism,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extended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period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drought.</w:t>
      </w:r>
    </w:p>
    <w:p w14:paraId="26D5ED7F" w14:textId="125895F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45.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Resurrection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rainfall.</w:t>
      </w:r>
    </w:p>
    <w:p w14:paraId="44B8B47E" w14:textId="6084ECF1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6682CF69" w14:textId="435BE4A2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165B0F61" w14:textId="7982C05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Passage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</w:p>
    <w:p w14:paraId="2A32846C" w14:textId="7A4B30D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Questions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46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passage.</w:t>
      </w:r>
    </w:p>
    <w:p w14:paraId="6F0EDECD" w14:textId="2628689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memory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notoriously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unreliable.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sharpest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facial-recognition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skills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remember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much.</w:t>
      </w:r>
    </w:p>
    <w:p w14:paraId="288647D3" w14:textId="031BFFF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quantify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remembering.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knows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recall,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example,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estimates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thousands—based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number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acquaintances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have.</w:t>
      </w:r>
    </w:p>
    <w:p w14:paraId="427E2C1D" w14:textId="218D821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Machines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limited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computer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massive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process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sees—then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recognize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find—with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remarkable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precision.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skill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supports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enormous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promise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facial-recognition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software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21st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century.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contemporary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surveillance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systems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scary.</w:t>
      </w:r>
    </w:p>
    <w:p w14:paraId="7D6F32CB" w14:textId="338FC93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limitations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recognition.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scientists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beginning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understand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constraints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begin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figure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computers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struggling,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Washington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created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massive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faces—they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MegaFace—and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facial-recognition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algorithms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</w:t>
      </w:r>
      <w:r w:rsidRPr="00243DF4">
        <w:rPr>
          <w:rFonts w:ascii="Arial" w:hAnsi="Arial" w:cs="Arial"/>
          <w:kern w:val="0"/>
          <w:sz w:val="23"/>
          <w:szCs w:val="23"/>
        </w:rPr>
        <w:t>算法</w:t>
      </w:r>
      <w:r w:rsidRPr="00243DF4">
        <w:rPr>
          <w:rFonts w:ascii="Arial" w:hAnsi="Arial" w:cs="Arial"/>
          <w:kern w:val="0"/>
          <w:sz w:val="23"/>
          <w:szCs w:val="23"/>
        </w:rPr>
        <w:t>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scaled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complexity.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included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million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images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nearly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700,000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people—and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large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featuring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relatively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small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number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consistent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research.</w:t>
      </w:r>
    </w:p>
    <w:p w14:paraId="2DFC82EB" w14:textId="62E4A27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grew,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accuracy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dipped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across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board.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Algorithms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95%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dealing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13,000-image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example,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accurate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70%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confronted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million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images.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pretty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Ira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Kemelmacher-Shlizerman. "Much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expected,"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said.</w:t>
      </w:r>
    </w:p>
    <w:p w14:paraId="4B373DDF" w14:textId="0AF1EFD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Machines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difficulty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adjusting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alike—either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doppelgangers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</w:t>
      </w:r>
      <w:r w:rsidRPr="00243DF4">
        <w:rPr>
          <w:rFonts w:ascii="Arial" w:hAnsi="Arial" w:cs="Arial"/>
          <w:kern w:val="0"/>
          <w:sz w:val="23"/>
          <w:szCs w:val="23"/>
        </w:rPr>
        <w:t>长相极相似的人</w:t>
      </w:r>
      <w:r w:rsidRPr="00243DF4">
        <w:rPr>
          <w:rFonts w:ascii="Arial" w:hAnsi="Arial" w:cs="Arial"/>
          <w:kern w:val="0"/>
          <w:sz w:val="23"/>
          <w:szCs w:val="23"/>
        </w:rPr>
        <w:t>),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trouble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identifying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separate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appeared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lighting,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incorrectly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separate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people.</w:t>
      </w:r>
    </w:p>
    <w:p w14:paraId="214D7F50" w14:textId="296A4F0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"Once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scale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algorithms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sensitive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identities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invariant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lighting,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age,"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Kemelmacher-Shlizerman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said.</w:t>
      </w:r>
    </w:p>
    <w:p w14:paraId="3519D7BC" w14:textId="0A9C62B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trouble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who'd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design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systems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address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challenges,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massive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datasets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experimentation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exist—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least,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formats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accessible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academic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Training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Google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Facebook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private.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millions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MegaFace's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creators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largest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publicly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available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facial-recognition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dataset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there.</w:t>
      </w:r>
    </w:p>
    <w:p w14:paraId="3B761F90" w14:textId="2C27E83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"An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ultimate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algorithm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perform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billions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dataset,"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wrote.</w:t>
      </w:r>
    </w:p>
    <w:p w14:paraId="7A4CD135" w14:textId="0DAD6A3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46.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memory,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________.</w:t>
      </w:r>
    </w:p>
    <w:p w14:paraId="35FB0442" w14:textId="680E87B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identify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efficiently</w:t>
      </w:r>
    </w:p>
    <w:p w14:paraId="024D7330" w14:textId="415C271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friend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acquaintance</w:t>
      </w:r>
    </w:p>
    <w:p w14:paraId="2FC6F85F" w14:textId="7280ED9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unlimited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number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faces</w:t>
      </w:r>
    </w:p>
    <w:p w14:paraId="68B14DEF" w14:textId="3E04FAE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perceive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images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invisible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eye</w:t>
      </w:r>
    </w:p>
    <w:p w14:paraId="4682445A" w14:textId="5033C1A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47.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create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MegaFace?</w:t>
      </w:r>
    </w:p>
    <w:p w14:paraId="236A5EFE" w14:textId="6CCEABE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enlarge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volume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facial-recognition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database.</w:t>
      </w:r>
    </w:p>
    <w:p w14:paraId="7F8164E2" w14:textId="4E4340C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increase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facial-recognition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software.</w:t>
      </w:r>
    </w:p>
    <w:p w14:paraId="2C42D155" w14:textId="1BA0848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understand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computers'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recognition.</w:t>
      </w:r>
    </w:p>
    <w:p w14:paraId="3E59569E" w14:textId="44E2AA0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reduce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complexity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facial-recognition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algorithms.</w:t>
      </w:r>
    </w:p>
    <w:p w14:paraId="767D6187" w14:textId="0633DE5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48.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accuracy?</w:t>
      </w:r>
    </w:p>
    <w:p w14:paraId="5A949641" w14:textId="1CC9413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falls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expectations.</w:t>
      </w:r>
    </w:p>
    <w:p w14:paraId="097AE56D" w14:textId="77A0A90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improves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computing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power.</w:t>
      </w:r>
    </w:p>
    <w:p w14:paraId="4CAE8EFF" w14:textId="6A7B563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algorithms.</w:t>
      </w:r>
    </w:p>
    <w:p w14:paraId="15431B44" w14:textId="3A660F0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decreases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size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increases.</w:t>
      </w:r>
    </w:p>
    <w:p w14:paraId="39D31DC5" w14:textId="774DF03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49.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shortcoming-of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facial-recognition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machines?</w:t>
      </w:r>
    </w:p>
    <w:p w14:paraId="2B8EBAE4" w14:textId="33AB0DF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easily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near-identical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appearances.</w:t>
      </w:r>
    </w:p>
    <w:p w14:paraId="4DB0B5BE" w14:textId="0D41194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difficulty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identifying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expressions.</w:t>
      </w:r>
    </w:p>
    <w:p w14:paraId="1B545B9E" w14:textId="002A533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sensitive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minute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mood.</w:t>
      </w:r>
    </w:p>
    <w:p w14:paraId="7E3AFF9D" w14:textId="478644C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distinguishing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age.</w:t>
      </w:r>
    </w:p>
    <w:p w14:paraId="4E9E3C0B" w14:textId="328C58B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50.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difficulty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confronting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facial-recognition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machines?</w:t>
      </w:r>
    </w:p>
    <w:p w14:paraId="6A521A31" w14:textId="6ED7FC5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computer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handle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datasets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faces.</w:t>
      </w:r>
    </w:p>
    <w:p w14:paraId="71BF55D6" w14:textId="0953990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exist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databases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sufficient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samples.</w:t>
      </w:r>
    </w:p>
    <w:p w14:paraId="278C9A2D" w14:textId="1F0C8EF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appropriate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algorithms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process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samples.</w:t>
      </w:r>
    </w:p>
    <w:p w14:paraId="3DA5B01A" w14:textId="62E2A99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trouble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converting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datasets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format.</w:t>
      </w:r>
    </w:p>
    <w:p w14:paraId="375EED80" w14:textId="3F50C6C1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194F56D4" w14:textId="5DA3406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Passage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</w:p>
    <w:p w14:paraId="42E96E24" w14:textId="100A509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Questions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55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passage.</w:t>
      </w:r>
    </w:p>
    <w:p w14:paraId="10333D9D" w14:textId="77C946F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There're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currently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21.5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million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America,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borrowed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money.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$1.3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trillion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books,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pretty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sensible.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average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debt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graduation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approaches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$40,000,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becomes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expensive,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"free"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multiplying.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Hillary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Clinton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college, "Costs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barrier."</w:t>
      </w:r>
    </w:p>
    <w:p w14:paraId="18CF5E0B" w14:textId="3C2C51F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faculty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staff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donated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buildings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required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maintenance,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campuses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required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utilities.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impossible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produce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nothing,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absolutely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barrier.</w:t>
      </w:r>
    </w:p>
    <w:p w14:paraId="665793B3" w14:textId="742F840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actual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question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debate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forgiving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loans,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money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used?</w:t>
      </w:r>
    </w:p>
    <w:p w14:paraId="48CA33B6" w14:textId="4140E0D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decide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dime.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degrees,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subjects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benefit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choices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respect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first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place.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simply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poetry,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studies,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sociology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subjects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benefit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society?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Easy.</w:t>
      </w:r>
    </w:p>
    <w:p w14:paraId="102EA65C" w14:textId="3BC565B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Average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salaries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indication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type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training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society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Certainly,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benefits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beyond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perform.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talking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benefits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society,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matters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enables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produce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society.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value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produce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reflected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employers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produce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it.</w:t>
      </w:r>
    </w:p>
    <w:p w14:paraId="68B0D7B5" w14:textId="2301DBE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elementary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teachers,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however,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elementary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simply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elementary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teachers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already.</w:t>
      </w:r>
    </w:p>
    <w:p w14:paraId="6350351C" w14:textId="704DE9E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Meanwhile,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perform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jobs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requiring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petroleum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engineering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value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very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high.</w:t>
      </w:r>
    </w:p>
    <w:p w14:paraId="171264C4" w14:textId="2BD72BE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tuition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exchange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dictating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themselves.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true:</w:t>
      </w:r>
    </w:p>
    <w:p w14:paraId="37B074C4" w14:textId="558ECD8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Either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isn't.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financing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needed.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financing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desirable.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Either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business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education.</w:t>
      </w:r>
    </w:p>
    <w:p w14:paraId="33ED82C2" w14:textId="78FE3CA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51.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loans?</w:t>
      </w:r>
    </w:p>
    <w:p w14:paraId="50045542" w14:textId="24E9FA8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returns.</w:t>
      </w:r>
    </w:p>
    <w:p w14:paraId="467BC8E1" w14:textId="4BA173C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irrational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way.</w:t>
      </w:r>
    </w:p>
    <w:p w14:paraId="5554E0FB" w14:textId="2F8EFFF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benefit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expense.</w:t>
      </w:r>
    </w:p>
    <w:p w14:paraId="456997D3" w14:textId="53A6EC4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regret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someday.</w:t>
      </w:r>
    </w:p>
    <w:p w14:paraId="2ED09919" w14:textId="0D1679E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52.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opinion,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________.</w:t>
      </w:r>
    </w:p>
    <w:p w14:paraId="4D59ECE0" w14:textId="41648A4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impractical</w:t>
      </w:r>
    </w:p>
    <w:p w14:paraId="13482808" w14:textId="18477CD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unsustainable</w:t>
      </w:r>
    </w:p>
    <w:p w14:paraId="437814DF" w14:textId="4CB4759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</w:p>
    <w:p w14:paraId="67814973" w14:textId="3BA6AE8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equality</w:t>
      </w:r>
    </w:p>
    <w:p w14:paraId="1BD96297" w14:textId="16B0432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53.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costs?</w:t>
      </w:r>
    </w:p>
    <w:p w14:paraId="2E2FC766" w14:textId="08D1E0F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society.</w:t>
      </w:r>
    </w:p>
    <w:p w14:paraId="202766CD" w14:textId="54EED30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subjects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carefully.</w:t>
      </w:r>
    </w:p>
    <w:p w14:paraId="5EDC057E" w14:textId="1A8C2B4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Choose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serve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society's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practical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needs.</w:t>
      </w:r>
    </w:p>
    <w:p w14:paraId="5602B97A" w14:textId="3F78BCF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participate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administration.</w:t>
      </w:r>
    </w:p>
    <w:p w14:paraId="24F01F89" w14:textId="21A47B3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54.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value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education?</w:t>
      </w:r>
    </w:p>
    <w:p w14:paraId="50BA2180" w14:textId="66139E0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underestimated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profit-seeking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employers.</w:t>
      </w:r>
    </w:p>
    <w:p w14:paraId="25928811" w14:textId="4857F18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job.</w:t>
      </w:r>
    </w:p>
    <w:p w14:paraId="5EBA0713" w14:textId="2947EB1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reflected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average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salary.</w:t>
      </w:r>
    </w:p>
    <w:p w14:paraId="341C03D1" w14:textId="50312FB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embodied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remove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barriers.</w:t>
      </w:r>
    </w:p>
    <w:p w14:paraId="5BC4E248" w14:textId="14A30CD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55.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convey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passage?</w:t>
      </w:r>
    </w:p>
    <w:p w14:paraId="7DE5F4B9" w14:textId="1A777C2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carefully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college.</w:t>
      </w:r>
    </w:p>
    <w:p w14:paraId="307B668B" w14:textId="55B3EC3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Taxpayers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gifted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students.</w:t>
      </w:r>
    </w:p>
    <w:p w14:paraId="39B1940E" w14:textId="5D55371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open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debate.</w:t>
      </w:r>
    </w:p>
    <w:p w14:paraId="077C5A93" w14:textId="032830F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education.</w:t>
      </w:r>
    </w:p>
    <w:p w14:paraId="18E5C124" w14:textId="7B2749CE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2D476311" w14:textId="26B04723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0F8DBC2E" w14:textId="4F6B166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Scientists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scanning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mapping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Giza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pyramids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they've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discovered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Pyramid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Giza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exactly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much.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pyramid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oldest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world's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Wonders.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pyramid's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size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__26__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centuries,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acres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stones"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originally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covered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__27__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ago.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Reporting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issue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newsletter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"AERAGRAM,"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__28__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Ancient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Egypt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Associates,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engineer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Glen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team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measuring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approach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involved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surviving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__29__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determine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original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pyramid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__30__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5.5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inches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shorter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side.</w:t>
      </w:r>
    </w:p>
    <w:p w14:paraId="4B78FA97" w14:textId="2A1FFF3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question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__31__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him</w:t>
      </w:r>
      <w:r w:rsidRPr="00243DF4">
        <w:rPr>
          <w:rFonts w:ascii="Arial" w:hAnsi="Arial" w:cs="Arial"/>
          <w:kern w:val="0"/>
          <w:sz w:val="23"/>
          <w:szCs w:val="23"/>
        </w:rPr>
        <w:t>，</w:t>
      </w:r>
      <w:r w:rsidRPr="00243DF4">
        <w:rPr>
          <w:rFonts w:ascii="Arial" w:hAnsi="Arial" w:cs="Arial"/>
          <w:kern w:val="0"/>
          <w:sz w:val="23"/>
          <w:szCs w:val="23"/>
        </w:rPr>
        <w:t>however,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Egyptians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designed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built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pyramid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4,500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ago,but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close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__32__ "We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speculate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Egyptians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__33__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tools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had,"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writes.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__34__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Egyptians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design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grid,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pyramid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oriented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__35__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cardinal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directions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north-south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axis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runs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3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minutes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54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seconds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north,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east-west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axis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runs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3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minutes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seconds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north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east) —an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amount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"tiny,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similar,"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archeologist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Atlas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Obscura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points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out.</w:t>
      </w:r>
    </w:p>
    <w:p w14:paraId="7994BB44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A.chronicles</w:t>
      </w:r>
    </w:p>
    <w:p w14:paraId="2DD3CA8C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B.complete</w:t>
      </w:r>
    </w:p>
    <w:p w14:paraId="04619BBC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C.established</w:t>
      </w:r>
    </w:p>
    <w:p w14:paraId="3142FBAD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D.fascinates</w:t>
      </w:r>
    </w:p>
    <w:p w14:paraId="2030CAFB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E.hypothesis</w:t>
      </w:r>
    </w:p>
    <w:p w14:paraId="797DE3DE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F.maximum</w:t>
      </w:r>
    </w:p>
    <w:p w14:paraId="0B2364B4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G.momentum</w:t>
      </w:r>
    </w:p>
    <w:p w14:paraId="58A30BF9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H.mysteriously</w:t>
      </w:r>
    </w:p>
    <w:p w14:paraId="1CF4C029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I.perfect</w:t>
      </w:r>
    </w:p>
    <w:p w14:paraId="6C97CA0B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J.precision</w:t>
      </w:r>
    </w:p>
    <w:p w14:paraId="2485A7D9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K.puzzled</w:t>
      </w:r>
    </w:p>
    <w:p w14:paraId="23C0777C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L.remnants</w:t>
      </w:r>
    </w:p>
    <w:p w14:paraId="0FA78084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M.removed</w:t>
      </w:r>
    </w:p>
    <w:p w14:paraId="3C605A6F" w14:textId="7777777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N.revelations</w:t>
      </w:r>
    </w:p>
    <w:p w14:paraId="7B325070" w14:textId="27F9FCB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O.slightly</w:t>
      </w:r>
    </w:p>
    <w:p w14:paraId="53A5D9E3" w14:textId="2788CEA0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466BA71E" w14:textId="2AF6FF51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13CBC6C3" w14:textId="42A9C50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Peer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Positive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Side</w:t>
      </w:r>
    </w:p>
    <w:p w14:paraId="06386833" w14:textId="06DF880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teenagers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often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children's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friends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suspicion.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power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members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behavior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foolish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dangerous.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wariness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founded: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statistics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show,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example,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same-age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passenger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crash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adult.</w:t>
      </w:r>
    </w:p>
    <w:p w14:paraId="15FCF341" w14:textId="3DCD3E9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2005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psychologist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Laurence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Steinberg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Temple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co-author,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psychologist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Margo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Gardner,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Temple,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divided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306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groups: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14;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older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19;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adults,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24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older.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Subjects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played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computerized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player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avoid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crashing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materializes,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warning,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roadway.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Steinberg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Gardner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randomly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assigned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participants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same-age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on.</w:t>
      </w:r>
    </w:p>
    <w:p w14:paraId="17133B20" w14:textId="7B34DC6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Older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scored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index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room—and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early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reckless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around.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contrast,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adults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behaved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similar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regardless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observed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others. "The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youth,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adults,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risks,"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Steinberg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Gardner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concluded.</w:t>
      </w:r>
    </w:p>
    <w:p w14:paraId="6049FD78" w14:textId="1D31AAF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publication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Steinberg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began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believe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interpretation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capture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picture.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examined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question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teenagers,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suspect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crowd's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influence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always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negative.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proposing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advantage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keen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sensitivity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friends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leverage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improve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education.</w:t>
      </w:r>
    </w:p>
    <w:p w14:paraId="05C11AA6" w14:textId="3B38689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E)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2011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Steinberg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colleagues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turned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functional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MRI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</w:t>
      </w:r>
      <w:r w:rsidRPr="00243DF4">
        <w:rPr>
          <w:rFonts w:ascii="Arial" w:hAnsi="Arial" w:cs="Arial"/>
          <w:kern w:val="0"/>
          <w:sz w:val="23"/>
          <w:szCs w:val="23"/>
        </w:rPr>
        <w:t>磁共振</w:t>
      </w:r>
      <w:r w:rsidRPr="00243DF4">
        <w:rPr>
          <w:rFonts w:ascii="Arial" w:hAnsi="Arial" w:cs="Arial"/>
          <w:kern w:val="0"/>
          <w:sz w:val="23"/>
          <w:szCs w:val="23"/>
        </w:rPr>
        <w:t>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investigate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affects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activity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scanned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40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adults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virtual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designed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players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yellow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crossroad.</w:t>
      </w:r>
    </w:p>
    <w:p w14:paraId="03B81AC2" w14:textId="79A0499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F)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teenagers,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adults,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showed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activity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associated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rewards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observed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same-age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alone.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words,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rewards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intense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motivates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pursue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higher-risk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experiences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payoff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before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turns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red).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Steinberg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suspected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tendency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advantages.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experiment,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published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August,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Steinberg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colleagues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computerized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version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Iowa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Gambling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investigate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affects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information.</w:t>
      </w:r>
    </w:p>
    <w:p w14:paraId="69E1773B" w14:textId="1660FC9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G)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results: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played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Iowa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Gambling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eyes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fellow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engaged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exploratory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behavior,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learned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faster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positive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negative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outcomes,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achieved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performance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played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solitude. "What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suggests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teenagers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quickly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effectively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own,"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Steinberg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implications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adolescents.</w:t>
      </w:r>
    </w:p>
    <w:p w14:paraId="0F86ACE6" w14:textId="5F54B97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H)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Matthew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Lieberman,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cognitive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neuroscientist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California,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Angeles,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2013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Connect,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suspects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especially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skillful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learning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significant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information.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points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classic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2004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psychologists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Dartmouth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Harvard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functional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MRI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activity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17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listened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descriptions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concentrating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either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relevant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cues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example,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impression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description)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neutral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information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details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description).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descriptions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condition,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remember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statements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motivation.</w:t>
      </w:r>
    </w:p>
    <w:p w14:paraId="6F203A7F" w14:textId="11F2876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I)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subjects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recalled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descriptions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terms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informational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content,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associated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factual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memory,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medial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temporal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lobe,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active.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remembering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descriptions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terms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activated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dorsomedial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prefrontal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cortex—part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network—even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traditional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memory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registered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levels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activity.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recently,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reported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2012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review,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Lieberman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discovered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distinct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network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involved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motivated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learning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memory.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findings,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suggest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network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process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kind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information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school—potentially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range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untapped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mental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powers."</w:t>
      </w:r>
    </w:p>
    <w:p w14:paraId="050CCFD0" w14:textId="1BE89F3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J)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generally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geared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details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another,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pattern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probably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powerful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among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teenagers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very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attentive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details: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whom,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desire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drama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not—or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only—a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distracting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themselves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adults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crazy.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actually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neurological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</w:t>
      </w:r>
      <w:r w:rsidRPr="00243DF4">
        <w:rPr>
          <w:rFonts w:ascii="Arial" w:hAnsi="Arial" w:cs="Arial"/>
          <w:kern w:val="0"/>
          <w:sz w:val="23"/>
          <w:szCs w:val="23"/>
        </w:rPr>
        <w:t>神经的</w:t>
      </w:r>
      <w:r w:rsidRPr="00243DF4">
        <w:rPr>
          <w:rFonts w:ascii="Arial" w:hAnsi="Arial" w:cs="Arial"/>
          <w:kern w:val="0"/>
          <w:sz w:val="23"/>
          <w:szCs w:val="23"/>
        </w:rPr>
        <w:t>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sensitivity,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initiated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hormonal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Evolutionarily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speaking,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group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prepare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own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family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separating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striking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own.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successfully,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prompts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obsess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others.</w:t>
      </w:r>
    </w:p>
    <w:p w14:paraId="58141129" w14:textId="03CF146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K)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focus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primarily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individual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entities.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happen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advantage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powerfully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compelled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terms?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Lieberman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number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History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English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psychological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drives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involved.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therefore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Napoleon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terms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desire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impress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Churchill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terms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gloom.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inherently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interpersonal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subjects,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math,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acquire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aspect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team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problem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solving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tutoring.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shows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absorb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information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teach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else,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accurately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deeply,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perhaps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engaging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cognition.</w:t>
      </w:r>
    </w:p>
    <w:p w14:paraId="0B94E509" w14:textId="0C3552F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L)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although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anxious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welcome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notion,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recklessness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academic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ends. "Risk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context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skill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enables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progress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creativity,"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wrote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Sarah-Jayne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Blakemore,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cognitive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neuroscientist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College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London,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review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published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noted,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especially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unwilling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school—afraid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grade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selective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pressure,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thing—as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happens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classroom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car.</w:t>
      </w:r>
    </w:p>
    <w:p w14:paraId="6AE37387" w14:textId="2E68454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36.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probable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particularly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picking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information.</w:t>
      </w:r>
    </w:p>
    <w:p w14:paraId="057ED53A" w14:textId="5B50FCAA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37.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concluded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experiments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increases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risk-taking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youth.</w:t>
      </w:r>
    </w:p>
    <w:p w14:paraId="7F476A00" w14:textId="238DC20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38.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risk-taking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classroom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positive.</w:t>
      </w:r>
    </w:p>
    <w:p w14:paraId="19CEA5E7" w14:textId="1813B07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39.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urge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getting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married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accounts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adolescents'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attention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interactions.</w:t>
      </w:r>
    </w:p>
    <w:p w14:paraId="6E82B873" w14:textId="64D03A3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40.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According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Steinberg,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increases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effectiveness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teenagers'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learning.</w:t>
      </w:r>
    </w:p>
    <w:p w14:paraId="7CC6FFD4" w14:textId="571539E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41.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Teenagers'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often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concerned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negative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influence.</w:t>
      </w:r>
    </w:p>
    <w:p w14:paraId="42F29FD9" w14:textId="08C00D9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42.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Activating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network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involved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motivated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learning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memory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students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unused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mental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powers.</w:t>
      </w:r>
    </w:p>
    <w:p w14:paraId="0607A5B7" w14:textId="6B080DD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43.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intensifies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feeling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rewards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teens'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brains.</w:t>
      </w:r>
    </w:p>
    <w:p w14:paraId="67B4E9BF" w14:textId="172DEE8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44.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absorb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information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purpose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imparting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accuracy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depth.</w:t>
      </w:r>
    </w:p>
    <w:p w14:paraId="6A23349A" w14:textId="6F49ECA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45.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suggesting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turn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influence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education.</w:t>
      </w:r>
    </w:p>
    <w:p w14:paraId="60ADA2F6" w14:textId="3AA7606C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422AF1C4" w14:textId="0489C094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76295D5C" w14:textId="2414C32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Passage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</w:p>
    <w:p w14:paraId="2F50F001" w14:textId="1CC07CE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Questions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46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passage.</w:t>
      </w:r>
    </w:p>
    <w:p w14:paraId="4F141D8B" w14:textId="6FCB465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Ebro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Delta,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Spain,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famous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battleground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during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Spanish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Civil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setting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contest,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pitting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against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enemies: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rice-eating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levels.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happens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bearing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future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production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overall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health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southern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wetlands.</w:t>
      </w:r>
    </w:p>
    <w:p w14:paraId="51BE4CC4" w14:textId="2969DA4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Located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Mediterranean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hours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Barcelona,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Ebro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Delta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produces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120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million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kilograms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continent's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rice-growing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areas.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creeps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fresh-water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marshes,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however,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salinity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</w:t>
      </w:r>
      <w:r w:rsidRPr="00243DF4">
        <w:rPr>
          <w:rFonts w:ascii="Arial" w:hAnsi="Arial" w:cs="Arial"/>
          <w:kern w:val="0"/>
          <w:sz w:val="23"/>
          <w:szCs w:val="23"/>
        </w:rPr>
        <w:t>盐分</w:t>
      </w:r>
      <w:r w:rsidRPr="00243DF4">
        <w:rPr>
          <w:rFonts w:ascii="Arial" w:hAnsi="Arial" w:cs="Arial"/>
          <w:kern w:val="0"/>
          <w:sz w:val="23"/>
          <w:szCs w:val="23"/>
        </w:rPr>
        <w:t>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hampering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production.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sea-water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kills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greedy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introduced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feeds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promising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strategy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harness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against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other.</w:t>
      </w:r>
    </w:p>
    <w:p w14:paraId="0C93CAEE" w14:textId="1E4F5EB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battle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currently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waged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land,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greenhouses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Barcelona.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Scientists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banner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"Project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Neurice"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withstand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increasing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salinity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absorbency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traditional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Spanish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Italian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dishes.</w:t>
      </w:r>
    </w:p>
    <w:p w14:paraId="1CDCCA21" w14:textId="2FB6970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"The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project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sides,"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Xavier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Serrat,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Neurice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project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manager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Barcelona, "the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short-term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against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mid-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long-term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against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climate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project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urgency."</w:t>
      </w:r>
    </w:p>
    <w:p w14:paraId="5D431A45" w14:textId="65BB9AC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Originally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America,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accidentally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introduced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Ebro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Delta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Global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Aquatic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Technologies,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company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raised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fresh-water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aquariums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</w:t>
      </w:r>
      <w:r w:rsidRPr="00243DF4">
        <w:rPr>
          <w:rFonts w:ascii="Arial" w:hAnsi="Arial" w:cs="Arial"/>
          <w:kern w:val="0"/>
          <w:sz w:val="23"/>
          <w:szCs w:val="23"/>
        </w:rPr>
        <w:t>水族馆</w:t>
      </w:r>
      <w:r w:rsidRPr="00243DF4">
        <w:rPr>
          <w:rFonts w:ascii="Arial" w:hAnsi="Arial" w:cs="Arial"/>
          <w:kern w:val="0"/>
          <w:sz w:val="23"/>
          <w:szCs w:val="23"/>
        </w:rPr>
        <w:t>),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failed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prevent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escape.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now,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limited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Ebro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Delta.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continues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territory,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Serrat. "The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question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rice-growing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when."</w:t>
      </w:r>
    </w:p>
    <w:p w14:paraId="7253B170" w14:textId="239D10C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Over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next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half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investigators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strains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salt-tolerant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they've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bred.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2018,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promise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Ebro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Delta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rice-growing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regions—along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Italy,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France's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Rhone.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season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field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determine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ready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commercialization.</w:t>
      </w:r>
    </w:p>
    <w:p w14:paraId="0FCB16DE" w14:textId="7AF18AB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EU-funded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effort,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search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salt-tolerant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countries.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team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crossbreeding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short-grain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long-grain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Asian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carries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salt-resistant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scientists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breeding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successive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generations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arrive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varieties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incorporate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tolerance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retain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97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percent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genome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</w:t>
      </w:r>
      <w:r w:rsidRPr="00243DF4">
        <w:rPr>
          <w:rFonts w:ascii="Arial" w:hAnsi="Arial" w:cs="Arial"/>
          <w:kern w:val="0"/>
          <w:sz w:val="23"/>
          <w:szCs w:val="23"/>
        </w:rPr>
        <w:t>基因组</w:t>
      </w:r>
      <w:r w:rsidRPr="00243DF4">
        <w:rPr>
          <w:rFonts w:ascii="Arial" w:hAnsi="Arial" w:cs="Arial"/>
          <w:kern w:val="0"/>
          <w:sz w:val="23"/>
          <w:szCs w:val="23"/>
        </w:rPr>
        <w:t>).</w:t>
      </w:r>
    </w:p>
    <w:p w14:paraId="1E2CB4A7" w14:textId="40BAA64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46.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mention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Spanish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Civil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beginning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passage?</w:t>
      </w:r>
    </w:p>
    <w:p w14:paraId="139BF25C" w14:textId="1DC51CC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impact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Spanish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farmers.</w:t>
      </w:r>
    </w:p>
    <w:p w14:paraId="7A22D6C3" w14:textId="71C2BDB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significance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records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Spanish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history.</w:t>
      </w:r>
    </w:p>
    <w:p w14:paraId="055890FE" w14:textId="0D9CEA3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Ebro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Delta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waging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battle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similar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importance.</w:t>
      </w:r>
    </w:p>
    <w:p w14:paraId="080CB974" w14:textId="5A2E561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Ebro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Delta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experiencing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time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war.</w:t>
      </w:r>
    </w:p>
    <w:p w14:paraId="2C4923F9" w14:textId="030AD6D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47.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effective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strategy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farmers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employ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fighting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enemies?</w:t>
      </w:r>
    </w:p>
    <w:p w14:paraId="4EC87E2E" w14:textId="20E4656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Striking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weaker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enemy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first.</w:t>
      </w:r>
    </w:p>
    <w:p w14:paraId="41352F6E" w14:textId="342786B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Killing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birds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stone.</w:t>
      </w:r>
    </w:p>
    <w:p w14:paraId="57594CF8" w14:textId="5A91CF1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Eliminating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enemy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one.</w:t>
      </w:r>
    </w:p>
    <w:p w14:paraId="22FFF7B8" w14:textId="0AF28F7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evil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combat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other.</w:t>
      </w:r>
    </w:p>
    <w:p w14:paraId="3038FB0C" w14:textId="4BC23D9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48.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"Project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Neurice"?</w:t>
      </w:r>
    </w:p>
    <w:p w14:paraId="4FE00E25" w14:textId="1A8BE8E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goals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realized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cost.</w:t>
      </w:r>
    </w:p>
    <w:p w14:paraId="41B72BCA" w14:textId="09BC2C8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aims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increase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yield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Spanish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rice.</w:t>
      </w:r>
    </w:p>
    <w:p w14:paraId="4A1A14AC" w14:textId="615105C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immediate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priority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control.</w:t>
      </w:r>
    </w:p>
    <w:p w14:paraId="0CD4B036" w14:textId="1F75AD8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climate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change.</w:t>
      </w:r>
    </w:p>
    <w:p w14:paraId="701E9FDB" w14:textId="1B6C272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49.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Neurice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project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manager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snail?</w:t>
      </w:r>
    </w:p>
    <w:p w14:paraId="0893F902" w14:textId="4BA63F9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survive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southern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wetlands.</w:t>
      </w:r>
    </w:p>
    <w:p w14:paraId="212422CB" w14:textId="32670491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invade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rice-growing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regions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Europe.</w:t>
      </w:r>
    </w:p>
    <w:p w14:paraId="7524FF96" w14:textId="66F9778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multiplies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speed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beyond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human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imagination.</w:t>
      </w:r>
    </w:p>
    <w:p w14:paraId="4456D6DB" w14:textId="53F66D73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introduced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fields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purpose.</w:t>
      </w:r>
    </w:p>
    <w:p w14:paraId="319D1014" w14:textId="51D4A88F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50.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ultimate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EU-funded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program?</w:t>
      </w:r>
    </w:p>
    <w:p w14:paraId="231BE321" w14:textId="7E508A3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Cultivating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ideal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salt-resistant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varieties.</w:t>
      </w:r>
    </w:p>
    <w:p w14:paraId="1689EFFD" w14:textId="15E1CBB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Increasing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absorbency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Spanish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rice.</w:t>
      </w:r>
    </w:p>
    <w:p w14:paraId="587558AC" w14:textId="5EA6816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Introducing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Spanish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Europe.</w:t>
      </w:r>
    </w:p>
    <w:p w14:paraId="7D38FBD1" w14:textId="2204F94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Popularizing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crossbreeding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technology.</w:t>
      </w:r>
    </w:p>
    <w:p w14:paraId="33AD8F1C" w14:textId="64B8E68C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711B43E9" w14:textId="3301CB1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Passage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Two</w:t>
      </w:r>
    </w:p>
    <w:p w14:paraId="64B280CF" w14:textId="49B2F757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Questions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51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55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passage.</w:t>
      </w:r>
    </w:p>
    <w:p w14:paraId="2F046A0E" w14:textId="09B76D0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Photography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expensive,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laborious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ordeal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reserved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greatest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milestones.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Now,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apparent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infinite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something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common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space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hard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drive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companion's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patience.</w:t>
      </w:r>
    </w:p>
    <w:p w14:paraId="5765614B" w14:textId="375492D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another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deeper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cost,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documenting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instead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simply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it? "You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hear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shouldn't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interrupt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experience,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living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moment,"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Kristin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Diehl,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associate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professor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marketing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University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Southern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California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Marshall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School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Business.</w:t>
      </w:r>
    </w:p>
    <w:p w14:paraId="67525BA7" w14:textId="7601099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Diehl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fellow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researchers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true,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embarked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series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nine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experiments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lab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field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testing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enjoyment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absence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camera.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results,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published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Journal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Personality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Social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Psychology,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surprised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them.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actually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less.</w:t>
      </w:r>
    </w:p>
    <w:p w14:paraId="5D92F49A" w14:textId="296E29B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"What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actually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slightly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differently,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because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capture,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onto,"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Diehl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explains. "That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engaged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experience,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tend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more."</w:t>
      </w:r>
    </w:p>
    <w:p w14:paraId="008C9D7C" w14:textId="35EB9E8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sightseeing.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experiment,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nearly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200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participants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boarded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double-decker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Philadelphia.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tours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forbade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cell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phones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tour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provided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digital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cameras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encouraged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experience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significantly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engaged,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didn't.</w:t>
      </w:r>
    </w:p>
    <w:p w14:paraId="69BE971A" w14:textId="731BA69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Snapping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directs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attention,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heightens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pleasure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whatever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you're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Diehl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boring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lastRenderedPageBreak/>
        <w:t>archaeological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</w:t>
      </w:r>
      <w:r w:rsidRPr="00243DF4">
        <w:rPr>
          <w:rFonts w:ascii="Arial" w:hAnsi="Arial" w:cs="Arial"/>
          <w:kern w:val="0"/>
          <w:sz w:val="23"/>
          <w:szCs w:val="23"/>
        </w:rPr>
        <w:t>考古的</w:t>
      </w:r>
      <w:r w:rsidRPr="00243DF4">
        <w:rPr>
          <w:rFonts w:ascii="Arial" w:hAnsi="Arial" w:cs="Arial"/>
          <w:kern w:val="0"/>
          <w:sz w:val="23"/>
          <w:szCs w:val="23"/>
        </w:rPr>
        <w:t>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museums,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given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eye-tracking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glasses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instructed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either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not. "People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look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longer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things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photograph,"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Diehl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report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exhibits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too.</w:t>
      </w:r>
    </w:p>
    <w:p w14:paraId="4FB7B482" w14:textId="1390559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relief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Instagrammers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(Instagram</w:t>
      </w:r>
      <w:r w:rsidRPr="00243DF4">
        <w:rPr>
          <w:rFonts w:ascii="Arial" w:hAnsi="Arial" w:cs="Arial"/>
          <w:kern w:val="0"/>
          <w:sz w:val="23"/>
          <w:szCs w:val="23"/>
        </w:rPr>
        <w:t>用户</w:t>
      </w:r>
      <w:r w:rsidRPr="00243DF4">
        <w:rPr>
          <w:rFonts w:ascii="Arial" w:hAnsi="Arial" w:cs="Arial"/>
          <w:kern w:val="0"/>
          <w:sz w:val="23"/>
          <w:szCs w:val="23"/>
        </w:rPr>
        <w:t>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everywhere,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enjoyable.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encouraged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three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while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ate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lunch,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immersed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meals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those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weren't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photos.</w:t>
      </w:r>
    </w:p>
    <w:p w14:paraId="5594C6ED" w14:textId="18169B3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satisfying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click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camera?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physical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snap?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found;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just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planning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photo—and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not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actually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it—had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joy-boosting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effect. "If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mental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photos,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works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way,"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Diehl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says. "Thinking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want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photograph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also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gets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you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engaged."</w:t>
      </w:r>
    </w:p>
    <w:p w14:paraId="7B58F508" w14:textId="2FF8E7B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51.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author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photo-taking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past?</w:t>
      </w:r>
    </w:p>
    <w:p w14:paraId="59B4ACC4" w14:textId="51C9503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painstaking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effort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recording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major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events.</w:t>
      </w:r>
    </w:p>
    <w:p w14:paraId="6627BC58" w14:textId="6CE77FB6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luxury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wealthy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enjoy.</w:t>
      </w:r>
    </w:p>
    <w:p w14:paraId="229F103A" w14:textId="0B9E60C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good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preserve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precious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images.</w:t>
      </w:r>
    </w:p>
    <w:p w14:paraId="2E21DD22" w14:textId="65D9ECF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skill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required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lots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practice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master.</w:t>
      </w:r>
    </w:p>
    <w:p w14:paraId="358CA0C0" w14:textId="1F2453A8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52.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Kristin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Diehl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conducted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series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experiments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photo-taking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find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_______.</w:t>
      </w:r>
    </w:p>
    <w:p w14:paraId="639C9E94" w14:textId="1126C85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kind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pleasure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actually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bring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photo-takers</w:t>
      </w:r>
    </w:p>
    <w:p w14:paraId="6571035B" w14:textId="7E59DEC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sightseeing</w:t>
      </w:r>
    </w:p>
    <w:p w14:paraId="347EEC59" w14:textId="4FFDF95C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could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help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enrich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life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experiences</w:t>
      </w:r>
    </w:p>
    <w:p w14:paraId="5541352D" w14:textId="3EADADC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whether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prevented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enjoying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doing</w:t>
      </w:r>
    </w:p>
    <w:p w14:paraId="7863A020" w14:textId="3CBBA990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53.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results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Diehl's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experiments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show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people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pictures?</w:t>
      </w:r>
    </w:p>
    <w:p w14:paraId="06188D0B" w14:textId="0302B0C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distracted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doing.</w:t>
      </w:r>
    </w:p>
    <w:p w14:paraId="2FD37C23" w14:textId="3196C75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remember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see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do.</w:t>
      </w:r>
    </w:p>
    <w:p w14:paraId="4F14A45A" w14:textId="2A18E68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absorbed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catches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their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eye.</w:t>
      </w:r>
    </w:p>
    <w:p w14:paraId="0B4F6C00" w14:textId="62714945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lastRenderedPageBreak/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understanding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world.</w:t>
      </w:r>
    </w:p>
    <w:p w14:paraId="67E4BE52" w14:textId="6C846BCE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54.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found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about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museum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visitors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aid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eye-tracking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glasses?</w:t>
      </w:r>
    </w:p>
    <w:p w14:paraId="658B4946" w14:textId="796CE0F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come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out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with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photographs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exhibits.</w:t>
      </w:r>
    </w:p>
    <w:p w14:paraId="73E784C1" w14:textId="5AEF4D8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focus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exhibits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pictures.</w:t>
      </w:r>
    </w:p>
    <w:p w14:paraId="1C5CAC2D" w14:textId="6B210B6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view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display.</w:t>
      </w:r>
    </w:p>
    <w:p w14:paraId="5B11832C" w14:textId="2477798D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follow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historical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events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easily.</w:t>
      </w:r>
    </w:p>
    <w:p w14:paraId="0131248B" w14:textId="4F5E7B89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55.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What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we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learn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last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paragraph?</w:t>
      </w:r>
    </w:p>
    <w:p w14:paraId="01012EC0" w14:textId="12B43E7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A)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is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better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make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plans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before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photos.</w:t>
      </w:r>
    </w:p>
    <w:p w14:paraId="41690E15" w14:textId="6740BDA4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B)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Mental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beautiful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snapshots.</w:t>
      </w:r>
    </w:p>
    <w:p w14:paraId="2A1C4AFA" w14:textId="7C7BD4E2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C)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Photographers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derive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great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joy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from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click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camera.</w:t>
      </w:r>
    </w:p>
    <w:p w14:paraId="47A05AEC" w14:textId="6E6BB54B" w:rsidR="00243DF4" w:rsidRPr="00243DF4" w:rsidRDefault="00243DF4" w:rsidP="00243DF4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243DF4">
        <w:rPr>
          <w:rFonts w:ascii="Arial" w:hAnsi="Arial" w:cs="Arial"/>
          <w:kern w:val="0"/>
          <w:sz w:val="23"/>
          <w:szCs w:val="23"/>
        </w:rPr>
        <w:t>D)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Even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very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thought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of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taking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photo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can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have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a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positive</w:t>
      </w:r>
      <w:r w:rsidRPr="00243DF4">
        <w:rPr>
          <w:rFonts w:ascii="Arial" w:hAnsi="Arial" w:cs="Arial"/>
          <w:kern w:val="0"/>
          <w:sz w:val="23"/>
          <w:szCs w:val="23"/>
        </w:rPr>
        <w:t xml:space="preserve"> </w:t>
      </w:r>
      <w:r w:rsidRPr="00243DF4">
        <w:rPr>
          <w:rFonts w:ascii="Arial" w:hAnsi="Arial" w:cs="Arial"/>
          <w:kern w:val="0"/>
          <w:sz w:val="23"/>
          <w:szCs w:val="23"/>
        </w:rPr>
        <w:t>effect.</w:t>
      </w:r>
    </w:p>
    <w:p w14:paraId="24717728" w14:textId="77777777" w:rsidR="00243DF4" w:rsidRPr="00243DF4" w:rsidRDefault="00243DF4" w:rsidP="00243DF4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sectPr w:rsidR="00243DF4" w:rsidRPr="00243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A7542" w14:textId="77777777" w:rsidR="004C6AB2" w:rsidRDefault="004C6AB2" w:rsidP="005675C4">
      <w:pPr>
        <w:spacing w:line="240" w:lineRule="auto"/>
        <w:ind w:firstLine="480"/>
      </w:pPr>
      <w:r>
        <w:separator/>
      </w:r>
    </w:p>
  </w:endnote>
  <w:endnote w:type="continuationSeparator" w:id="0">
    <w:p w14:paraId="29A0115C" w14:textId="77777777" w:rsidR="004C6AB2" w:rsidRDefault="004C6AB2" w:rsidP="005675C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C6837" w14:textId="77777777" w:rsidR="005675C4" w:rsidRDefault="005675C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8C611" w14:textId="77777777" w:rsidR="005675C4" w:rsidRDefault="005675C4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3FD50" w14:textId="77777777" w:rsidR="005675C4" w:rsidRDefault="005675C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C094E" w14:textId="77777777" w:rsidR="004C6AB2" w:rsidRDefault="004C6AB2" w:rsidP="005675C4">
      <w:pPr>
        <w:spacing w:line="240" w:lineRule="auto"/>
        <w:ind w:firstLine="480"/>
      </w:pPr>
      <w:r>
        <w:separator/>
      </w:r>
    </w:p>
  </w:footnote>
  <w:footnote w:type="continuationSeparator" w:id="0">
    <w:p w14:paraId="68B49CD0" w14:textId="77777777" w:rsidR="004C6AB2" w:rsidRDefault="004C6AB2" w:rsidP="005675C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E4176" w14:textId="77777777" w:rsidR="005675C4" w:rsidRDefault="005675C4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DDA8D" w14:textId="77777777" w:rsidR="005675C4" w:rsidRDefault="005675C4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4FE37" w14:textId="77777777" w:rsidR="005675C4" w:rsidRDefault="005675C4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92"/>
    <w:rsid w:val="00062C4B"/>
    <w:rsid w:val="001C5758"/>
    <w:rsid w:val="00243DF4"/>
    <w:rsid w:val="00432192"/>
    <w:rsid w:val="0047262E"/>
    <w:rsid w:val="004C6AB2"/>
    <w:rsid w:val="004D1EB4"/>
    <w:rsid w:val="005675C4"/>
    <w:rsid w:val="006F14CE"/>
    <w:rsid w:val="00702B7F"/>
    <w:rsid w:val="0092126E"/>
    <w:rsid w:val="009D368C"/>
    <w:rsid w:val="00CD5716"/>
    <w:rsid w:val="00D105D4"/>
    <w:rsid w:val="00E01B3F"/>
    <w:rsid w:val="00EE225B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E342F"/>
  <w15:chartTrackingRefBased/>
  <w15:docId w15:val="{E82D3821-5C11-4F3E-BE03-9F050F6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43219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cdict">
    <w:name w:val="hcdict"/>
    <w:basedOn w:val="a0"/>
    <w:rsid w:val="00432192"/>
  </w:style>
  <w:style w:type="paragraph" w:styleId="a8">
    <w:name w:val="header"/>
    <w:basedOn w:val="a"/>
    <w:link w:val="a9"/>
    <w:uiPriority w:val="99"/>
    <w:unhideWhenUsed/>
    <w:rsid w:val="0056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675C4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675C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675C4"/>
    <w:rPr>
      <w:rFonts w:ascii="Times New Roman" w:eastAsia="宋体" w:hAnsi="Times New Roman"/>
      <w:sz w:val="18"/>
      <w:szCs w:val="18"/>
    </w:rPr>
  </w:style>
  <w:style w:type="paragraph" w:customStyle="1" w:styleId="msonormal0">
    <w:name w:val="msonormal"/>
    <w:basedOn w:val="a"/>
    <w:rsid w:val="00243DF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243D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8283</Words>
  <Characters>47218</Characters>
  <Application>Microsoft Office Word</Application>
  <DocSecurity>0</DocSecurity>
  <Lines>393</Lines>
  <Paragraphs>110</Paragraphs>
  <ScaleCrop>false</ScaleCrop>
  <Company/>
  <LinksUpToDate>false</LinksUpToDate>
  <CharactersWithSpaces>55391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3</cp:revision>
  <dcterms:created xsi:type="dcterms:W3CDTF">2020-05-02T15:19:00Z</dcterms:created>
  <dcterms:modified xsi:type="dcterms:W3CDTF">2020-05-02T15:36:00Z</dcterms:modified>
</cp:coreProperties>
</file>