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9615C" w14:textId="77777777" w:rsidR="00E67D63" w:rsidRDefault="00E67D63" w:rsidP="00D120F7">
      <w:pPr>
        <w:pStyle w:val="Untertitel"/>
      </w:pPr>
    </w:p>
    <w:p w14:paraId="7AD1E1C3" w14:textId="79E338D8" w:rsidR="00D120F7" w:rsidRPr="00D120F7" w:rsidRDefault="00C425F5" w:rsidP="006343D3">
      <w:pPr>
        <w:pStyle w:val="Untertitel"/>
        <w:spacing w:line="360" w:lineRule="auto"/>
      </w:pPr>
      <w:r>
        <w:t>Unterrichtsunterlagen</w:t>
      </w:r>
    </w:p>
    <w:p w14:paraId="541C3192" w14:textId="1FEA9101" w:rsidR="00243CE3" w:rsidRDefault="00C425F5" w:rsidP="007D61E7">
      <w:pPr>
        <w:pStyle w:val="Titel"/>
        <w:spacing w:line="360" w:lineRule="auto"/>
      </w:pPr>
      <w:r>
        <w:t>Stehende Wellen</w:t>
      </w:r>
    </w:p>
    <w:p w14:paraId="1633CEE6" w14:textId="08DE8C8B" w:rsidR="00CD5157" w:rsidRDefault="00BA2D47" w:rsidP="006343D3">
      <w:pPr>
        <w:spacing w:line="360" w:lineRule="auto"/>
        <w:rPr>
          <w:lang w:eastAsia="de-AT"/>
        </w:rPr>
      </w:pPr>
      <w:r>
        <w:rPr>
          <w:lang w:eastAsia="de-AT"/>
        </w:rPr>
        <w:t xml:space="preserve">Stehende Wellen entstehen </w:t>
      </w:r>
      <w:r w:rsidR="007422C7">
        <w:rPr>
          <w:lang w:eastAsia="de-AT"/>
        </w:rPr>
        <w:t>bei eingespannten Saiten in Musikinstrumenten</w:t>
      </w:r>
      <w:r w:rsidR="00422B5C">
        <w:rPr>
          <w:lang w:eastAsia="de-AT"/>
        </w:rPr>
        <w:t xml:space="preserve"> oder</w:t>
      </w:r>
      <w:r w:rsidR="007422C7">
        <w:rPr>
          <w:lang w:eastAsia="de-AT"/>
        </w:rPr>
        <w:t xml:space="preserve"> bei Blasinstrumenten im Resonanzkörper</w:t>
      </w:r>
      <w:r w:rsidR="00422B5C">
        <w:rPr>
          <w:lang w:eastAsia="de-AT"/>
        </w:rPr>
        <w:t>. Sie entstehen nur bei Anregung mit einer der Eigenfrequenz (Grundschwingung oder Oberschwingungen)</w:t>
      </w:r>
      <w:r w:rsidR="00E95CDC">
        <w:rPr>
          <w:lang w:eastAsia="de-AT"/>
        </w:rPr>
        <w:t xml:space="preserve"> des schwingenden Mediums. Mathematisch </w:t>
      </w:r>
      <w:r w:rsidR="00D77275">
        <w:rPr>
          <w:lang w:eastAsia="de-AT"/>
        </w:rPr>
        <w:t>ergibt sich eine stehende Welle durch die Überlagerung einer nach links laufenden Welle mit einer nach rechts laufenden Welle gleicher Frequenz und gleicher Amplitud</w:t>
      </w:r>
      <w:r w:rsidR="00A24CBA">
        <w:rPr>
          <w:lang w:eastAsia="de-AT"/>
        </w:rPr>
        <w:t xml:space="preserve">e (Animation </w:t>
      </w:r>
      <w:hyperlink r:id="rId11" w:history="1">
        <w:r w:rsidR="00A24CBA" w:rsidRPr="00AD309D">
          <w:rPr>
            <w:rStyle w:val="Hyperlink"/>
            <w:lang w:eastAsia="de-AT"/>
          </w:rPr>
          <w:t>https://www.leifiphysik.de/mechanik/mechanische-wellen/grundwissen/stehende-wellen-entstehung</w:t>
        </w:r>
      </w:hyperlink>
      <w:r w:rsidR="00A24CBA">
        <w:rPr>
          <w:lang w:eastAsia="de-AT"/>
        </w:rPr>
        <w:t xml:space="preserve"> )</w:t>
      </w:r>
    </w:p>
    <w:p w14:paraId="25D8A882" w14:textId="51B7E8DD" w:rsidR="00A24CBA" w:rsidRDefault="00140C53" w:rsidP="006343D3">
      <w:pPr>
        <w:spacing w:line="360" w:lineRule="auto"/>
        <w:rPr>
          <w:lang w:eastAsia="de-AT"/>
        </w:rPr>
      </w:pPr>
      <w:r>
        <w:rPr>
          <w:lang w:eastAsia="de-AT"/>
        </w:rPr>
        <w:t>Physikalisch kann so eine Situation erzeugt werden durch die Reflexion einer Welle an einer festen Wand oder einem Einspannpunkt</w:t>
      </w:r>
      <w:r w:rsidR="003B3563">
        <w:rPr>
          <w:lang w:eastAsia="de-AT"/>
        </w:rPr>
        <w:t xml:space="preserve">, wie bei einer Gitarre. </w:t>
      </w:r>
    </w:p>
    <w:p w14:paraId="37020CD1" w14:textId="4C59C240" w:rsidR="0041675E" w:rsidRDefault="0041675E" w:rsidP="006343D3">
      <w:pPr>
        <w:spacing w:line="360" w:lineRule="auto"/>
        <w:rPr>
          <w:lang w:eastAsia="de-AT"/>
        </w:rPr>
      </w:pPr>
      <w:r>
        <w:rPr>
          <w:lang w:eastAsia="de-AT"/>
        </w:rPr>
        <w:t xml:space="preserve">Die Resonanzbedingung ist, dass Vielfache der halben Wellenlänge in die Länge l </w:t>
      </w:r>
      <w:r w:rsidR="000B79B2">
        <w:rPr>
          <w:lang w:eastAsia="de-AT"/>
        </w:rPr>
        <w:t xml:space="preserve">hineinpassen müssen. Nur bei diesen Wellenlängen kann die stehende Welle existieren. In allen anderen Fällen löschen sich </w:t>
      </w:r>
      <w:r w:rsidR="007A4F98">
        <w:rPr>
          <w:lang w:eastAsia="de-AT"/>
        </w:rPr>
        <w:t xml:space="preserve">bei Vielfachreflexion die Wellen mit unterschiedlichen Phasen gegenseitig aus. </w:t>
      </w:r>
    </w:p>
    <w:p w14:paraId="1C1B73D1" w14:textId="77777777" w:rsidR="00BA2D47" w:rsidRDefault="00BA2D47" w:rsidP="006343D3">
      <w:pPr>
        <w:spacing w:line="360" w:lineRule="auto"/>
        <w:rPr>
          <w:lang w:eastAsia="de-AT"/>
        </w:rPr>
      </w:pPr>
    </w:p>
    <w:p w14:paraId="09554005" w14:textId="77777777" w:rsidR="000B79B2" w:rsidRDefault="004548CE" w:rsidP="000B79B2">
      <w:pPr>
        <w:keepNext/>
        <w:spacing w:line="360" w:lineRule="auto"/>
      </w:pPr>
      <w:r w:rsidRPr="004548CE">
        <w:rPr>
          <w:lang w:eastAsia="de-AT"/>
        </w:rPr>
        <w:drawing>
          <wp:inline distT="0" distB="0" distL="0" distR="0" wp14:anchorId="4F21AB2E" wp14:editId="371FD1A9">
            <wp:extent cx="5760720" cy="2944495"/>
            <wp:effectExtent l="0" t="0" r="0" b="8255"/>
            <wp:docPr id="1176705175" name="Grafik 1" descr="Ein Bild, das Diagramm, Screenshot, Reih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05175" name="Grafik 1" descr="Ein Bild, das Diagramm, Screenshot, Reihe, Design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B84E" w14:textId="51C2C624" w:rsidR="00C425F5" w:rsidRDefault="000B79B2" w:rsidP="000B79B2">
      <w:pPr>
        <w:pStyle w:val="Beschriftung"/>
        <w:rPr>
          <w:lang w:eastAsia="de-AT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1410CA">
        <w:rPr>
          <w:noProof/>
        </w:rPr>
        <w:t>1</w:t>
      </w:r>
      <w:r>
        <w:fldChar w:fldCharType="end"/>
      </w:r>
      <w:r>
        <w:t>. Resonanzbedingung für die Entstehung stehender Wellen</w:t>
      </w:r>
    </w:p>
    <w:p w14:paraId="456D1443" w14:textId="6285F1D1" w:rsidR="001410CA" w:rsidRDefault="001410CA" w:rsidP="006343D3">
      <w:pPr>
        <w:spacing w:line="360" w:lineRule="auto"/>
        <w:rPr>
          <w:lang w:eastAsia="de-AT"/>
        </w:rPr>
      </w:pPr>
      <w:r>
        <w:rPr>
          <w:lang w:eastAsia="de-AT"/>
        </w:rPr>
        <w:t xml:space="preserve">Auch in Pfeifen (Blasinstrumenten) entstehen stehende Wellen, auch wenn diese nicht gedeckelt sind (Abbildung 2). </w:t>
      </w:r>
      <w:r w:rsidR="00134BF9">
        <w:rPr>
          <w:lang w:eastAsia="de-AT"/>
        </w:rPr>
        <w:t xml:space="preserve">Bei gedeckelten Pfeifen sind Knoten an den Rändern, bei </w:t>
      </w:r>
      <w:r w:rsidR="00134BF9">
        <w:rPr>
          <w:lang w:eastAsia="de-AT"/>
        </w:rPr>
        <w:lastRenderedPageBreak/>
        <w:t>offenen Pfeifen sind Wellenbäuche an den Rändern</w:t>
      </w:r>
      <w:r w:rsidR="00424998">
        <w:rPr>
          <w:lang w:eastAsia="de-AT"/>
        </w:rPr>
        <w:t>. In diesem Fall bedeutet ein Knoten keine Dichteänderung mit der Zeit. Ein Bauch entspricht maximaler Dichteänderung mit der Zeit.</w:t>
      </w:r>
      <w:r w:rsidR="00AC0B6B">
        <w:rPr>
          <w:lang w:eastAsia="de-AT"/>
        </w:rPr>
        <w:t xml:space="preserve"> (Animation: </w:t>
      </w:r>
      <w:hyperlink r:id="rId13" w:history="1">
        <w:r w:rsidR="00AC0B6B" w:rsidRPr="00BC2AA1">
          <w:rPr>
            <w:rStyle w:val="Hyperlink"/>
            <w:lang w:eastAsia="de-AT"/>
          </w:rPr>
          <w:t>https://physikbuch.schule/standing-waves.html</w:t>
        </w:r>
      </w:hyperlink>
      <w:r w:rsidR="00AC0B6B">
        <w:rPr>
          <w:lang w:eastAsia="de-AT"/>
        </w:rPr>
        <w:t xml:space="preserve"> )</w:t>
      </w:r>
      <w:r w:rsidR="00424998">
        <w:rPr>
          <w:lang w:eastAsia="de-AT"/>
        </w:rPr>
        <w:t xml:space="preserve"> </w:t>
      </w:r>
    </w:p>
    <w:p w14:paraId="47B7A5DE" w14:textId="77777777" w:rsidR="001410CA" w:rsidRDefault="001410CA" w:rsidP="001410CA">
      <w:pPr>
        <w:keepNext/>
        <w:spacing w:line="360" w:lineRule="auto"/>
      </w:pPr>
      <w:r w:rsidRPr="001410CA">
        <w:rPr>
          <w:lang w:eastAsia="de-AT"/>
        </w:rPr>
        <w:drawing>
          <wp:inline distT="0" distB="0" distL="0" distR="0" wp14:anchorId="477449E0" wp14:editId="1A49D2FC">
            <wp:extent cx="2996709" cy="2838450"/>
            <wp:effectExtent l="0" t="0" r="0" b="0"/>
            <wp:docPr id="10650678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67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269" cy="28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FB9" w14:textId="050E1F1B" w:rsidR="001410CA" w:rsidRDefault="001410CA" w:rsidP="001410CA">
      <w:pPr>
        <w:pStyle w:val="Beschriftung"/>
        <w:rPr>
          <w:lang w:eastAsia="de-AT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Stehende Wellen in Blasinstrumenten</w:t>
      </w:r>
    </w:p>
    <w:p w14:paraId="5B6ED918" w14:textId="794D3EF1" w:rsidR="004548CE" w:rsidRDefault="004548CE" w:rsidP="006343D3">
      <w:pPr>
        <w:spacing w:line="360" w:lineRule="auto"/>
        <w:rPr>
          <w:lang w:eastAsia="de-AT"/>
        </w:rPr>
      </w:pPr>
      <w:r>
        <w:rPr>
          <w:lang w:eastAsia="de-AT"/>
        </w:rPr>
        <w:t>Quellen:</w:t>
      </w:r>
    </w:p>
    <w:p w14:paraId="48E3E117" w14:textId="2DD47741" w:rsidR="004548CE" w:rsidRDefault="004548CE" w:rsidP="006343D3">
      <w:pPr>
        <w:spacing w:line="360" w:lineRule="auto"/>
        <w:rPr>
          <w:lang w:eastAsia="de-AT"/>
        </w:rPr>
      </w:pPr>
      <w:hyperlink r:id="rId15" w:history="1">
        <w:r w:rsidRPr="00AD309D">
          <w:rPr>
            <w:rStyle w:val="Hyperlink"/>
            <w:lang w:eastAsia="de-AT"/>
          </w:rPr>
          <w:t>https://www.leifiphysik.de/</w:t>
        </w:r>
      </w:hyperlink>
    </w:p>
    <w:p w14:paraId="2136642D" w14:textId="77777777" w:rsidR="004548CE" w:rsidRPr="00A969C2" w:rsidRDefault="004548CE" w:rsidP="006343D3">
      <w:pPr>
        <w:spacing w:line="360" w:lineRule="auto"/>
        <w:rPr>
          <w:lang w:eastAsia="de-AT"/>
        </w:rPr>
      </w:pPr>
    </w:p>
    <w:sectPr w:rsidR="004548CE" w:rsidRPr="00A969C2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38EC1" w14:textId="77777777" w:rsidR="00E67D63" w:rsidRDefault="00E67D63" w:rsidP="00E67D63">
      <w:pPr>
        <w:spacing w:after="0" w:line="240" w:lineRule="auto"/>
      </w:pPr>
      <w:r>
        <w:separator/>
      </w:r>
    </w:p>
  </w:endnote>
  <w:endnote w:type="continuationSeparator" w:id="0">
    <w:p w14:paraId="3C69B601" w14:textId="77777777" w:rsidR="00E67D63" w:rsidRDefault="00E67D63" w:rsidP="00E6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9658376"/>
      <w:docPartObj>
        <w:docPartGallery w:val="Page Numbers (Bottom of Page)"/>
        <w:docPartUnique/>
      </w:docPartObj>
    </w:sdtPr>
    <w:sdtEndPr/>
    <w:sdtContent>
      <w:p w14:paraId="240D3B96" w14:textId="6449BC38" w:rsidR="000D3BA4" w:rsidRDefault="000D3BA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AF820B1" w14:textId="77777777" w:rsidR="000D3BA4" w:rsidRDefault="000D3B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92051" w14:textId="77777777" w:rsidR="00E67D63" w:rsidRDefault="00E67D63" w:rsidP="00E67D63">
      <w:pPr>
        <w:spacing w:after="0" w:line="240" w:lineRule="auto"/>
      </w:pPr>
      <w:r>
        <w:separator/>
      </w:r>
    </w:p>
  </w:footnote>
  <w:footnote w:type="continuationSeparator" w:id="0">
    <w:p w14:paraId="285BE0FD" w14:textId="77777777" w:rsidR="00E67D63" w:rsidRDefault="00E67D63" w:rsidP="00E67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560BD" w14:textId="159230BC" w:rsidR="00E67D63" w:rsidRDefault="00E67D63">
    <w:pPr>
      <w:pStyle w:val="Kopfzeile"/>
    </w:pPr>
    <w:r>
      <w:rPr>
        <w:noProof/>
      </w:rPr>
      <w:drawing>
        <wp:inline distT="0" distB="0" distL="0" distR="0" wp14:anchorId="5A635074" wp14:editId="65734597">
          <wp:extent cx="2567940" cy="512714"/>
          <wp:effectExtent l="0" t="0" r="3810" b="1905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185" cy="517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51997"/>
    <w:multiLevelType w:val="hybridMultilevel"/>
    <w:tmpl w:val="F872EF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391A"/>
    <w:multiLevelType w:val="hybridMultilevel"/>
    <w:tmpl w:val="CC0A34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438F3"/>
    <w:multiLevelType w:val="hybridMultilevel"/>
    <w:tmpl w:val="D7F8E8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04850"/>
    <w:multiLevelType w:val="hybridMultilevel"/>
    <w:tmpl w:val="4C7CC6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6F09"/>
    <w:multiLevelType w:val="hybridMultilevel"/>
    <w:tmpl w:val="06E607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4657C"/>
    <w:multiLevelType w:val="hybridMultilevel"/>
    <w:tmpl w:val="47CCD31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A7F5D"/>
    <w:multiLevelType w:val="hybridMultilevel"/>
    <w:tmpl w:val="171CE8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969BB"/>
    <w:multiLevelType w:val="hybridMultilevel"/>
    <w:tmpl w:val="D0F83F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A101C"/>
    <w:multiLevelType w:val="hybridMultilevel"/>
    <w:tmpl w:val="771CFC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78733">
    <w:abstractNumId w:val="4"/>
  </w:num>
  <w:num w:numId="2" w16cid:durableId="1971394701">
    <w:abstractNumId w:val="6"/>
  </w:num>
  <w:num w:numId="3" w16cid:durableId="1178933441">
    <w:abstractNumId w:val="7"/>
  </w:num>
  <w:num w:numId="4" w16cid:durableId="684133533">
    <w:abstractNumId w:val="5"/>
  </w:num>
  <w:num w:numId="5" w16cid:durableId="598290882">
    <w:abstractNumId w:val="2"/>
  </w:num>
  <w:num w:numId="6" w16cid:durableId="382099615">
    <w:abstractNumId w:val="3"/>
  </w:num>
  <w:num w:numId="7" w16cid:durableId="2073504451">
    <w:abstractNumId w:val="0"/>
  </w:num>
  <w:num w:numId="8" w16cid:durableId="811674802">
    <w:abstractNumId w:val="1"/>
  </w:num>
  <w:num w:numId="9" w16cid:durableId="366178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3"/>
    <w:rsid w:val="00024EC3"/>
    <w:rsid w:val="0006268C"/>
    <w:rsid w:val="00065950"/>
    <w:rsid w:val="00065FF7"/>
    <w:rsid w:val="00074F98"/>
    <w:rsid w:val="00097F88"/>
    <w:rsid w:val="000B79B2"/>
    <w:rsid w:val="000C0CD9"/>
    <w:rsid w:val="000D3BA4"/>
    <w:rsid w:val="000E4797"/>
    <w:rsid w:val="000F7354"/>
    <w:rsid w:val="00110C3C"/>
    <w:rsid w:val="0011557F"/>
    <w:rsid w:val="001266D4"/>
    <w:rsid w:val="001317D7"/>
    <w:rsid w:val="00134BF9"/>
    <w:rsid w:val="00140C53"/>
    <w:rsid w:val="001410CA"/>
    <w:rsid w:val="0014539F"/>
    <w:rsid w:val="001468DD"/>
    <w:rsid w:val="001605E0"/>
    <w:rsid w:val="0016375E"/>
    <w:rsid w:val="001733BD"/>
    <w:rsid w:val="00190665"/>
    <w:rsid w:val="001C3FEC"/>
    <w:rsid w:val="001D197E"/>
    <w:rsid w:val="001E65DB"/>
    <w:rsid w:val="00212EE5"/>
    <w:rsid w:val="00212FF5"/>
    <w:rsid w:val="00227DA1"/>
    <w:rsid w:val="002407DD"/>
    <w:rsid w:val="00243CE3"/>
    <w:rsid w:val="00256CC6"/>
    <w:rsid w:val="0026274B"/>
    <w:rsid w:val="002664DB"/>
    <w:rsid w:val="00267657"/>
    <w:rsid w:val="00283948"/>
    <w:rsid w:val="00290767"/>
    <w:rsid w:val="0029509E"/>
    <w:rsid w:val="002A2541"/>
    <w:rsid w:val="002A3D10"/>
    <w:rsid w:val="002B1090"/>
    <w:rsid w:val="002B69B7"/>
    <w:rsid w:val="00303011"/>
    <w:rsid w:val="00320219"/>
    <w:rsid w:val="003933BF"/>
    <w:rsid w:val="00396450"/>
    <w:rsid w:val="003B3563"/>
    <w:rsid w:val="003E31E3"/>
    <w:rsid w:val="00414C45"/>
    <w:rsid w:val="0041675E"/>
    <w:rsid w:val="00422B5C"/>
    <w:rsid w:val="00424998"/>
    <w:rsid w:val="00440747"/>
    <w:rsid w:val="004548CE"/>
    <w:rsid w:val="004818D2"/>
    <w:rsid w:val="00485A03"/>
    <w:rsid w:val="004B3DC3"/>
    <w:rsid w:val="004F0505"/>
    <w:rsid w:val="004F6C02"/>
    <w:rsid w:val="0050132D"/>
    <w:rsid w:val="0051351E"/>
    <w:rsid w:val="0051558D"/>
    <w:rsid w:val="0052778C"/>
    <w:rsid w:val="00543D10"/>
    <w:rsid w:val="00562EA5"/>
    <w:rsid w:val="00567DEC"/>
    <w:rsid w:val="00575AD7"/>
    <w:rsid w:val="0059735A"/>
    <w:rsid w:val="005A12FB"/>
    <w:rsid w:val="005A1DD7"/>
    <w:rsid w:val="005A1E05"/>
    <w:rsid w:val="005A3451"/>
    <w:rsid w:val="005A78E8"/>
    <w:rsid w:val="005B372B"/>
    <w:rsid w:val="005C69BA"/>
    <w:rsid w:val="005E2218"/>
    <w:rsid w:val="005E3C7B"/>
    <w:rsid w:val="005E6400"/>
    <w:rsid w:val="00600BE8"/>
    <w:rsid w:val="006055D4"/>
    <w:rsid w:val="00611C38"/>
    <w:rsid w:val="006269F4"/>
    <w:rsid w:val="00631E16"/>
    <w:rsid w:val="006343D3"/>
    <w:rsid w:val="0063451F"/>
    <w:rsid w:val="006562D2"/>
    <w:rsid w:val="00684C7C"/>
    <w:rsid w:val="006B5E2B"/>
    <w:rsid w:val="006E26CF"/>
    <w:rsid w:val="007103B9"/>
    <w:rsid w:val="00716C43"/>
    <w:rsid w:val="007177E3"/>
    <w:rsid w:val="00724065"/>
    <w:rsid w:val="007245A1"/>
    <w:rsid w:val="00737047"/>
    <w:rsid w:val="007422C7"/>
    <w:rsid w:val="00743F28"/>
    <w:rsid w:val="00753F0D"/>
    <w:rsid w:val="00760945"/>
    <w:rsid w:val="00772E77"/>
    <w:rsid w:val="00784D55"/>
    <w:rsid w:val="007A172F"/>
    <w:rsid w:val="007A4F98"/>
    <w:rsid w:val="007B132B"/>
    <w:rsid w:val="007D5614"/>
    <w:rsid w:val="007D61E7"/>
    <w:rsid w:val="007D6C91"/>
    <w:rsid w:val="00804253"/>
    <w:rsid w:val="00816143"/>
    <w:rsid w:val="00820903"/>
    <w:rsid w:val="008227FB"/>
    <w:rsid w:val="00837494"/>
    <w:rsid w:val="00866CBA"/>
    <w:rsid w:val="00890F4E"/>
    <w:rsid w:val="0089767B"/>
    <w:rsid w:val="008A4481"/>
    <w:rsid w:val="008A7989"/>
    <w:rsid w:val="008B1268"/>
    <w:rsid w:val="008B6F65"/>
    <w:rsid w:val="008C552D"/>
    <w:rsid w:val="008D1F7F"/>
    <w:rsid w:val="009108E5"/>
    <w:rsid w:val="009264A9"/>
    <w:rsid w:val="0094217E"/>
    <w:rsid w:val="00952FF3"/>
    <w:rsid w:val="00962D91"/>
    <w:rsid w:val="009631DD"/>
    <w:rsid w:val="009854CB"/>
    <w:rsid w:val="0098719E"/>
    <w:rsid w:val="009B599B"/>
    <w:rsid w:val="009C11B1"/>
    <w:rsid w:val="009D4315"/>
    <w:rsid w:val="009E3060"/>
    <w:rsid w:val="009F2251"/>
    <w:rsid w:val="00A13EC1"/>
    <w:rsid w:val="00A24CBA"/>
    <w:rsid w:val="00A46E38"/>
    <w:rsid w:val="00A969C2"/>
    <w:rsid w:val="00AA3F95"/>
    <w:rsid w:val="00AB05AD"/>
    <w:rsid w:val="00AC0B6B"/>
    <w:rsid w:val="00AC1405"/>
    <w:rsid w:val="00AD3A7A"/>
    <w:rsid w:val="00AF489D"/>
    <w:rsid w:val="00B00033"/>
    <w:rsid w:val="00B03213"/>
    <w:rsid w:val="00B05B08"/>
    <w:rsid w:val="00B07B5A"/>
    <w:rsid w:val="00B105CC"/>
    <w:rsid w:val="00B405F0"/>
    <w:rsid w:val="00B61D07"/>
    <w:rsid w:val="00B61FE9"/>
    <w:rsid w:val="00BA2D47"/>
    <w:rsid w:val="00BB370B"/>
    <w:rsid w:val="00BC4AD3"/>
    <w:rsid w:val="00BE5137"/>
    <w:rsid w:val="00BF3496"/>
    <w:rsid w:val="00C10787"/>
    <w:rsid w:val="00C1125C"/>
    <w:rsid w:val="00C31AD8"/>
    <w:rsid w:val="00C41080"/>
    <w:rsid w:val="00C425F5"/>
    <w:rsid w:val="00C4545E"/>
    <w:rsid w:val="00C97A60"/>
    <w:rsid w:val="00CC5580"/>
    <w:rsid w:val="00CD5157"/>
    <w:rsid w:val="00CF01CC"/>
    <w:rsid w:val="00CF5C2C"/>
    <w:rsid w:val="00D120F7"/>
    <w:rsid w:val="00D453FF"/>
    <w:rsid w:val="00D77275"/>
    <w:rsid w:val="00D81904"/>
    <w:rsid w:val="00DD0168"/>
    <w:rsid w:val="00E05DAA"/>
    <w:rsid w:val="00E4145C"/>
    <w:rsid w:val="00E552E4"/>
    <w:rsid w:val="00E67D63"/>
    <w:rsid w:val="00E909C2"/>
    <w:rsid w:val="00E95CDC"/>
    <w:rsid w:val="00EC63CD"/>
    <w:rsid w:val="00EE0CD1"/>
    <w:rsid w:val="00EE66B2"/>
    <w:rsid w:val="00EF2610"/>
    <w:rsid w:val="00EF2B04"/>
    <w:rsid w:val="00EF3B16"/>
    <w:rsid w:val="00F06FE6"/>
    <w:rsid w:val="00F2094D"/>
    <w:rsid w:val="00F30F03"/>
    <w:rsid w:val="00F34B9B"/>
    <w:rsid w:val="00F37958"/>
    <w:rsid w:val="00F406F4"/>
    <w:rsid w:val="00F716B3"/>
    <w:rsid w:val="00F843F2"/>
    <w:rsid w:val="00FA01E7"/>
    <w:rsid w:val="00FA55F9"/>
    <w:rsid w:val="00FC249F"/>
    <w:rsid w:val="00FE456B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2A54"/>
  <w15:chartTrackingRefBased/>
  <w15:docId w15:val="{2F4F112F-72AF-4044-9840-E7D8E4E1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3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3737" w:themeColor="accent1" w:themeShade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3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3737" w:themeColor="accent1" w:themeShade="4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3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3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243CE3"/>
    <w:rPr>
      <w:color w:val="5F5F5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3CE3"/>
    <w:rPr>
      <w:rFonts w:asciiTheme="majorHAnsi" w:eastAsiaTheme="majorEastAsia" w:hAnsiTheme="majorHAnsi" w:cstheme="majorBidi"/>
      <w:color w:val="373737" w:themeColor="accent1" w:themeShade="40"/>
      <w:sz w:val="32"/>
      <w:szCs w:val="32"/>
    </w:rPr>
  </w:style>
  <w:style w:type="paragraph" w:styleId="Listenabsatz">
    <w:name w:val="List Paragraph"/>
    <w:basedOn w:val="Standard"/>
    <w:uiPriority w:val="34"/>
    <w:qFormat/>
    <w:rsid w:val="00243CE3"/>
    <w:pPr>
      <w:ind w:left="720"/>
      <w:contextualSpacing/>
    </w:pPr>
  </w:style>
  <w:style w:type="character" w:styleId="Hervorhebung">
    <w:name w:val="Emphasis"/>
    <w:aliases w:val="Code"/>
    <w:basedOn w:val="Absatz-Standardschriftart"/>
    <w:uiPriority w:val="20"/>
    <w:qFormat/>
    <w:rsid w:val="00611C38"/>
    <w:rPr>
      <w:rFonts w:ascii="Courier New" w:hAnsi="Courier New"/>
      <w:i w:val="0"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E5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E5137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3496"/>
    <w:rPr>
      <w:rFonts w:asciiTheme="majorHAnsi" w:eastAsiaTheme="majorEastAsia" w:hAnsiTheme="majorHAnsi" w:cstheme="majorBidi"/>
      <w:color w:val="373737" w:themeColor="accent1" w:themeShade="40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20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20F7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E67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D63"/>
  </w:style>
  <w:style w:type="paragraph" w:styleId="Fuzeile">
    <w:name w:val="footer"/>
    <w:basedOn w:val="Standard"/>
    <w:link w:val="FuzeileZchn"/>
    <w:uiPriority w:val="99"/>
    <w:unhideWhenUsed/>
    <w:rsid w:val="00E67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D63"/>
  </w:style>
  <w:style w:type="character" w:styleId="NichtaufgelsteErwhnung">
    <w:name w:val="Unresolved Mention"/>
    <w:basedOn w:val="Absatz-Standardschriftart"/>
    <w:uiPriority w:val="99"/>
    <w:semiHidden/>
    <w:unhideWhenUsed/>
    <w:rsid w:val="004548CE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0B79B2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hysikbuch.schule/standing-waves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eifiphysik.de/mechanik/mechanische-wellen/grundwissen/stehende-wellen-entstehu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ifiphysik.d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C71E48BB533F4BACD64BDE71FDC35F" ma:contentTypeVersion="34" ma:contentTypeDescription="Ein neues Dokument erstellen." ma:contentTypeScope="" ma:versionID="2e13be7d0018f524bc51be5c0d56591b">
  <xsd:schema xmlns:xsd="http://www.w3.org/2001/XMLSchema" xmlns:xs="http://www.w3.org/2001/XMLSchema" xmlns:p="http://schemas.microsoft.com/office/2006/metadata/properties" xmlns:ns3="c46c3de9-69df-49ab-b59e-fe59cf17e05c" xmlns:ns4="2ed12f0c-9afe-4e1d-bd85-1c74f327380a" targetNamespace="http://schemas.microsoft.com/office/2006/metadata/properties" ma:root="true" ma:fieldsID="f4af606aa90ad34fc12d953f584701b2" ns3:_="" ns4:_="">
    <xsd:import namespace="c46c3de9-69df-49ab-b59e-fe59cf17e05c"/>
    <xsd:import namespace="2ed12f0c-9afe-4e1d-bd85-1c74f32738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c3de9-69df-49ab-b59e-fe59cf17e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12f0c-9afe-4e1d-bd85-1c74f327380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c46c3de9-69df-49ab-b59e-fe59cf17e05c" xsi:nil="true"/>
    <FolderType xmlns="c46c3de9-69df-49ab-b59e-fe59cf17e05c" xsi:nil="true"/>
    <TeamsChannelId xmlns="c46c3de9-69df-49ab-b59e-fe59cf17e05c" xsi:nil="true"/>
    <Invited_Teachers xmlns="c46c3de9-69df-49ab-b59e-fe59cf17e05c" xsi:nil="true"/>
    <Invited_Students xmlns="c46c3de9-69df-49ab-b59e-fe59cf17e05c" xsi:nil="true"/>
    <IsNotebookLocked xmlns="c46c3de9-69df-49ab-b59e-fe59cf17e05c" xsi:nil="true"/>
    <Templates xmlns="c46c3de9-69df-49ab-b59e-fe59cf17e05c" xsi:nil="true"/>
    <Self_Registration_Enabled xmlns="c46c3de9-69df-49ab-b59e-fe59cf17e05c" xsi:nil="true"/>
    <Teachers xmlns="c46c3de9-69df-49ab-b59e-fe59cf17e05c">
      <UserInfo>
        <DisplayName/>
        <AccountId xsi:nil="true"/>
        <AccountType/>
      </UserInfo>
    </Teachers>
    <Distribution_Groups xmlns="c46c3de9-69df-49ab-b59e-fe59cf17e05c" xsi:nil="true"/>
    <LMS_Mappings xmlns="c46c3de9-69df-49ab-b59e-fe59cf17e05c" xsi:nil="true"/>
    <Teams_Channel_Section_Location xmlns="c46c3de9-69df-49ab-b59e-fe59cf17e05c" xsi:nil="true"/>
    <CultureName xmlns="c46c3de9-69df-49ab-b59e-fe59cf17e05c" xsi:nil="true"/>
    <AppVersion xmlns="c46c3de9-69df-49ab-b59e-fe59cf17e05c" xsi:nil="true"/>
    <DefaultSectionNames xmlns="c46c3de9-69df-49ab-b59e-fe59cf17e05c" xsi:nil="true"/>
    <NotebookType xmlns="c46c3de9-69df-49ab-b59e-fe59cf17e05c" xsi:nil="true"/>
    <Student_Groups xmlns="c46c3de9-69df-49ab-b59e-fe59cf17e05c">
      <UserInfo>
        <DisplayName/>
        <AccountId xsi:nil="true"/>
        <AccountType/>
      </UserInfo>
    </Student_Groups>
    <Math_Settings xmlns="c46c3de9-69df-49ab-b59e-fe59cf17e05c" xsi:nil="true"/>
    <Owner xmlns="c46c3de9-69df-49ab-b59e-fe59cf17e05c">
      <UserInfo>
        <DisplayName/>
        <AccountId xsi:nil="true"/>
        <AccountType/>
      </UserInfo>
    </Owner>
    <Students xmlns="c46c3de9-69df-49ab-b59e-fe59cf17e05c">
      <UserInfo>
        <DisplayName/>
        <AccountId xsi:nil="true"/>
        <AccountType/>
      </UserInfo>
    </Students>
    <Is_Collaboration_Space_Locked xmlns="c46c3de9-69df-49ab-b59e-fe59cf17e05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842E0-9654-4150-980B-96F8D3A71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c3de9-69df-49ab-b59e-fe59cf17e05c"/>
    <ds:schemaRef ds:uri="2ed12f0c-9afe-4e1d-bd85-1c74f32738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78B4E-F7E0-4750-8BC4-B4E978ED0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4EFBA-E3C1-44CC-B1CF-5A58FB8907C3}">
  <ds:schemaRefs>
    <ds:schemaRef ds:uri="http://schemas.microsoft.com/office/2006/metadata/properties"/>
    <ds:schemaRef ds:uri="c46c3de9-69df-49ab-b59e-fe59cf17e05c"/>
    <ds:schemaRef ds:uri="http://schemas.microsoft.com/office/2006/documentManagement/types"/>
    <ds:schemaRef ds:uri="http://purl.org/dc/terms/"/>
    <ds:schemaRef ds:uri="http://www.w3.org/XML/1998/namespace"/>
    <ds:schemaRef ds:uri="2ed12f0c-9afe-4e1d-bd85-1c74f327380a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E12D369B-80FF-4851-AE6F-6FB498AC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Alexander</dc:creator>
  <cp:keywords/>
  <dc:description/>
  <cp:lastModifiedBy>Kaiser Alexander</cp:lastModifiedBy>
  <cp:revision>28</cp:revision>
  <dcterms:created xsi:type="dcterms:W3CDTF">2021-02-07T10:12:00Z</dcterms:created>
  <dcterms:modified xsi:type="dcterms:W3CDTF">2024-09-23T05:55:00Z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0x010100D1C71E48BB533F4BACD64BDE71FDC35F</vt:lpwstr>
  </property>
</Properties>
</file>