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972E" w14:textId="77777777" w:rsidR="0087705A" w:rsidRDefault="0087705A" w:rsidP="0087705A">
      <w:pPr>
        <w:pStyle w:val="NoSpacing"/>
        <w:rPr>
          <w:lang w:val="de-DE"/>
        </w:rPr>
      </w:pPr>
    </w:p>
    <w:p w14:paraId="53840F17" w14:textId="7C595F7F" w:rsidR="00B07343" w:rsidRDefault="0087705A" w:rsidP="0087705A">
      <w:pPr>
        <w:rPr>
          <w:b/>
          <w:bCs/>
          <w:sz w:val="32"/>
          <w:szCs w:val="28"/>
          <w:lang w:val="de-DE"/>
        </w:rPr>
      </w:pPr>
      <w:r w:rsidRPr="0087705A">
        <w:rPr>
          <w:b/>
          <w:bCs/>
          <w:sz w:val="32"/>
          <w:szCs w:val="28"/>
          <w:lang w:val="de-DE"/>
        </w:rPr>
        <w:t>Arbeitsblatt: Argumentation</w:t>
      </w:r>
    </w:p>
    <w:p w14:paraId="60A57B8D" w14:textId="06805F11" w:rsidR="0087705A" w:rsidRDefault="0087705A" w:rsidP="0087705A">
      <w:pPr>
        <w:rPr>
          <w:lang w:val="de-DE"/>
        </w:rPr>
      </w:pPr>
      <w:r w:rsidRPr="0087705A">
        <w:rPr>
          <w:b/>
          <w:bCs/>
          <w:lang w:val="de-DE"/>
        </w:rPr>
        <w:t>Arbeitsauftrag 1:</w:t>
      </w:r>
      <w:r>
        <w:rPr>
          <w:lang w:val="de-DE"/>
        </w:rPr>
        <w:t xml:space="preserve"> Erstellen Sie eine Liste mit Vor- und Nachteilen zu folgender Thematik:</w:t>
      </w:r>
    </w:p>
    <w:p w14:paraId="74DD7380" w14:textId="066C0C66" w:rsidR="0087705A" w:rsidRDefault="0087705A" w:rsidP="0087705A">
      <w:pPr>
        <w:pStyle w:val="ListParagraph"/>
        <w:numPr>
          <w:ilvl w:val="0"/>
          <w:numId w:val="6"/>
        </w:numPr>
        <w:rPr>
          <w:lang w:val="de-DE"/>
        </w:rPr>
      </w:pPr>
      <w:r>
        <w:rPr>
          <w:lang w:val="de-DE"/>
        </w:rPr>
        <w:t>Social-Media-Verbot für Kinder und Jugendliche unter 14 Jahren</w:t>
      </w:r>
    </w:p>
    <w:tbl>
      <w:tblPr>
        <w:tblStyle w:val="GridTable6Colorful-Accent3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87705A" w14:paraId="42C6860B" w14:textId="77777777" w:rsidTr="00877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6" w:type="dxa"/>
          </w:tcPr>
          <w:p w14:paraId="2CFE9F2C" w14:textId="245E43A9" w:rsidR="0087705A" w:rsidRDefault="0087705A" w:rsidP="0087705A">
            <w:pPr>
              <w:rPr>
                <w:lang w:val="de-DE"/>
              </w:rPr>
            </w:pPr>
            <w:r>
              <w:rPr>
                <w:lang w:val="de-DE"/>
              </w:rPr>
              <w:t>Vorteile</w:t>
            </w:r>
          </w:p>
        </w:tc>
        <w:tc>
          <w:tcPr>
            <w:tcW w:w="4606" w:type="dxa"/>
          </w:tcPr>
          <w:p w14:paraId="3F2D2A8F" w14:textId="7FA4AB9C" w:rsidR="0087705A" w:rsidRDefault="0087705A" w:rsidP="008770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Nachteile</w:t>
            </w:r>
          </w:p>
        </w:tc>
      </w:tr>
      <w:tr w:rsidR="0087705A" w14:paraId="244A1269" w14:textId="77777777" w:rsidTr="00877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6" w:type="dxa"/>
          </w:tcPr>
          <w:p w14:paraId="55112285" w14:textId="5CF75ABE" w:rsidR="0087705A" w:rsidRPr="00AC2DAF" w:rsidRDefault="00AC2DAF" w:rsidP="00AC2DAF">
            <w:pPr>
              <w:rPr>
                <w:b w:val="0"/>
                <w:bCs w:val="0"/>
                <w:color w:val="auto"/>
                <w:lang w:val="de-DE"/>
              </w:rPr>
            </w:pPr>
            <w:r>
              <w:rPr>
                <w:b w:val="0"/>
                <w:bCs w:val="0"/>
                <w:color w:val="auto"/>
                <w:lang w:val="de-DE"/>
              </w:rPr>
              <w:t>Weniger Kontakt mit nicht vorgesehenen Inhalten</w:t>
            </w:r>
          </w:p>
        </w:tc>
        <w:tc>
          <w:tcPr>
            <w:tcW w:w="4606" w:type="dxa"/>
          </w:tcPr>
          <w:p w14:paraId="0D662FF2" w14:textId="5FEEDF38" w:rsidR="0087705A" w:rsidRPr="00AC2DAF" w:rsidRDefault="00AC2DAF" w:rsidP="008770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de-DE"/>
              </w:rPr>
            </w:pPr>
            <w:r>
              <w:rPr>
                <w:color w:val="auto"/>
                <w:lang w:val="de-DE"/>
              </w:rPr>
              <w:t>Soziale ausgrenzung</w:t>
            </w:r>
          </w:p>
        </w:tc>
      </w:tr>
      <w:tr w:rsidR="0087705A" w14:paraId="050F1541" w14:textId="77777777" w:rsidTr="008770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6" w:type="dxa"/>
          </w:tcPr>
          <w:p w14:paraId="48B10229" w14:textId="39FAD685" w:rsidR="0087705A" w:rsidRPr="00AC2DAF" w:rsidRDefault="00AC2DAF" w:rsidP="0087705A">
            <w:pPr>
              <w:rPr>
                <w:b w:val="0"/>
                <w:bCs w:val="0"/>
                <w:color w:val="auto"/>
                <w:lang w:val="en-US"/>
              </w:rPr>
            </w:pPr>
            <w:r>
              <w:rPr>
                <w:b w:val="0"/>
                <w:bCs w:val="0"/>
                <w:color w:val="auto"/>
                <w:lang w:val="de-DE"/>
              </w:rPr>
              <w:t>Schutz der Privatsphähre</w:t>
            </w:r>
          </w:p>
        </w:tc>
        <w:tc>
          <w:tcPr>
            <w:tcW w:w="4606" w:type="dxa"/>
          </w:tcPr>
          <w:p w14:paraId="49ACCBB1" w14:textId="71CCBA8B" w:rsidR="0087705A" w:rsidRPr="00AC2DAF" w:rsidRDefault="00AC2DAF" w:rsidP="008770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DE"/>
              </w:rPr>
            </w:pPr>
            <w:r>
              <w:rPr>
                <w:color w:val="auto"/>
                <w:lang w:val="de-DE"/>
              </w:rPr>
              <w:t>Weniger digitale kompetenz</w:t>
            </w:r>
          </w:p>
        </w:tc>
      </w:tr>
      <w:tr w:rsidR="0087705A" w14:paraId="671F9C89" w14:textId="77777777" w:rsidTr="00877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6" w:type="dxa"/>
          </w:tcPr>
          <w:p w14:paraId="2EAF0AD3" w14:textId="334D02EA" w:rsidR="0087705A" w:rsidRPr="00AC2DAF" w:rsidRDefault="00AC2DAF" w:rsidP="0087705A">
            <w:pPr>
              <w:rPr>
                <w:b w:val="0"/>
                <w:bCs w:val="0"/>
                <w:color w:val="auto"/>
                <w:lang w:val="de-DE"/>
              </w:rPr>
            </w:pPr>
            <w:r>
              <w:rPr>
                <w:b w:val="0"/>
                <w:bCs w:val="0"/>
                <w:color w:val="auto"/>
                <w:lang w:val="de-DE"/>
              </w:rPr>
              <w:t>Weniger Suchtgefahr</w:t>
            </w:r>
          </w:p>
        </w:tc>
        <w:tc>
          <w:tcPr>
            <w:tcW w:w="4606" w:type="dxa"/>
          </w:tcPr>
          <w:p w14:paraId="0C3EFA93" w14:textId="7FB736E8" w:rsidR="0087705A" w:rsidRPr="00AC2DAF" w:rsidRDefault="00AC2DAF" w:rsidP="008770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de-DE"/>
              </w:rPr>
            </w:pPr>
            <w:r>
              <w:rPr>
                <w:color w:val="auto"/>
                <w:lang w:val="de-DE"/>
              </w:rPr>
              <w:t>Schwierige kontrolle</w:t>
            </w:r>
          </w:p>
        </w:tc>
      </w:tr>
      <w:tr w:rsidR="0087705A" w14:paraId="5A9B3E5F" w14:textId="77777777" w:rsidTr="008770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6" w:type="dxa"/>
          </w:tcPr>
          <w:p w14:paraId="42C52A62" w14:textId="49B60182" w:rsidR="0087705A" w:rsidRPr="00AC2DAF" w:rsidRDefault="00AC2DAF" w:rsidP="0087705A">
            <w:pPr>
              <w:rPr>
                <w:b w:val="0"/>
                <w:bCs w:val="0"/>
                <w:color w:val="auto"/>
                <w:lang w:val="de-DE"/>
              </w:rPr>
            </w:pPr>
            <w:r>
              <w:rPr>
                <w:b w:val="0"/>
                <w:bCs w:val="0"/>
                <w:color w:val="auto"/>
                <w:lang w:val="de-DE"/>
              </w:rPr>
              <w:t>Förderung soziale Verbindung</w:t>
            </w:r>
          </w:p>
        </w:tc>
        <w:tc>
          <w:tcPr>
            <w:tcW w:w="4606" w:type="dxa"/>
          </w:tcPr>
          <w:p w14:paraId="20F7B9AF" w14:textId="7BD3E2F7" w:rsidR="0087705A" w:rsidRPr="00AC2DAF" w:rsidRDefault="00AC2DAF" w:rsidP="008770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DE"/>
              </w:rPr>
            </w:pPr>
            <w:r>
              <w:rPr>
                <w:color w:val="auto"/>
                <w:lang w:val="de-DE"/>
              </w:rPr>
              <w:t>Kinder umgehen die sperre irgendwie</w:t>
            </w:r>
          </w:p>
        </w:tc>
      </w:tr>
      <w:tr w:rsidR="0087705A" w14:paraId="59347A80" w14:textId="77777777" w:rsidTr="00877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6" w:type="dxa"/>
          </w:tcPr>
          <w:p w14:paraId="10B4AD83" w14:textId="19FD573A" w:rsidR="0087705A" w:rsidRPr="00AC2DAF" w:rsidRDefault="00AC2DAF" w:rsidP="0087705A">
            <w:pPr>
              <w:rPr>
                <w:b w:val="0"/>
                <w:bCs w:val="0"/>
                <w:color w:val="auto"/>
                <w:lang w:val="de-DE"/>
              </w:rPr>
            </w:pPr>
            <w:r>
              <w:rPr>
                <w:b w:val="0"/>
                <w:bCs w:val="0"/>
                <w:color w:val="auto"/>
                <w:lang w:val="de-DE"/>
              </w:rPr>
              <w:t>Schutz vor Fake News</w:t>
            </w:r>
          </w:p>
        </w:tc>
        <w:tc>
          <w:tcPr>
            <w:tcW w:w="4606" w:type="dxa"/>
          </w:tcPr>
          <w:p w14:paraId="7E713CBF" w14:textId="1CBA232F" w:rsidR="0087705A" w:rsidRPr="00AC2DAF" w:rsidRDefault="00AC2DAF" w:rsidP="008770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>
              <w:rPr>
                <w:color w:val="auto"/>
                <w:lang w:val="de-DE"/>
              </w:rPr>
              <w:t>Erschwerte Kommunikation</w:t>
            </w:r>
          </w:p>
        </w:tc>
      </w:tr>
    </w:tbl>
    <w:p w14:paraId="60EC197D" w14:textId="77777777" w:rsidR="0087705A" w:rsidRDefault="0087705A" w:rsidP="0087705A">
      <w:pPr>
        <w:rPr>
          <w:lang w:val="de-DE"/>
        </w:rPr>
      </w:pPr>
    </w:p>
    <w:p w14:paraId="0F02F9D9" w14:textId="77777777" w:rsidR="0087705A" w:rsidRDefault="0087705A" w:rsidP="0087705A">
      <w:pPr>
        <w:rPr>
          <w:lang w:val="de-DE"/>
        </w:rPr>
      </w:pPr>
      <w:r w:rsidRPr="0087705A">
        <w:rPr>
          <w:b/>
          <w:bCs/>
          <w:lang w:val="de-DE"/>
        </w:rPr>
        <w:t>Arbeitsauftrag 2:</w:t>
      </w:r>
    </w:p>
    <w:p w14:paraId="4CA26ECE" w14:textId="6AC47D2C" w:rsidR="0087705A" w:rsidRDefault="0087705A" w:rsidP="0087705A">
      <w:pPr>
        <w:pStyle w:val="ListParagraph"/>
        <w:numPr>
          <w:ilvl w:val="0"/>
          <w:numId w:val="6"/>
        </w:numPr>
        <w:rPr>
          <w:lang w:val="de-DE"/>
        </w:rPr>
      </w:pPr>
      <w:r w:rsidRPr="0087705A">
        <w:rPr>
          <w:lang w:val="de-DE"/>
        </w:rPr>
        <w:t xml:space="preserve">Formulieren Sie sowohl </w:t>
      </w:r>
      <w:r w:rsidRPr="0087705A">
        <w:rPr>
          <w:b/>
          <w:bCs/>
          <w:lang w:val="de-DE"/>
        </w:rPr>
        <w:t>zwei Pro-</w:t>
      </w:r>
      <w:r w:rsidRPr="0087705A">
        <w:rPr>
          <w:lang w:val="de-DE"/>
        </w:rPr>
        <w:t xml:space="preserve"> als auch </w:t>
      </w:r>
      <w:r w:rsidRPr="0087705A">
        <w:rPr>
          <w:b/>
          <w:bCs/>
          <w:lang w:val="de-DE"/>
        </w:rPr>
        <w:t>zwei Kontraargumente</w:t>
      </w:r>
      <w:r w:rsidRPr="0087705A">
        <w:rPr>
          <w:lang w:val="de-DE"/>
        </w:rPr>
        <w:t xml:space="preserve"> zu obiger Fragestellung und achten Sie auf den Einbau des 3-B-Schemas!</w:t>
      </w:r>
    </w:p>
    <w:p w14:paraId="78E0A810" w14:textId="4DDC6DA1" w:rsidR="00897622" w:rsidRDefault="0087705A" w:rsidP="00897622">
      <w:pPr>
        <w:pStyle w:val="ListParagraph"/>
        <w:numPr>
          <w:ilvl w:val="0"/>
          <w:numId w:val="6"/>
        </w:numPr>
        <w:rPr>
          <w:lang w:val="de-DE"/>
        </w:rPr>
      </w:pPr>
      <w:r>
        <w:rPr>
          <w:lang w:val="de-DE"/>
        </w:rPr>
        <w:t xml:space="preserve">Verknüpfen Sie anschließend </w:t>
      </w:r>
      <w:r w:rsidRPr="0087705A">
        <w:rPr>
          <w:b/>
          <w:bCs/>
          <w:lang w:val="de-DE"/>
        </w:rPr>
        <w:t>alle vier Argumente</w:t>
      </w:r>
      <w:r>
        <w:rPr>
          <w:lang w:val="de-DE"/>
        </w:rPr>
        <w:t xml:space="preserve"> mit </w:t>
      </w:r>
      <w:r w:rsidRPr="0087705A">
        <w:rPr>
          <w:b/>
          <w:bCs/>
          <w:lang w:val="de-DE"/>
        </w:rPr>
        <w:t>Binde- und Verweiswörter</w:t>
      </w:r>
      <w:r>
        <w:rPr>
          <w:lang w:val="de-DE"/>
        </w:rPr>
        <w:t xml:space="preserve">, damit sich ein </w:t>
      </w:r>
      <w:r w:rsidRPr="0087705A">
        <w:rPr>
          <w:b/>
          <w:bCs/>
          <w:lang w:val="de-DE"/>
        </w:rPr>
        <w:t>roter Faden</w:t>
      </w:r>
      <w:r>
        <w:rPr>
          <w:lang w:val="de-DE"/>
        </w:rPr>
        <w:t xml:space="preserve"> ergibt. Denken Sie hierbei an den Einbau passender Phrasen und Wörter!</w:t>
      </w:r>
    </w:p>
    <w:p w14:paraId="3FC74DB0" w14:textId="77777777" w:rsidR="00AC2DAF" w:rsidRPr="00AC2DAF" w:rsidRDefault="00AC2DAF" w:rsidP="00AC2DAF">
      <w:pPr>
        <w:pStyle w:val="NormalWeb"/>
        <w:rPr>
          <w:rFonts w:ascii="Arial" w:hAnsi="Arial" w:cs="Arial"/>
        </w:rPr>
      </w:pPr>
      <w:r w:rsidRPr="00AC2DAF">
        <w:rPr>
          <w:rStyle w:val="Strong"/>
          <w:rFonts w:ascii="Arial" w:hAnsi="Arial" w:cs="Arial"/>
          <w:b w:val="0"/>
          <w:bCs w:val="0"/>
        </w:rPr>
        <w:t>Ein erstes Pro-Argument</w:t>
      </w:r>
      <w:r w:rsidRPr="00AC2DAF">
        <w:rPr>
          <w:rFonts w:ascii="Arial" w:hAnsi="Arial" w:cs="Arial"/>
        </w:rPr>
        <w:t xml:space="preserve"> ist der Schutz vor ungeeigneten Inhalten.</w:t>
      </w:r>
      <w:r w:rsidRPr="00AC2DAF">
        <w:rPr>
          <w:rFonts w:ascii="Arial" w:hAnsi="Arial" w:cs="Arial"/>
        </w:rPr>
        <w:br/>
        <w:t xml:space="preserve">Kinder sollten vor problematischen Inhalten geschützt werden, </w:t>
      </w:r>
      <w:r w:rsidRPr="00AC2DAF">
        <w:rPr>
          <w:rStyle w:val="Strong"/>
          <w:rFonts w:ascii="Arial" w:hAnsi="Arial" w:cs="Arial"/>
          <w:b w:val="0"/>
          <w:bCs w:val="0"/>
        </w:rPr>
        <w:t>weil</w:t>
      </w:r>
      <w:r w:rsidRPr="00AC2DAF">
        <w:rPr>
          <w:rFonts w:ascii="Arial" w:hAnsi="Arial" w:cs="Arial"/>
        </w:rPr>
        <w:t xml:space="preserve"> sie viele Inhalte noch nicht richtig einordnen können.</w:t>
      </w:r>
      <w:r w:rsidRPr="00AC2DAF">
        <w:rPr>
          <w:rFonts w:ascii="Arial" w:hAnsi="Arial" w:cs="Arial"/>
        </w:rPr>
        <w:br/>
      </w:r>
      <w:r w:rsidRPr="00AC2DAF">
        <w:rPr>
          <w:rStyle w:val="Strong"/>
          <w:rFonts w:ascii="Arial" w:hAnsi="Arial" w:cs="Arial"/>
          <w:b w:val="0"/>
          <w:bCs w:val="0"/>
        </w:rPr>
        <w:t>Beispielsweise</w:t>
      </w:r>
      <w:r w:rsidRPr="00AC2DAF">
        <w:rPr>
          <w:rFonts w:ascii="Arial" w:hAnsi="Arial" w:cs="Arial"/>
        </w:rPr>
        <w:t xml:space="preserve"> können Gewaltvideos oder extreme Beiträge sie verunsichern oder ängstigen.</w:t>
      </w:r>
    </w:p>
    <w:p w14:paraId="70F9A79A" w14:textId="3501FBFE" w:rsidR="00AC2DAF" w:rsidRPr="00AC2DAF" w:rsidRDefault="00AC2DAF" w:rsidP="00AC2DAF">
      <w:pPr>
        <w:pStyle w:val="NormalWeb"/>
        <w:rPr>
          <w:rFonts w:ascii="Arial" w:hAnsi="Arial" w:cs="Arial"/>
        </w:rPr>
      </w:pPr>
      <w:r w:rsidRPr="00AC2DAF">
        <w:rPr>
          <w:rStyle w:val="Strong"/>
          <w:rFonts w:ascii="Arial" w:hAnsi="Arial" w:cs="Arial"/>
          <w:b w:val="0"/>
          <w:bCs w:val="0"/>
        </w:rPr>
        <w:t>Außerdem</w:t>
      </w:r>
      <w:r w:rsidRPr="00AC2DAF">
        <w:rPr>
          <w:rFonts w:ascii="Arial" w:hAnsi="Arial" w:cs="Arial"/>
        </w:rPr>
        <w:t xml:space="preserve"> verringert ein Verbot die Suchtgefahr.</w:t>
      </w:r>
      <w:r w:rsidRPr="00AC2DAF">
        <w:rPr>
          <w:rFonts w:ascii="Arial" w:hAnsi="Arial" w:cs="Arial"/>
        </w:rPr>
        <w:br/>
        <w:t xml:space="preserve">Gerade junge Kinder sind anfällig für übermäßige Mediennutzung, </w:t>
      </w:r>
      <w:r w:rsidRPr="00AC2DAF">
        <w:rPr>
          <w:rStyle w:val="Strong"/>
          <w:rFonts w:ascii="Arial" w:hAnsi="Arial" w:cs="Arial"/>
          <w:b w:val="0"/>
          <w:bCs w:val="0"/>
        </w:rPr>
        <w:t>da</w:t>
      </w:r>
      <w:r w:rsidRPr="00AC2DAF">
        <w:rPr>
          <w:rFonts w:ascii="Arial" w:hAnsi="Arial" w:cs="Arial"/>
        </w:rPr>
        <w:t xml:space="preserve"> sie ihre Bildschirmzeit noch nicht gut selbst kontrollieren können.</w:t>
      </w:r>
      <w:r w:rsidRPr="00AC2DAF">
        <w:rPr>
          <w:rFonts w:ascii="Arial" w:hAnsi="Arial" w:cs="Arial"/>
        </w:rPr>
        <w:br/>
      </w:r>
      <w:r w:rsidRPr="00AC2DAF">
        <w:rPr>
          <w:rStyle w:val="Strong"/>
          <w:rFonts w:ascii="Arial" w:hAnsi="Arial" w:cs="Arial"/>
          <w:b w:val="0"/>
          <w:bCs w:val="0"/>
        </w:rPr>
        <w:t>Zum Beispiel</w:t>
      </w:r>
      <w:r w:rsidRPr="00AC2DAF">
        <w:rPr>
          <w:rFonts w:ascii="Arial" w:hAnsi="Arial" w:cs="Arial"/>
        </w:rPr>
        <w:t xml:space="preserve"> verbringen manche Kinder mehrere Stunden täglich auf Plattformen statt Hausaufgaben zu machen.</w:t>
      </w:r>
    </w:p>
    <w:p w14:paraId="5BE59255" w14:textId="77777777" w:rsidR="00AC2DAF" w:rsidRPr="00AC2DAF" w:rsidRDefault="00AC2DAF" w:rsidP="00AC2DAF">
      <w:pPr>
        <w:rPr>
          <w:lang w:val="de-DE"/>
        </w:rPr>
      </w:pPr>
      <w:r w:rsidRPr="00AC2DAF">
        <w:rPr>
          <w:lang w:val="de-DE"/>
        </w:rPr>
        <w:t>Auf der anderen Seite gibt es jedoch auch Argumente gegen ein Verbot.</w:t>
      </w:r>
    </w:p>
    <w:p w14:paraId="112BB600" w14:textId="77777777" w:rsidR="00AC2DAF" w:rsidRPr="00AC2DAF" w:rsidRDefault="00AC2DAF" w:rsidP="00AC2DAF">
      <w:pPr>
        <w:rPr>
          <w:lang w:val="de-DE"/>
        </w:rPr>
      </w:pPr>
      <w:r w:rsidRPr="00AC2DAF">
        <w:rPr>
          <w:lang w:val="de-DE"/>
        </w:rPr>
        <w:t>Ein Kontra-Argument ist die mögliche soziale Ausgrenzung.</w:t>
      </w:r>
      <w:r w:rsidRPr="00AC2DAF">
        <w:rPr>
          <w:lang w:val="de-DE"/>
        </w:rPr>
        <w:br/>
        <w:t>Ein Verbot kann problematisch sein, weil viele Freundschaften heute auch über soziale Medien gepflegt werden.</w:t>
      </w:r>
      <w:r w:rsidRPr="00AC2DAF">
        <w:rPr>
          <w:lang w:val="de-DE"/>
        </w:rPr>
        <w:br/>
        <w:t>Beispielsweise könnten Kinder aus Gruppenchats ausgeschlossen werden und sich dadurch isoliert fühlen.</w:t>
      </w:r>
    </w:p>
    <w:p w14:paraId="54F1DFC9" w14:textId="77777777" w:rsidR="00AC2DAF" w:rsidRPr="00AC2DAF" w:rsidRDefault="00AC2DAF" w:rsidP="00AC2DAF">
      <w:pPr>
        <w:rPr>
          <w:lang w:val="de-DE"/>
        </w:rPr>
      </w:pPr>
      <w:r w:rsidRPr="00AC2DAF">
        <w:rPr>
          <w:lang w:val="de-DE"/>
        </w:rPr>
        <w:t>Darüber hinaus wird die Entwicklung digitaler Kompetenzen eingeschränkt.</w:t>
      </w:r>
      <w:r w:rsidRPr="00AC2DAF">
        <w:rPr>
          <w:lang w:val="de-DE"/>
        </w:rPr>
        <w:br/>
        <w:t>Kinder sollten früh lernen, verantwortungsvoll mit Medien umzugehen, denn digitale Fähigkeiten sind in der heutigen Gesellschaft sehr wichtig.</w:t>
      </w:r>
      <w:r w:rsidRPr="00AC2DAF">
        <w:rPr>
          <w:lang w:val="de-DE"/>
        </w:rPr>
        <w:br/>
        <w:t>Zum Beispiel brauchen Jugendliche Medienkompetenz später in Schule und Beruf.</w:t>
      </w:r>
    </w:p>
    <w:p w14:paraId="00D2850D" w14:textId="77777777" w:rsidR="00AC2DAF" w:rsidRPr="00AC2DAF" w:rsidRDefault="00AC2DAF" w:rsidP="00AC2DAF">
      <w:pPr>
        <w:rPr>
          <w:lang w:val="de-DE"/>
        </w:rPr>
      </w:pPr>
    </w:p>
    <w:p w14:paraId="2709455C" w14:textId="239E6F6F" w:rsidR="00897622" w:rsidRPr="00897622" w:rsidRDefault="00897622" w:rsidP="00897622">
      <w:pPr>
        <w:rPr>
          <w:b/>
          <w:bCs/>
          <w:lang w:val="de-DE"/>
        </w:rPr>
      </w:pPr>
      <w:r w:rsidRPr="00897622">
        <w:rPr>
          <w:b/>
          <w:bCs/>
          <w:lang w:val="de-DE"/>
        </w:rPr>
        <w:t>Arbeitsauftrag 3:</w:t>
      </w:r>
    </w:p>
    <w:p w14:paraId="54A5066B" w14:textId="02E67C7D" w:rsidR="008C54DA" w:rsidRDefault="003A3273" w:rsidP="005B2A50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>Bearbeit</w:t>
      </w:r>
      <w:r w:rsidR="00897622">
        <w:rPr>
          <w:lang w:val="de-DE"/>
        </w:rPr>
        <w:t xml:space="preserve">en Sie </w:t>
      </w:r>
      <w:r w:rsidR="00897622" w:rsidRPr="00897622">
        <w:rPr>
          <w:b/>
          <w:bCs/>
          <w:lang w:val="de-DE"/>
        </w:rPr>
        <w:t xml:space="preserve">alle </w:t>
      </w:r>
      <w:r w:rsidR="00897622">
        <w:rPr>
          <w:lang w:val="de-DE"/>
        </w:rPr>
        <w:t>Argumente</w:t>
      </w:r>
      <w:r>
        <w:rPr>
          <w:lang w:val="de-DE"/>
        </w:rPr>
        <w:t>, indem Sie v</w:t>
      </w:r>
      <w:r w:rsidR="00897622">
        <w:rPr>
          <w:lang w:val="de-DE"/>
        </w:rPr>
        <w:t xml:space="preserve">ersuchen, </w:t>
      </w:r>
      <w:r>
        <w:rPr>
          <w:lang w:val="de-DE"/>
        </w:rPr>
        <w:t>rhetorische Stilmittel einzubauen (z. B. (Rhetorische) Fragen; Ellipsen; Metaphern; Hyperbeln usw.)!</w:t>
      </w:r>
    </w:p>
    <w:p w14:paraId="156E1CC3" w14:textId="77777777" w:rsidR="00AC2DAF" w:rsidRDefault="00AC2DAF" w:rsidP="00AC2DAF">
      <w:pPr>
        <w:rPr>
          <w:lang w:val="de-DE"/>
        </w:rPr>
      </w:pPr>
    </w:p>
    <w:p w14:paraId="5B6D5D83" w14:textId="77777777" w:rsidR="00AC2DAF" w:rsidRPr="00AC2DAF" w:rsidRDefault="00AC2DAF" w:rsidP="00AC2DAF">
      <w:pPr>
        <w:rPr>
          <w:rFonts w:eastAsia="Times New Roman"/>
          <w:szCs w:val="24"/>
          <w:lang w:val="de-DE" w:eastAsia="de-AT"/>
        </w:rPr>
      </w:pPr>
      <w:r w:rsidRPr="00AC2DAF">
        <w:rPr>
          <w:rFonts w:eastAsia="Times New Roman"/>
          <w:szCs w:val="24"/>
          <w:lang w:val="de-DE" w:eastAsia="de-AT"/>
        </w:rPr>
        <w:t>Ein erstes Pro-Argument ist der Schutz vor ungeeigneten Inhalten.</w:t>
      </w:r>
      <w:r w:rsidRPr="00AC2DAF">
        <w:rPr>
          <w:rFonts w:eastAsia="Times New Roman"/>
          <w:szCs w:val="24"/>
          <w:lang w:val="de-DE" w:eastAsia="de-AT"/>
        </w:rPr>
        <w:br/>
        <w:t>Kinder sollten vor problematischen Inhalten geschützt werden, denn sie können vieles noch nicht richtig einordnen. Müssen Achtjährige wirklich schon mit Hass, Gewalt und extremen Darstellungen konfrontiert werden?</w:t>
      </w:r>
      <w:r w:rsidRPr="00AC2DAF">
        <w:rPr>
          <w:rFonts w:eastAsia="Times New Roman"/>
          <w:szCs w:val="24"/>
          <w:lang w:val="de-DE" w:eastAsia="de-AT"/>
        </w:rPr>
        <w:br/>
        <w:t>Beispielsweise können Gewaltvideos oder schockierende Beiträge sie verunsichern – Bilder, die sich einbrennen… wie ein Schatten im Kopf.</w:t>
      </w:r>
    </w:p>
    <w:p w14:paraId="0DA9403C" w14:textId="77777777" w:rsidR="00AC2DAF" w:rsidRPr="00AC2DAF" w:rsidRDefault="00AC2DAF" w:rsidP="00AC2DAF">
      <w:pPr>
        <w:rPr>
          <w:rFonts w:eastAsia="Times New Roman"/>
          <w:szCs w:val="24"/>
          <w:lang w:val="de-DE" w:eastAsia="de-AT"/>
        </w:rPr>
      </w:pPr>
      <w:r w:rsidRPr="00AC2DAF">
        <w:rPr>
          <w:rFonts w:eastAsia="Times New Roman"/>
          <w:szCs w:val="24"/>
          <w:lang w:val="de-DE" w:eastAsia="de-AT"/>
        </w:rPr>
        <w:t>Außerdem verringert ein Verbot die Suchtgefahr.</w:t>
      </w:r>
      <w:r w:rsidRPr="00AC2DAF">
        <w:rPr>
          <w:rFonts w:eastAsia="Times New Roman"/>
          <w:szCs w:val="24"/>
          <w:lang w:val="de-DE" w:eastAsia="de-AT"/>
        </w:rPr>
        <w:br/>
        <w:t>Gerade junge Kinder sind besonders anfällig für die bunte, grelle Welt der sozialen Medien, da sie ihre Bildschirmzeit noch nicht selbst kontrollieren können. Ein Klick hier, ein Video dort – und plötzlich sind Stunden vergangen.</w:t>
      </w:r>
      <w:r w:rsidRPr="00AC2DAF">
        <w:rPr>
          <w:rFonts w:eastAsia="Times New Roman"/>
          <w:szCs w:val="24"/>
          <w:lang w:val="de-DE" w:eastAsia="de-AT"/>
        </w:rPr>
        <w:br/>
        <w:t>Zum Beispiel verbringen manche Kinder täglich unzählige Stunden online, während Hausaufgaben, Hobbys und Freunde in den Hintergrund rücken. Das Smartphone wird zum Magneten – fast unwiderstehlich.</w:t>
      </w:r>
    </w:p>
    <w:p w14:paraId="311208E0" w14:textId="77777777" w:rsidR="00AC2DAF" w:rsidRPr="00AC2DAF" w:rsidRDefault="00AC2DAF" w:rsidP="00AC2DAF">
      <w:pPr>
        <w:rPr>
          <w:rFonts w:eastAsia="Times New Roman"/>
          <w:szCs w:val="24"/>
          <w:lang w:val="de-DE" w:eastAsia="de-AT"/>
        </w:rPr>
      </w:pPr>
      <w:r w:rsidRPr="00AC2DAF">
        <w:rPr>
          <w:rFonts w:eastAsia="Times New Roman"/>
          <w:szCs w:val="24"/>
          <w:lang w:val="de-DE" w:eastAsia="de-AT"/>
        </w:rPr>
        <w:t>Auf der anderen Seite gibt es jedoch auch Argumente gegen ein Verbot.</w:t>
      </w:r>
    </w:p>
    <w:p w14:paraId="1BEB535E" w14:textId="77777777" w:rsidR="00AC2DAF" w:rsidRPr="00AC2DAF" w:rsidRDefault="00AC2DAF" w:rsidP="00AC2DAF">
      <w:pPr>
        <w:rPr>
          <w:rFonts w:eastAsia="Times New Roman"/>
          <w:szCs w:val="24"/>
          <w:lang w:val="de-DE" w:eastAsia="de-AT"/>
        </w:rPr>
      </w:pPr>
      <w:r w:rsidRPr="00AC2DAF">
        <w:rPr>
          <w:rFonts w:eastAsia="Times New Roman"/>
          <w:szCs w:val="24"/>
          <w:lang w:val="de-DE" w:eastAsia="de-AT"/>
        </w:rPr>
        <w:t>Ein Kontra-Argument ist die mögliche soziale Ausgrenzung.</w:t>
      </w:r>
      <w:r w:rsidRPr="00AC2DAF">
        <w:rPr>
          <w:rFonts w:eastAsia="Times New Roman"/>
          <w:szCs w:val="24"/>
          <w:lang w:val="de-DE" w:eastAsia="de-AT"/>
        </w:rPr>
        <w:br/>
        <w:t>Ein Verbot kann problematisch sein, weil Freundschaften heute oft auch digital stattfinden. Wer nicht online ist, ist schnell außen vor – unsichtbar im digitalen Treffpunkt.</w:t>
      </w:r>
      <w:r w:rsidRPr="00AC2DAF">
        <w:rPr>
          <w:rFonts w:eastAsia="Times New Roman"/>
          <w:szCs w:val="24"/>
          <w:lang w:val="de-DE" w:eastAsia="de-AT"/>
        </w:rPr>
        <w:br/>
        <w:t>Beispielsweise könnten Kinder aus Gruppenchats ausgeschlossen werden und sich fühlen, als stünden sie vor einer verschlossenen Tür.</w:t>
      </w:r>
    </w:p>
    <w:p w14:paraId="2DE9F665" w14:textId="77777777" w:rsidR="00AC2DAF" w:rsidRPr="00AC2DAF" w:rsidRDefault="00AC2DAF" w:rsidP="00AC2DAF">
      <w:pPr>
        <w:rPr>
          <w:rFonts w:eastAsia="Times New Roman"/>
          <w:szCs w:val="24"/>
          <w:lang w:val="de-DE" w:eastAsia="de-AT"/>
        </w:rPr>
      </w:pPr>
      <w:r w:rsidRPr="00AC2DAF">
        <w:rPr>
          <w:rFonts w:eastAsia="Times New Roman"/>
          <w:szCs w:val="24"/>
          <w:lang w:val="de-DE" w:eastAsia="de-AT"/>
        </w:rPr>
        <w:t>Darüber hinaus wird die Entwicklung digitaler Kompetenzen eingeschränkt.</w:t>
      </w:r>
      <w:r w:rsidRPr="00AC2DAF">
        <w:rPr>
          <w:rFonts w:eastAsia="Times New Roman"/>
          <w:szCs w:val="24"/>
          <w:lang w:val="de-DE" w:eastAsia="de-AT"/>
        </w:rPr>
        <w:br/>
        <w:t>Kinder sollten früh lernen, verantwortungsvoll mit Medien umzugehen, denn digitale Fähigkeiten sind der Schlüssel zur modernen Welt. Wie sollen Jugendliche sicher schwimmen lernen, wenn sie nie ins Wasser dürfen?</w:t>
      </w:r>
      <w:r w:rsidRPr="00AC2DAF">
        <w:rPr>
          <w:rFonts w:eastAsia="Times New Roman"/>
          <w:szCs w:val="24"/>
          <w:lang w:val="de-DE" w:eastAsia="de-AT"/>
        </w:rPr>
        <w:br/>
        <w:t>Zum Beispiel brauchen sie Medienkompetenz später in Schule und Beruf – ohne sie stehen sie im digitalen Zeitalter fast mit leeren Händen da.</w:t>
      </w:r>
    </w:p>
    <w:p w14:paraId="6843E139" w14:textId="77777777" w:rsidR="00AC2DAF" w:rsidRPr="00AC2DAF" w:rsidRDefault="00AC2DAF" w:rsidP="00AC2DAF">
      <w:pPr>
        <w:rPr>
          <w:lang w:val="de-DE"/>
        </w:rPr>
      </w:pPr>
    </w:p>
    <w:sectPr w:rsidR="00AC2DAF" w:rsidRPr="00AC2DAF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F616" w14:textId="77777777" w:rsidR="0058547E" w:rsidRDefault="0058547E" w:rsidP="00030472">
      <w:pPr>
        <w:spacing w:after="0" w:line="240" w:lineRule="auto"/>
      </w:pPr>
      <w:r>
        <w:separator/>
      </w:r>
    </w:p>
  </w:endnote>
  <w:endnote w:type="continuationSeparator" w:id="0">
    <w:p w14:paraId="3114D051" w14:textId="77777777" w:rsidR="0058547E" w:rsidRDefault="0058547E" w:rsidP="00030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6EFF8" w14:textId="77777777" w:rsidR="0058547E" w:rsidRDefault="0058547E" w:rsidP="00030472">
      <w:pPr>
        <w:spacing w:after="0" w:line="240" w:lineRule="auto"/>
      </w:pPr>
      <w:r>
        <w:separator/>
      </w:r>
    </w:p>
  </w:footnote>
  <w:footnote w:type="continuationSeparator" w:id="0">
    <w:p w14:paraId="559FA7E2" w14:textId="77777777" w:rsidR="0058547E" w:rsidRDefault="0058547E" w:rsidP="00030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0E292" w14:textId="4864C13A" w:rsidR="008865EB" w:rsidRDefault="008865EB" w:rsidP="00FB08ED">
    <w:pPr>
      <w:pStyle w:val="Header"/>
    </w:pPr>
    <w:r>
      <w:t>Deutsch</w:t>
    </w:r>
    <w:r>
      <w:tab/>
    </w:r>
    <w:r w:rsidR="00050F0B" w:rsidRPr="00F45B2D">
      <w:rPr>
        <w:noProof/>
      </w:rPr>
      <w:drawing>
        <wp:inline distT="0" distB="0" distL="0" distR="0" wp14:anchorId="57634D70" wp14:editId="179EA498">
          <wp:extent cx="1612260" cy="321253"/>
          <wp:effectExtent l="0" t="0" r="0" b="3175"/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7133" cy="334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50F0B">
      <w:tab/>
    </w:r>
    <w:r w:rsidR="003A3273">
      <w:t>4</w:t>
    </w:r>
    <w:r w:rsidR="00050F0B">
      <w:t>. Klasse</w:t>
    </w:r>
  </w:p>
  <w:p w14:paraId="2CFD4A01" w14:textId="77777777" w:rsidR="008865EB" w:rsidRDefault="00886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54D"/>
    <w:multiLevelType w:val="multilevel"/>
    <w:tmpl w:val="5D92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1AC2"/>
    <w:multiLevelType w:val="hybridMultilevel"/>
    <w:tmpl w:val="4DEA7F00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12F4D"/>
    <w:multiLevelType w:val="hybridMultilevel"/>
    <w:tmpl w:val="A3CA29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E5309"/>
    <w:multiLevelType w:val="multilevel"/>
    <w:tmpl w:val="A4A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5373E"/>
    <w:multiLevelType w:val="hybridMultilevel"/>
    <w:tmpl w:val="EB50076C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B5588"/>
    <w:multiLevelType w:val="hybridMultilevel"/>
    <w:tmpl w:val="3136699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12B1A"/>
    <w:multiLevelType w:val="hybridMultilevel"/>
    <w:tmpl w:val="641281E0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8997131">
    <w:abstractNumId w:val="0"/>
  </w:num>
  <w:num w:numId="2" w16cid:durableId="1154760148">
    <w:abstractNumId w:val="3"/>
  </w:num>
  <w:num w:numId="3" w16cid:durableId="16397308">
    <w:abstractNumId w:val="5"/>
  </w:num>
  <w:num w:numId="4" w16cid:durableId="1638219322">
    <w:abstractNumId w:val="2"/>
  </w:num>
  <w:num w:numId="5" w16cid:durableId="1739864173">
    <w:abstractNumId w:val="6"/>
  </w:num>
  <w:num w:numId="6" w16cid:durableId="2057855679">
    <w:abstractNumId w:val="1"/>
  </w:num>
  <w:num w:numId="7" w16cid:durableId="405567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30472"/>
    <w:rsid w:val="000062E7"/>
    <w:rsid w:val="00030472"/>
    <w:rsid w:val="00050F0B"/>
    <w:rsid w:val="00092C3A"/>
    <w:rsid w:val="00116D21"/>
    <w:rsid w:val="001A5786"/>
    <w:rsid w:val="001C4F5A"/>
    <w:rsid w:val="001E25E1"/>
    <w:rsid w:val="00226F6B"/>
    <w:rsid w:val="00381FC5"/>
    <w:rsid w:val="003A3273"/>
    <w:rsid w:val="00425ABB"/>
    <w:rsid w:val="004B4AB8"/>
    <w:rsid w:val="004E502B"/>
    <w:rsid w:val="0058547E"/>
    <w:rsid w:val="005B2A50"/>
    <w:rsid w:val="005C40FA"/>
    <w:rsid w:val="005F7981"/>
    <w:rsid w:val="00606D50"/>
    <w:rsid w:val="00781C11"/>
    <w:rsid w:val="0087705A"/>
    <w:rsid w:val="00881A76"/>
    <w:rsid w:val="008865EB"/>
    <w:rsid w:val="00897622"/>
    <w:rsid w:val="008C54DA"/>
    <w:rsid w:val="008F776E"/>
    <w:rsid w:val="009E483D"/>
    <w:rsid w:val="00A158F1"/>
    <w:rsid w:val="00AC2DAF"/>
    <w:rsid w:val="00AE60EC"/>
    <w:rsid w:val="00B07343"/>
    <w:rsid w:val="00B277C3"/>
    <w:rsid w:val="00BA45D5"/>
    <w:rsid w:val="00C35F9A"/>
    <w:rsid w:val="00CB2273"/>
    <w:rsid w:val="00D44625"/>
    <w:rsid w:val="00ED792C"/>
    <w:rsid w:val="00F16654"/>
    <w:rsid w:val="00FB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F4D2"/>
  <w15:chartTrackingRefBased/>
  <w15:docId w15:val="{B9E1278C-FFA1-4D18-9F8E-ECFE451E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DAF"/>
  </w:style>
  <w:style w:type="paragraph" w:styleId="Heading1">
    <w:name w:val="heading 1"/>
    <w:basedOn w:val="Normal"/>
    <w:link w:val="Heading1Char"/>
    <w:uiPriority w:val="9"/>
    <w:qFormat/>
    <w:rsid w:val="000304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AT"/>
    </w:rPr>
  </w:style>
  <w:style w:type="paragraph" w:styleId="Heading2">
    <w:name w:val="heading 2"/>
    <w:basedOn w:val="Normal"/>
    <w:link w:val="Heading2Char"/>
    <w:uiPriority w:val="9"/>
    <w:qFormat/>
    <w:rsid w:val="00030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A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72"/>
    <w:rPr>
      <w:rFonts w:ascii="Times New Roman" w:eastAsia="Times New Roman" w:hAnsi="Times New Roman" w:cs="Times New Roman"/>
      <w:b/>
      <w:bCs/>
      <w:kern w:val="36"/>
      <w:sz w:val="48"/>
      <w:szCs w:val="48"/>
      <w:lang w:eastAsia="de-AT"/>
    </w:rPr>
  </w:style>
  <w:style w:type="character" w:customStyle="1" w:styleId="Heading2Char">
    <w:name w:val="Heading 2 Char"/>
    <w:basedOn w:val="DefaultParagraphFont"/>
    <w:link w:val="Heading2"/>
    <w:uiPriority w:val="9"/>
    <w:rsid w:val="00030472"/>
    <w:rPr>
      <w:rFonts w:ascii="Times New Roman" w:eastAsia="Times New Roman" w:hAnsi="Times New Roman" w:cs="Times New Roman"/>
      <w:b/>
      <w:bCs/>
      <w:sz w:val="36"/>
      <w:szCs w:val="36"/>
      <w:lang w:eastAsia="de-AT"/>
    </w:rPr>
  </w:style>
  <w:style w:type="character" w:customStyle="1" w:styleId="figurecredits">
    <w:name w:val="figure__credits"/>
    <w:basedOn w:val="DefaultParagraphFont"/>
    <w:rsid w:val="00030472"/>
  </w:style>
  <w:style w:type="character" w:customStyle="1" w:styleId="authorname">
    <w:name w:val="author__name"/>
    <w:basedOn w:val="DefaultParagraphFont"/>
    <w:rsid w:val="00030472"/>
  </w:style>
  <w:style w:type="paragraph" w:customStyle="1" w:styleId="shareitem">
    <w:name w:val="share__item"/>
    <w:basedOn w:val="Normal"/>
    <w:rsid w:val="00030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styleId="Hyperlink">
    <w:name w:val="Hyperlink"/>
    <w:basedOn w:val="DefaultParagraphFont"/>
    <w:uiPriority w:val="99"/>
    <w:semiHidden/>
    <w:unhideWhenUsed/>
    <w:rsid w:val="00030472"/>
    <w:rPr>
      <w:color w:val="0000FF"/>
      <w:u w:val="single"/>
    </w:rPr>
  </w:style>
  <w:style w:type="paragraph" w:customStyle="1" w:styleId="actionsitem">
    <w:name w:val="actions__item"/>
    <w:basedOn w:val="Normal"/>
    <w:rsid w:val="00030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actionslabel">
    <w:name w:val="actions__label"/>
    <w:basedOn w:val="DefaultParagraphFont"/>
    <w:rsid w:val="00030472"/>
  </w:style>
  <w:style w:type="character" w:customStyle="1" w:styleId="actionslink">
    <w:name w:val="actions__link"/>
    <w:basedOn w:val="DefaultParagraphFont"/>
    <w:rsid w:val="00030472"/>
  </w:style>
  <w:style w:type="paragraph" w:customStyle="1" w:styleId="lead">
    <w:name w:val="lead"/>
    <w:basedOn w:val="Normal"/>
    <w:rsid w:val="00030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paragraph" w:styleId="NormalWeb">
    <w:name w:val="Normal (Web)"/>
    <w:basedOn w:val="Normal"/>
    <w:uiPriority w:val="99"/>
    <w:semiHidden/>
    <w:unhideWhenUsed/>
    <w:rsid w:val="00030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styleId="Strong">
    <w:name w:val="Strong"/>
    <w:basedOn w:val="DefaultParagraphFont"/>
    <w:uiPriority w:val="22"/>
    <w:qFormat/>
    <w:rsid w:val="00030472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04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04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0472"/>
    <w:rPr>
      <w:vertAlign w:val="superscript"/>
    </w:rPr>
  </w:style>
  <w:style w:type="paragraph" w:styleId="ListParagraph">
    <w:name w:val="List Paragraph"/>
    <w:basedOn w:val="Normal"/>
    <w:uiPriority w:val="34"/>
    <w:qFormat/>
    <w:rsid w:val="000304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65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5EB"/>
  </w:style>
  <w:style w:type="paragraph" w:styleId="Footer">
    <w:name w:val="footer"/>
    <w:basedOn w:val="Normal"/>
    <w:link w:val="FooterChar"/>
    <w:uiPriority w:val="99"/>
    <w:unhideWhenUsed/>
    <w:rsid w:val="008865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5EB"/>
  </w:style>
  <w:style w:type="paragraph" w:styleId="NoSpacing">
    <w:name w:val="No Spacing"/>
    <w:uiPriority w:val="1"/>
    <w:qFormat/>
    <w:rsid w:val="0087705A"/>
    <w:pPr>
      <w:spacing w:after="0" w:line="240" w:lineRule="auto"/>
    </w:pPr>
  </w:style>
  <w:style w:type="table" w:styleId="TableGrid">
    <w:name w:val="Table Grid"/>
    <w:basedOn w:val="TableNormal"/>
    <w:uiPriority w:val="59"/>
    <w:rsid w:val="00877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3">
    <w:name w:val="Grid Table 6 Colorful Accent 3"/>
    <w:basedOn w:val="TableNormal"/>
    <w:uiPriority w:val="51"/>
    <w:rsid w:val="0087705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6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14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1048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4846">
              <w:marLeft w:val="0"/>
              <w:marRight w:val="0"/>
              <w:marTop w:val="0"/>
              <w:marBottom w:val="0"/>
              <w:divBdr>
                <w:top w:val="single" w:sz="6" w:space="9" w:color="7D86A1"/>
                <w:left w:val="none" w:sz="0" w:space="0" w:color="auto"/>
                <w:bottom w:val="single" w:sz="6" w:space="9" w:color="7D86A1"/>
                <w:right w:val="none" w:sz="0" w:space="0" w:color="auto"/>
              </w:divBdr>
              <w:divsChild>
                <w:div w:id="17039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7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61170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93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562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6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EDC312FDE3FA4D969CEE7495F846F6" ma:contentTypeVersion="10" ma:contentTypeDescription="Ein neues Dokument erstellen." ma:contentTypeScope="" ma:versionID="956ca013512e09752ca7a1a47d8ed904">
  <xsd:schema xmlns:xsd="http://www.w3.org/2001/XMLSchema" xmlns:xs="http://www.w3.org/2001/XMLSchema" xmlns:p="http://schemas.microsoft.com/office/2006/metadata/properties" xmlns:ns2="bf878ca2-7ac1-4417-8f05-9e699c368823" xmlns:ns3="be10cfa8-dd04-4e07-9db7-66a55b027a24" targetNamespace="http://schemas.microsoft.com/office/2006/metadata/properties" ma:root="true" ma:fieldsID="5cd7db3ad9db09ab45cdb79101d0eb6b" ns2:_="" ns3:_="">
    <xsd:import namespace="bf878ca2-7ac1-4417-8f05-9e699c368823"/>
    <xsd:import namespace="be10cfa8-dd04-4e07-9db7-66a55b027a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78ca2-7ac1-4417-8f05-9e699c3688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e2631bd-b15b-44db-b9cd-d9749a4ed8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0cfa8-dd04-4e07-9db7-66a55b027a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77ed434-9da0-43b2-820d-7e3d860f886d}" ma:internalName="TaxCatchAll" ma:showField="CatchAllData" ma:web="be10cfa8-dd04-4e07-9db7-66a55b027a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10cfa8-dd04-4e07-9db7-66a55b027a24" xsi:nil="true"/>
    <lcf76f155ced4ddcb4097134ff3c332f xmlns="bf878ca2-7ac1-4417-8f05-9e699c3688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0B0C9C-7132-476B-BD4D-8BCA9BA6E0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3E4666-58D9-4091-BA29-D41B7D6B14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5F2988-B509-4F1D-A048-19C32D1A0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878ca2-7ac1-4417-8f05-9e699c368823"/>
    <ds:schemaRef ds:uri="be10cfa8-dd04-4e07-9db7-66a55b027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A662CB-983A-494A-92A0-464A55F0DC58}">
  <ds:schemaRefs>
    <ds:schemaRef ds:uri="http://schemas.microsoft.com/office/2006/metadata/properties"/>
    <ds:schemaRef ds:uri="http://schemas.microsoft.com/office/infopath/2007/PartnerControls"/>
    <ds:schemaRef ds:uri="be10cfa8-dd04-4e07-9db7-66a55b027a24"/>
    <ds:schemaRef ds:uri="bf878ca2-7ac1-4417-8f05-9e699c3688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587</Words>
  <Characters>3352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FRONTHALER Samuel, SchülerIn</cp:lastModifiedBy>
  <cp:revision>7</cp:revision>
  <dcterms:created xsi:type="dcterms:W3CDTF">2026-02-06T07:10:00Z</dcterms:created>
  <dcterms:modified xsi:type="dcterms:W3CDTF">2026-03-03T07:20:00Z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0x01010023EDC312FDE3FA4D969CEE7495F846F6</vt:lpwstr>
  </property>
</Properties>
</file>