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el"/>
        <w:rPr>
          <w:lang w:val="de-DE"/>
        </w:rPr>
      </w:pPr>
      <w:r>
        <w:rPr>
          <w:lang w:val="de-DE"/>
        </w:rPr>
        <w:t xml:space="preserve">SPS – Programmiersprachen  </w:t>
      </w:r>
    </w:p>
    <w:p>
      <w:pPr>
        <w:pStyle w:val="Normal"/>
        <w:rPr>
          <w:lang w:val="de-DE"/>
        </w:rPr>
      </w:pPr>
      <w:r>
        <w:rPr>
          <w:lang w:val="de-DE"/>
        </w:rPr>
      </w:r>
    </w:p>
    <w:p>
      <w:pPr>
        <w:pStyle w:val="Heading1"/>
        <w:pBdr>
          <w:bottom w:val="single" w:sz="4" w:space="1" w:color="000000"/>
        </w:pBdr>
        <w:rPr>
          <w:b/>
          <w:bCs/>
          <w:lang w:val="de-DE"/>
        </w:rPr>
      </w:pPr>
      <w:r>
        <w:rPr>
          <w:b/>
          <w:bCs/>
          <w:lang w:val="de-DE"/>
        </w:rPr>
        <w:t xml:space="preserve">Thema </w:t>
      </w:r>
      <w:r>
        <w:rPr>
          <w:b/>
          <w:bCs/>
          <w:lang w:val="de-DE"/>
        </w:rPr>
        <w:t>Ablaufsprache AS(T)</w:t>
      </w:r>
    </w:p>
    <w:p>
      <w:pPr>
        <w:pStyle w:val="Normal"/>
        <w:rPr>
          <w:lang w:val="de-DE"/>
        </w:rPr>
      </w:pPr>
      <w:r>
        <w:rPr>
          <w:lang w:val="de-DE"/>
        </w:rPr>
        <w:t>Samuel, Samuel, Lorenz, Yanik</w:t>
      </w:r>
    </w:p>
    <w:p>
      <w:pPr>
        <w:pStyle w:val="Normal"/>
        <w:jc w:val="both"/>
        <w:rPr>
          <w:rFonts w:ascii="Arial" w:hAnsi="Arial" w:cs="Arial"/>
          <w:sz w:val="8"/>
          <w:szCs w:val="8"/>
          <w:lang w:val="de-DE"/>
        </w:rPr>
      </w:pPr>
      <w:r>
        <w:rPr>
          <w:rFonts w:cs="Arial" w:ascii="Arial" w:hAnsi="Arial"/>
          <w:sz w:val="8"/>
          <w:szCs w:val="8"/>
          <w:lang w:val="de-DE"/>
        </w:rPr>
      </w:r>
    </w:p>
    <w:p>
      <w:pPr>
        <w:pStyle w:val="Normal"/>
        <w:jc w:val="both"/>
        <w:rPr>
          <w:rFonts w:ascii="Arial" w:hAnsi="Arial" w:cs="Arial"/>
          <w:b/>
          <w:bCs/>
          <w:sz w:val="28"/>
          <w:szCs w:val="28"/>
          <w:lang w:val="de-DE"/>
        </w:rPr>
      </w:pPr>
      <w:r>
        <w:rPr>
          <w:rFonts w:cs="Arial" w:ascii="Arial" w:hAnsi="Arial"/>
          <w:b/>
          <w:bCs/>
          <w:sz w:val="28"/>
          <w:szCs w:val="28"/>
          <w:lang w:val="de-DE"/>
        </w:rPr>
        <w:t>Erklärung der Programmiersprache (14pt)</w:t>
      </w:r>
    </w:p>
    <w:p>
      <w:pPr>
        <w:pStyle w:val="BodyText"/>
        <w:spacing w:lineRule="auto" w:line="276"/>
        <w:jc w:val="start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  <w:t xml:space="preserve">Die </w:t>
      </w:r>
      <w:r>
        <w:rPr>
          <w:rStyle w:val="Strong"/>
          <w:rFonts w:cs="Arial" w:ascii="Arial" w:hAnsi="Arial"/>
          <w:sz w:val="24"/>
          <w:szCs w:val="24"/>
          <w:lang w:val="de-DE"/>
        </w:rPr>
        <w:t>Ablaufsprache AS(T)</w:t>
      </w:r>
      <w:r>
        <w:rPr>
          <w:rFonts w:cs="Arial" w:ascii="Arial" w:hAnsi="Arial"/>
          <w:sz w:val="24"/>
          <w:szCs w:val="24"/>
          <w:lang w:val="de-DE"/>
        </w:rPr>
        <w:t xml:space="preserve"> ist eine </w:t>
      </w:r>
      <w:r>
        <w:rPr>
          <w:rStyle w:val="Strong"/>
          <w:rFonts w:cs="Arial" w:ascii="Arial" w:hAnsi="Arial"/>
          <w:sz w:val="24"/>
          <w:szCs w:val="24"/>
          <w:lang w:val="de-DE"/>
        </w:rPr>
        <w:t>textuelle Ablaufsprache</w:t>
      </w:r>
      <w:r>
        <w:rPr>
          <w:rFonts w:cs="Arial" w:ascii="Arial" w:hAnsi="Arial"/>
          <w:sz w:val="24"/>
          <w:szCs w:val="24"/>
          <w:lang w:val="de-DE"/>
        </w:rPr>
        <w:t xml:space="preserve"> für </w:t>
      </w:r>
      <w:r>
        <w:rPr>
          <w:rStyle w:val="Strong"/>
          <w:rFonts w:cs="Arial" w:ascii="Arial" w:hAnsi="Arial"/>
          <w:sz w:val="24"/>
          <w:szCs w:val="24"/>
          <w:lang w:val="de-DE"/>
        </w:rPr>
        <w:t>Speicherprogrammierbare Steuerungen (SPS)</w:t>
      </w:r>
      <w:r>
        <w:rPr>
          <w:rFonts w:cs="Arial" w:ascii="Arial" w:hAnsi="Arial"/>
          <w:sz w:val="24"/>
          <w:szCs w:val="24"/>
          <w:lang w:val="de-DE"/>
        </w:rPr>
        <w:t>.</w:t>
        <w:br/>
        <w:t xml:space="preserve">Sie dient zur Beschreibung von </w:t>
      </w:r>
      <w:r>
        <w:rPr>
          <w:rStyle w:val="Strong"/>
          <w:rFonts w:cs="Arial" w:ascii="Arial" w:hAnsi="Arial"/>
          <w:sz w:val="24"/>
          <w:szCs w:val="24"/>
          <w:lang w:val="de-DE"/>
        </w:rPr>
        <w:t>zeitlich und logisch aufeinanderfolgenden Abläufen</w:t>
      </w:r>
      <w:r>
        <w:rPr>
          <w:rFonts w:cs="Arial" w:ascii="Arial" w:hAnsi="Arial"/>
          <w:sz w:val="24"/>
          <w:szCs w:val="24"/>
          <w:lang w:val="de-DE"/>
        </w:rPr>
        <w:t xml:space="preserve"> in technischen Anlagen.</w:t>
      </w:r>
    </w:p>
    <w:p>
      <w:pPr>
        <w:pStyle w:val="BodyText"/>
        <w:spacing w:before="0" w:after="160"/>
        <w:jc w:val="start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  <w:t xml:space="preserve">AS(T) ist eng verwandt mit der grafischen Ablaufsprache SFC, stellt die Abläufe jedoch </w:t>
      </w:r>
      <w:r>
        <w:rPr>
          <w:rStyle w:val="Strong"/>
          <w:rFonts w:cs="Arial" w:ascii="Arial" w:hAnsi="Arial"/>
          <w:sz w:val="24"/>
          <w:szCs w:val="24"/>
          <w:lang w:val="de-DE"/>
        </w:rPr>
        <w:t>in Textform</w:t>
      </w:r>
      <w:r>
        <w:rPr>
          <w:rFonts w:cs="Arial" w:ascii="Arial" w:hAnsi="Arial"/>
          <w:sz w:val="24"/>
          <w:szCs w:val="24"/>
          <w:lang w:val="de-DE"/>
        </w:rPr>
        <w:t xml:space="preserve"> dar. Dadurch eignet sich AS(T) besonders für Anwender, die strukturiert programmieren möchten, ohne grafische Ablaufpläne zu verwenden.</w:t>
      </w:r>
    </w:p>
    <w:p>
      <w:pPr>
        <w:pStyle w:val="BodyText"/>
        <w:spacing w:before="0" w:after="160"/>
        <w:jc w:val="start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  <w:t xml:space="preserve">Die Ablaufsprache ist in der internationalen Norm </w:t>
      </w:r>
      <w:r>
        <w:rPr>
          <w:rStyle w:val="Strong"/>
          <w:rFonts w:cs="Arial" w:ascii="Arial" w:hAnsi="Arial"/>
          <w:sz w:val="24"/>
          <w:szCs w:val="24"/>
          <w:lang w:val="de-DE"/>
        </w:rPr>
        <w:t>IEC 61131-3</w:t>
      </w:r>
      <w:r>
        <w:rPr>
          <w:rFonts w:cs="Arial" w:ascii="Arial" w:hAnsi="Arial"/>
          <w:sz w:val="24"/>
          <w:szCs w:val="24"/>
          <w:lang w:val="de-DE"/>
        </w:rPr>
        <w:t xml:space="preserve"> definiert und gehört zu den standardisierten SPS-Programmiersprachen.</w:t>
        <w:br/>
        <w:t xml:space="preserve">Sie wird häufig eingesetzt, um </w:t>
      </w:r>
      <w:r>
        <w:rPr>
          <w:rStyle w:val="Strong"/>
          <w:rFonts w:cs="Arial" w:ascii="Arial" w:hAnsi="Arial"/>
          <w:sz w:val="24"/>
          <w:szCs w:val="24"/>
          <w:lang w:val="de-DE"/>
        </w:rPr>
        <w:t>Schrittketten, Zustände und Übergangsbedingungen</w:t>
      </w:r>
      <w:r>
        <w:rPr>
          <w:rFonts w:cs="Arial" w:ascii="Arial" w:hAnsi="Arial"/>
          <w:sz w:val="24"/>
          <w:szCs w:val="24"/>
          <w:lang w:val="de-DE"/>
        </w:rPr>
        <w:t xml:space="preserve"> eindeutig und übersichtlich zu formulieren.</w:t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</w:r>
    </w:p>
    <w:p>
      <w:pPr>
        <w:pStyle w:val="Normal"/>
        <w:jc w:val="both"/>
        <w:rPr>
          <w:rFonts w:ascii="Arial" w:hAnsi="Arial" w:cs="Arial"/>
          <w:b/>
          <w:bCs/>
          <w:sz w:val="28"/>
          <w:szCs w:val="28"/>
          <w:lang w:val="de-DE"/>
        </w:rPr>
      </w:pPr>
      <w:r>
        <w:rPr>
          <w:rFonts w:cs="Arial" w:ascii="Arial" w:hAnsi="Arial"/>
          <w:b/>
          <w:bCs/>
          <w:sz w:val="28"/>
          <w:szCs w:val="28"/>
          <w:lang w:val="de-DE"/>
        </w:rPr>
        <w:t xml:space="preserve">Syntax und/oder grundlegende Befehle und/oder Bausteine usw. </w:t>
      </w:r>
    </w:p>
    <w:p>
      <w:pPr>
        <w:pStyle w:val="BodyText"/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  <w:t>Die Ablaufsprache AS(T) besteht aus wenigen, klaren Strukturen:</w:t>
      </w:r>
    </w:p>
    <w:p>
      <w:pPr>
        <w:pStyle w:val="Heading3"/>
        <w:spacing w:before="0" w:after="160"/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Style w:val="Strong"/>
          <w:rFonts w:cs="Arial" w:ascii="Arial" w:hAnsi="Arial"/>
          <w:b/>
          <w:bCs/>
          <w:sz w:val="24"/>
          <w:szCs w:val="24"/>
          <w:lang w:val="de-DE"/>
        </w:rPr>
        <w:t>1. Schritt (STEP)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  <w:t>Beschreibt einen Zustand oder Arbeitsschritt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  <w:t>Enthält Aktionen, die während des Schrittes ausgeführt werden</w:t>
      </w:r>
    </w:p>
    <w:p>
      <w:pPr>
        <w:pStyle w:val="Heading3"/>
        <w:spacing w:before="0" w:after="160"/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Style w:val="Strong"/>
          <w:rFonts w:cs="Arial" w:ascii="Arial" w:hAnsi="Arial"/>
          <w:b/>
          <w:bCs/>
          <w:sz w:val="24"/>
          <w:szCs w:val="24"/>
          <w:lang w:val="de-DE"/>
        </w:rPr>
        <w:t>2. Transition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  <w:t>Bedingung für den Wechsel zum nächsten Schritt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  <w:t>Logischer Ausdruck (TRUE / FALSE)</w:t>
      </w:r>
    </w:p>
    <w:p>
      <w:pPr>
        <w:pStyle w:val="Heading3"/>
        <w:spacing w:before="0" w:after="160"/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Style w:val="Strong"/>
          <w:rFonts w:cs="Arial" w:ascii="Arial" w:hAnsi="Arial"/>
          <w:b/>
          <w:bCs/>
          <w:sz w:val="24"/>
          <w:szCs w:val="24"/>
          <w:lang w:val="de-DE"/>
        </w:rPr>
        <w:t>3. Aktionen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  <w:t>Werden innerhalb eines Schrittes ausgeführt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  <w:t>Beispiel: Motor einschalten, Ventil öffnen</w:t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</w:r>
    </w:p>
    <w:p>
      <w:pPr>
        <w:pStyle w:val="Normal"/>
        <w:jc w:val="both"/>
        <w:rPr>
          <w:rFonts w:ascii="Arial" w:hAnsi="Arial" w:cs="Arial"/>
          <w:b/>
          <w:bCs/>
          <w:sz w:val="28"/>
          <w:szCs w:val="28"/>
          <w:lang w:val="de-DE"/>
        </w:rPr>
      </w:pPr>
      <w:r>
        <w:rPr>
          <w:rFonts w:cs="Arial" w:ascii="Arial" w:hAnsi="Arial"/>
          <w:b/>
          <w:bCs/>
          <w:sz w:val="28"/>
          <w:szCs w:val="28"/>
          <w:lang w:val="de-DE"/>
        </w:rPr>
        <w:t>Einsatzgebiet dieser Programmiersprache</w:t>
      </w:r>
    </w:p>
    <w:p>
      <w:pPr>
        <w:pStyle w:val="BodyText"/>
        <w:jc w:val="both"/>
        <w:rPr>
          <w:rFonts w:ascii="Arial" w:hAnsi="Arial" w:cs="Arial"/>
          <w:b w:val="false"/>
          <w:bCs w:val="false"/>
          <w:sz w:val="24"/>
          <w:szCs w:val="24"/>
          <w:lang w:val="de-DE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de-DE"/>
        </w:rPr>
        <w:t>Die Ablaufsprache AS(T) wird eingesetzt in: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jc w:val="both"/>
        <w:rPr>
          <w:rFonts w:ascii="Arial" w:hAnsi="Arial" w:cs="Arial"/>
          <w:b/>
          <w:bCs/>
          <w:sz w:val="24"/>
          <w:szCs w:val="24"/>
          <w:lang w:val="de-DE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de-DE"/>
        </w:rPr>
        <w:t xml:space="preserve">Automatisierten </w:t>
      </w:r>
      <w:r>
        <w:rPr>
          <w:rStyle w:val="Strong"/>
          <w:rFonts w:cs="Arial" w:ascii="Arial" w:hAnsi="Arial"/>
          <w:b w:val="false"/>
          <w:bCs w:val="false"/>
          <w:sz w:val="24"/>
          <w:szCs w:val="24"/>
          <w:lang w:val="de-DE"/>
        </w:rPr>
        <w:t>Maschinenabläufen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jc w:val="both"/>
        <w:rPr>
          <w:rFonts w:ascii="Arial" w:hAnsi="Arial" w:cs="Arial"/>
          <w:b/>
          <w:bCs/>
          <w:sz w:val="24"/>
          <w:szCs w:val="24"/>
          <w:lang w:val="de-DE"/>
        </w:rPr>
      </w:pPr>
      <w:r>
        <w:rPr>
          <w:rStyle w:val="Strong"/>
          <w:rFonts w:cs="Arial" w:ascii="Arial" w:hAnsi="Arial"/>
          <w:b w:val="false"/>
          <w:bCs w:val="false"/>
          <w:sz w:val="24"/>
          <w:szCs w:val="24"/>
          <w:lang w:val="de-DE"/>
        </w:rPr>
        <w:t>Förderanlagen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jc w:val="both"/>
        <w:rPr>
          <w:rFonts w:ascii="Arial" w:hAnsi="Arial" w:cs="Arial"/>
          <w:b w:val="false"/>
          <w:bCs w:val="false"/>
          <w:sz w:val="24"/>
          <w:szCs w:val="24"/>
          <w:lang w:val="de-DE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de-DE"/>
        </w:rPr>
        <w:t>Montage- und Fertigungsstraßen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jc w:val="both"/>
        <w:rPr>
          <w:rFonts w:ascii="Arial" w:hAnsi="Arial" w:cs="Arial"/>
          <w:b w:val="false"/>
          <w:bCs w:val="false"/>
          <w:sz w:val="24"/>
          <w:szCs w:val="24"/>
          <w:lang w:val="de-DE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de-DE"/>
        </w:rPr>
        <w:t>Verpackungs- und Abfüllanlagen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jc w:val="both"/>
        <w:rPr>
          <w:rFonts w:ascii="Arial" w:hAnsi="Arial" w:cs="Arial"/>
          <w:b/>
          <w:bCs/>
          <w:sz w:val="24"/>
          <w:szCs w:val="24"/>
          <w:lang w:val="de-DE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de-DE"/>
        </w:rPr>
        <w:t xml:space="preserve">Steuerungen mit klaren </w:t>
      </w:r>
      <w:r>
        <w:rPr>
          <w:rStyle w:val="Strong"/>
          <w:rFonts w:cs="Arial" w:ascii="Arial" w:hAnsi="Arial"/>
          <w:b w:val="false"/>
          <w:bCs w:val="false"/>
          <w:sz w:val="24"/>
          <w:szCs w:val="24"/>
          <w:lang w:val="de-DE"/>
        </w:rPr>
        <w:t>Schrittfolgen</w:t>
      </w:r>
    </w:p>
    <w:p>
      <w:pPr>
        <w:pStyle w:val="BodyText"/>
        <w:spacing w:lineRule="auto" w:line="259" w:before="0" w:after="160"/>
        <w:jc w:val="both"/>
        <w:rPr>
          <w:rFonts w:ascii="Arial" w:hAnsi="Arial" w:cs="Arial"/>
          <w:b/>
          <w:bCs/>
          <w:sz w:val="24"/>
          <w:szCs w:val="24"/>
          <w:lang w:val="de-DE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de-DE"/>
        </w:rPr>
        <w:t xml:space="preserve">Sie ist besonders geeignet, wenn Abläufe </w:t>
      </w:r>
      <w:r>
        <w:rPr>
          <w:rStyle w:val="Strong"/>
          <w:rFonts w:cs="Arial" w:ascii="Arial" w:hAnsi="Arial"/>
          <w:b w:val="false"/>
          <w:bCs w:val="false"/>
          <w:sz w:val="24"/>
          <w:szCs w:val="24"/>
          <w:lang w:val="de-DE"/>
        </w:rPr>
        <w:t>eindeutig, nachvollziehbar und wartbar</w:t>
      </w:r>
      <w:r>
        <w:rPr>
          <w:rFonts w:cs="Arial" w:ascii="Arial" w:hAnsi="Arial"/>
          <w:b w:val="false"/>
          <w:bCs w:val="false"/>
          <w:sz w:val="24"/>
          <w:szCs w:val="24"/>
          <w:lang w:val="de-DE"/>
        </w:rPr>
        <w:t xml:space="preserve"> sein sollen.</w:t>
      </w:r>
    </w:p>
    <w:p>
      <w:pPr>
        <w:pStyle w:val="Normal"/>
        <w:jc w:val="both"/>
        <w:rPr>
          <w:rFonts w:ascii="Arial" w:hAnsi="Arial" w:cs="Arial"/>
          <w:b w:val="false"/>
          <w:bCs w:val="false"/>
          <w:sz w:val="24"/>
          <w:szCs w:val="24"/>
          <w:lang w:val="de-DE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de-DE"/>
        </w:rPr>
      </w:r>
    </w:p>
    <w:p>
      <w:pPr>
        <w:pStyle w:val="Normal"/>
        <w:jc w:val="both"/>
        <w:rPr>
          <w:rFonts w:ascii="Arial" w:hAnsi="Arial" w:cs="Arial"/>
          <w:b/>
          <w:bCs/>
          <w:sz w:val="28"/>
          <w:szCs w:val="28"/>
          <w:lang w:val="de-DE"/>
        </w:rPr>
      </w:pPr>
      <w:r>
        <w:rPr>
          <w:rFonts w:cs="Arial" w:ascii="Arial" w:hAnsi="Arial"/>
          <w:b/>
          <w:bCs/>
          <w:sz w:val="28"/>
          <w:szCs w:val="28"/>
          <w:lang w:val="de-DE"/>
        </w:rPr>
        <w:t xml:space="preserve">Anwendungsbeispiel </w:t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  <w:t>STEP Start</w:t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  <w:t xml:space="preserve">  </w:t>
      </w:r>
      <w:r>
        <w:rPr>
          <w:rFonts w:cs="Arial" w:ascii="Arial" w:hAnsi="Arial"/>
          <w:sz w:val="24"/>
          <w:szCs w:val="24"/>
          <w:lang w:val="de-DE"/>
        </w:rPr>
        <w:t>Motor := FALSE;</w:t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  <w:t>TRANSITION Start_Taster = TRUE</w:t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  <w:t>STEP Lauf</w:t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  <w:t xml:space="preserve">  </w:t>
      </w:r>
      <w:r>
        <w:rPr>
          <w:rFonts w:cs="Arial" w:ascii="Arial" w:hAnsi="Arial"/>
          <w:sz w:val="24"/>
          <w:szCs w:val="24"/>
          <w:lang w:val="de-DE"/>
        </w:rPr>
        <w:t>Motor := TRUE;</w:t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  <w:t>TRANSITION End_Sensor = TRUE</w:t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  <w:t>STEP Stop</w:t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  <w:t xml:space="preserve">  </w:t>
      </w:r>
      <w:r>
        <w:rPr>
          <w:rFonts w:cs="Arial" w:ascii="Arial" w:hAnsi="Arial"/>
          <w:sz w:val="24"/>
          <w:szCs w:val="24"/>
          <w:lang w:val="de-DE"/>
        </w:rPr>
        <w:t>Motor := FALSE;</w:t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  <w:t>END_STEP</w:t>
      </w:r>
    </w:p>
    <w:p>
      <w:pPr>
        <w:pStyle w:val="Normal"/>
        <w:jc w:val="start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  <w:t xml:space="preserve">➡️ </w:t>
      </w:r>
      <w:r>
        <w:rPr>
          <w:rFonts w:cs="Arial" w:ascii="Arial" w:hAnsi="Arial"/>
          <w:sz w:val="24"/>
          <w:szCs w:val="24"/>
          <w:lang w:val="de-DE"/>
        </w:rPr>
        <w:t>Der Motor startet, wenn der Start-Taster gedrückt wird,</w:t>
        <w:br/>
        <w:t>➡️ läuft bis der End-Sensor aktiviert ist,</w:t>
        <w:br/>
        <w:t xml:space="preserve">➡️ stoppt </w:t>
      </w:r>
      <w:r>
        <w:rPr>
          <w:rFonts w:cs="Arial" w:ascii="Arial" w:hAnsi="Arial"/>
          <w:sz w:val="24"/>
          <w:szCs w:val="24"/>
          <w:lang w:val="de-DE"/>
        </w:rPr>
        <w:t>danach</w:t>
      </w:r>
      <w:r>
        <w:rPr>
          <w:rFonts w:cs="Arial" w:ascii="Arial" w:hAnsi="Arial"/>
          <w:sz w:val="24"/>
          <w:szCs w:val="24"/>
          <w:lang w:val="de-DE"/>
        </w:rPr>
        <w:t>.</w:t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  <w:t>Oder als anderes Beispiel eine Ampelsteuerung, welche automatisch rot → gelb → grün→ rot schaltet.</w:t>
      </w:r>
    </w:p>
    <w:p>
      <w:pPr>
        <w:pStyle w:val="Normal"/>
        <w:jc w:val="both"/>
        <w:rPr>
          <w:rFonts w:ascii="Arial" w:hAnsi="Arial" w:cs="Arial"/>
          <w:b/>
          <w:bCs/>
          <w:sz w:val="28"/>
          <w:szCs w:val="28"/>
          <w:lang w:val="de-DE"/>
        </w:rPr>
      </w:pPr>
      <w:r>
        <w:rPr>
          <w:rFonts w:cs="Arial" w:ascii="Arial" w:hAnsi="Arial"/>
          <w:b/>
          <w:bCs/>
          <w:sz w:val="28"/>
          <w:szCs w:val="28"/>
          <w:lang w:val="de-DE"/>
        </w:rPr>
        <w:t>Besondere Merkmale dieser Programmiersprache</w:t>
      </w:r>
    </w:p>
    <w:p>
      <w:pPr>
        <w:pStyle w:val="BodyText"/>
        <w:jc w:val="both"/>
        <w:rPr>
          <w:rFonts w:ascii="Arial" w:hAnsi="Arial" w:cs="Arial"/>
          <w:sz w:val="28"/>
          <w:szCs w:val="28"/>
          <w:lang w:val="de-DE"/>
        </w:rPr>
      </w:pPr>
      <w:r>
        <w:rPr>
          <w:rFonts w:cs="Arial" w:ascii="Arial" w:hAnsi="Arial"/>
          <w:sz w:val="28"/>
          <w:szCs w:val="28"/>
          <w:lang w:val="de-DE"/>
        </w:rPr>
        <w:t>Textuelle Alternative zur grafischen Ablaufsprache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20"/>
        <w:jc w:val="both"/>
        <w:rPr>
          <w:rFonts w:ascii="Arial" w:hAnsi="Arial" w:cs="Arial"/>
          <w:sz w:val="28"/>
          <w:szCs w:val="28"/>
          <w:lang w:val="de-DE"/>
        </w:rPr>
      </w:pPr>
      <w:r>
        <w:rPr>
          <w:rFonts w:cs="Arial" w:ascii="Arial" w:hAnsi="Arial"/>
          <w:sz w:val="28"/>
          <w:szCs w:val="28"/>
          <w:lang w:val="de-DE"/>
        </w:rPr>
        <w:t xml:space="preserve">Sehr gut geeignet für </w:t>
      </w:r>
      <w:r>
        <w:rPr>
          <w:rStyle w:val="Strong"/>
          <w:rFonts w:cs="Arial" w:ascii="Arial" w:hAnsi="Arial"/>
          <w:sz w:val="28"/>
          <w:szCs w:val="28"/>
          <w:lang w:val="de-DE"/>
        </w:rPr>
        <w:t>Schrittketten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20"/>
        <w:jc w:val="both"/>
        <w:rPr>
          <w:rFonts w:ascii="Arial" w:hAnsi="Arial" w:cs="Arial"/>
          <w:sz w:val="28"/>
          <w:szCs w:val="28"/>
          <w:lang w:val="de-DE"/>
        </w:rPr>
      </w:pPr>
      <w:r>
        <w:rPr>
          <w:rFonts w:cs="Arial" w:ascii="Arial" w:hAnsi="Arial"/>
          <w:sz w:val="28"/>
          <w:szCs w:val="28"/>
          <w:lang w:val="de-DE"/>
        </w:rPr>
        <w:t xml:space="preserve">Klare Trennung von </w:t>
      </w:r>
      <w:r>
        <w:rPr>
          <w:rStyle w:val="Strong"/>
          <w:rFonts w:cs="Arial" w:ascii="Arial" w:hAnsi="Arial"/>
          <w:sz w:val="28"/>
          <w:szCs w:val="28"/>
          <w:lang w:val="de-DE"/>
        </w:rPr>
        <w:t>Schritten und Bedingungen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20"/>
        <w:jc w:val="both"/>
        <w:rPr>
          <w:rFonts w:ascii="Arial" w:hAnsi="Arial" w:cs="Arial"/>
          <w:sz w:val="28"/>
          <w:szCs w:val="28"/>
          <w:lang w:val="de-DE"/>
        </w:rPr>
      </w:pPr>
      <w:r>
        <w:rPr>
          <w:rFonts w:cs="Arial" w:ascii="Arial" w:hAnsi="Arial"/>
          <w:sz w:val="28"/>
          <w:szCs w:val="28"/>
          <w:lang w:val="de-DE"/>
        </w:rPr>
        <w:t>Leicht lesbar und wartbar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20"/>
        <w:jc w:val="both"/>
        <w:rPr>
          <w:rFonts w:ascii="Arial" w:hAnsi="Arial" w:cs="Arial"/>
          <w:sz w:val="28"/>
          <w:szCs w:val="28"/>
          <w:lang w:val="de-DE"/>
        </w:rPr>
      </w:pPr>
      <w:r>
        <w:rPr>
          <w:rFonts w:cs="Arial" w:ascii="Arial" w:hAnsi="Arial"/>
          <w:sz w:val="28"/>
          <w:szCs w:val="28"/>
          <w:lang w:val="de-DE"/>
        </w:rPr>
        <w:t xml:space="preserve">Standardisiert nach </w:t>
      </w:r>
      <w:r>
        <w:rPr>
          <w:rStyle w:val="Strong"/>
          <w:rFonts w:cs="Arial" w:ascii="Arial" w:hAnsi="Arial"/>
          <w:sz w:val="28"/>
          <w:szCs w:val="28"/>
          <w:lang w:val="de-DE"/>
        </w:rPr>
        <w:t>IEC 61131-3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20"/>
        <w:jc w:val="both"/>
        <w:rPr>
          <w:rFonts w:ascii="Arial" w:hAnsi="Arial" w:cs="Arial"/>
          <w:sz w:val="28"/>
          <w:szCs w:val="28"/>
          <w:lang w:val="de-DE"/>
        </w:rPr>
      </w:pPr>
      <w:r>
        <w:rPr>
          <w:rFonts w:cs="Arial" w:ascii="Arial" w:hAnsi="Arial"/>
          <w:sz w:val="28"/>
          <w:szCs w:val="28"/>
          <w:lang w:val="de-DE"/>
        </w:rPr>
        <w:t>Gut kombinierbar mit anderen SPS-Sprachen</w:t>
      </w:r>
    </w:p>
    <w:p>
      <w:pPr>
        <w:pStyle w:val="Normal"/>
        <w:jc w:val="both"/>
        <w:rPr>
          <w:rFonts w:ascii="Arial" w:hAnsi="Arial" w:cs="Arial"/>
          <w:sz w:val="28"/>
          <w:szCs w:val="28"/>
          <w:lang w:val="de-DE"/>
        </w:rPr>
      </w:pPr>
      <w:r>
        <w:rPr>
          <w:rFonts w:cs="Arial" w:ascii="Arial" w:hAnsi="Arial"/>
          <w:sz w:val="28"/>
          <w:szCs w:val="28"/>
          <w:lang w:val="de-DE"/>
        </w:rPr>
      </w:r>
    </w:p>
    <w:p>
      <w:pPr>
        <w:pStyle w:val="Normal"/>
        <w:jc w:val="both"/>
        <w:rPr>
          <w:rFonts w:ascii="Arial" w:hAnsi="Arial" w:cs="Arial"/>
          <w:b/>
          <w:bCs/>
          <w:sz w:val="28"/>
          <w:szCs w:val="28"/>
          <w:lang w:val="de-DE"/>
        </w:rPr>
      </w:pPr>
      <w:r>
        <w:rPr>
          <w:rFonts w:cs="Arial" w:ascii="Arial" w:hAnsi="Arial"/>
          <w:b/>
          <w:bCs/>
          <w:sz w:val="28"/>
          <w:szCs w:val="28"/>
          <w:lang w:val="de-DE"/>
        </w:rPr>
        <w:t>Weiterführende Links</w:t>
      </w:r>
    </w:p>
    <w:p>
      <w:pPr>
        <w:pStyle w:val="BodyText"/>
        <w:jc w:val="start"/>
        <w:rPr>
          <w:rFonts w:ascii="Arial" w:hAnsi="Arial" w:cs="Arial"/>
          <w:sz w:val="24"/>
          <w:szCs w:val="24"/>
          <w:lang w:val="de-DE"/>
        </w:rPr>
      </w:pPr>
      <w:r>
        <w:rPr>
          <w:rStyle w:val="Strong"/>
          <w:rFonts w:cs="Arial" w:ascii="Arial" w:hAnsi="Arial"/>
          <w:sz w:val="24"/>
          <w:szCs w:val="24"/>
          <w:lang w:val="de-DE"/>
        </w:rPr>
        <w:t>Ablaufsprache (AS) – Beckhoff Infosys</w:t>
      </w:r>
    </w:p>
    <w:p>
      <w:pPr>
        <w:pStyle w:val="BlockQuotation"/>
        <w:spacing w:lineRule="auto" w:line="276" w:before="0" w:after="140"/>
        <w:jc w:val="start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  <w:t>Beschreibung des AS-Editors und der Ablaufsprache nach IEC 61131-3</w:t>
        <w:br/>
      </w:r>
      <w:hyperlink r:id="rId2" w:tgtFrame="_new">
        <w:r>
          <w:rPr>
            <w:rStyle w:val="Hyperlink"/>
            <w:rFonts w:cs="Arial" w:ascii="Arial" w:hAnsi="Arial"/>
            <w:sz w:val="24"/>
            <w:szCs w:val="24"/>
            <w:lang w:val="de-DE"/>
          </w:rPr>
          <w:t>https://infosys.beckhoff.com/content/1031/tc3_plc_intro/2526780043.html</w:t>
        </w:r>
      </w:hyperlink>
      <w:r>
        <w:rPr>
          <w:rFonts w:cs="Arial" w:ascii="Arial" w:hAnsi="Arial"/>
          <w:sz w:val="24"/>
          <w:szCs w:val="24"/>
          <w:lang w:val="de-DE"/>
        </w:rPr>
        <w:t xml:space="preserve"> </w:t>
      </w:r>
    </w:p>
    <w:p>
      <w:pPr>
        <w:pStyle w:val="BodyText"/>
        <w:jc w:val="start"/>
        <w:rPr>
          <w:rFonts w:ascii="Arial" w:hAnsi="Arial" w:cs="Arial"/>
          <w:sz w:val="24"/>
          <w:szCs w:val="24"/>
          <w:lang w:val="de-DE"/>
        </w:rPr>
      </w:pPr>
      <w:r>
        <w:rPr>
          <w:rStyle w:val="Strong"/>
          <w:rFonts w:cs="Arial" w:ascii="Arial" w:hAnsi="Arial"/>
          <w:sz w:val="24"/>
          <w:szCs w:val="24"/>
          <w:lang w:val="de-DE"/>
        </w:rPr>
        <w:t>IEC 61131-3 Standard – Beckhoff Infosys</w:t>
      </w:r>
    </w:p>
    <w:p>
      <w:pPr>
        <w:pStyle w:val="BlockQuotation"/>
        <w:spacing w:lineRule="auto" w:line="276" w:before="0" w:after="140"/>
        <w:jc w:val="start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  <w:t>Überblick über die SPS-Programmiersprachen einschließlich AS/SFC</w:t>
        <w:br/>
      </w:r>
      <w:hyperlink r:id="rId3" w:tgtFrame="_new">
        <w:r>
          <w:rPr>
            <w:rStyle w:val="Hyperlink"/>
            <w:rFonts w:cs="Arial" w:ascii="Arial" w:hAnsi="Arial"/>
            <w:sz w:val="24"/>
            <w:szCs w:val="24"/>
            <w:lang w:val="de-DE"/>
          </w:rPr>
          <w:t>https://infosys.beckhoff.com/content/1031/tcquickstart/5281654411.html</w:t>
        </w:r>
      </w:hyperlink>
      <w:r>
        <w:rPr>
          <w:rFonts w:cs="Arial" w:ascii="Arial" w:hAnsi="Arial"/>
          <w:sz w:val="24"/>
          <w:szCs w:val="24"/>
          <w:lang w:val="de-DE"/>
        </w:rPr>
        <w:t xml:space="preserve"> </w:t>
      </w:r>
    </w:p>
    <w:p>
      <w:pPr>
        <w:pStyle w:val="BodyText"/>
        <w:jc w:val="start"/>
        <w:rPr>
          <w:rFonts w:ascii="Arial" w:hAnsi="Arial" w:cs="Arial"/>
          <w:sz w:val="24"/>
          <w:szCs w:val="24"/>
          <w:lang w:val="de-DE"/>
        </w:rPr>
      </w:pPr>
      <w:r>
        <w:rPr>
          <w:rStyle w:val="Strong"/>
          <w:rFonts w:cs="Arial" w:ascii="Arial" w:hAnsi="Arial"/>
          <w:sz w:val="24"/>
          <w:szCs w:val="24"/>
          <w:lang w:val="de-DE"/>
        </w:rPr>
        <w:t>Glossar: AS (Ablaufsprache)</w:t>
      </w:r>
    </w:p>
    <w:p>
      <w:pPr>
        <w:pStyle w:val="BlockQuotation"/>
        <w:spacing w:lineRule="auto" w:line="276" w:before="0" w:after="140"/>
        <w:jc w:val="start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  <w:t>Definition &amp; Erklärung der Ablaufsprache</w:t>
        <w:br/>
      </w:r>
      <w:hyperlink r:id="rId4" w:tgtFrame="_new">
        <w:r>
          <w:rPr>
            <w:rStyle w:val="Hyperlink"/>
            <w:rFonts w:cs="Arial" w:ascii="Arial" w:hAnsi="Arial"/>
            <w:sz w:val="24"/>
            <w:szCs w:val="24"/>
            <w:lang w:val="de-DE"/>
          </w:rPr>
          <w:t>https://www.sps-profis.de/glossar-eintrag/as-ablaufsprache/</w:t>
        </w:r>
      </w:hyperlink>
      <w:r>
        <w:rPr>
          <w:rFonts w:cs="Arial" w:ascii="Arial" w:hAnsi="Arial"/>
          <w:sz w:val="24"/>
          <w:szCs w:val="24"/>
          <w:lang w:val="de-DE"/>
        </w:rPr>
        <w:t xml:space="preserve"> </w:t>
      </w:r>
    </w:p>
    <w:p>
      <w:pPr>
        <w:pStyle w:val="BodyText"/>
        <w:jc w:val="start"/>
        <w:rPr>
          <w:rFonts w:ascii="Arial" w:hAnsi="Arial" w:cs="Arial"/>
          <w:sz w:val="24"/>
          <w:szCs w:val="24"/>
          <w:lang w:val="de-DE"/>
        </w:rPr>
      </w:pPr>
      <w:r>
        <w:rPr>
          <w:rStyle w:val="Strong"/>
          <w:rFonts w:cs="Arial" w:ascii="Arial" w:hAnsi="Arial"/>
          <w:sz w:val="24"/>
          <w:szCs w:val="24"/>
          <w:lang w:val="de-DE"/>
        </w:rPr>
        <w:t>SPS-Programmiernorm IEC 61131-3</w:t>
      </w:r>
    </w:p>
    <w:p>
      <w:pPr>
        <w:pStyle w:val="BlockQuotation"/>
        <w:spacing w:lineRule="auto" w:line="276" w:before="0" w:after="140"/>
        <w:jc w:val="start"/>
        <w:rPr>
          <w:rFonts w:ascii="Arial" w:hAnsi="Arial" w:cs="Arial"/>
          <w:sz w:val="24"/>
          <w:szCs w:val="24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  <w:t>Hintergrund zur Norm, die AS/SFC definiert</w:t>
        <w:br/>
      </w:r>
      <w:hyperlink r:id="rId5" w:tgtFrame="_new">
        <w:r>
          <w:rPr>
            <w:rStyle w:val="Hyperlink"/>
            <w:rFonts w:cs="Arial" w:ascii="Arial" w:hAnsi="Arial"/>
            <w:sz w:val="24"/>
            <w:szCs w:val="24"/>
            <w:lang w:val="de-DE"/>
          </w:rPr>
          <w:t>https://www.sps-profis.de/definition/iec-61131-3/</w:t>
        </w:r>
      </w:hyperlink>
      <w:r>
        <w:rPr>
          <w:rFonts w:cs="Arial" w:ascii="Arial" w:hAnsi="Arial"/>
          <w:sz w:val="24"/>
          <w:szCs w:val="24"/>
          <w:lang w:val="de-DE"/>
        </w:rPr>
        <w:t xml:space="preserve"> </w:t>
      </w:r>
    </w:p>
    <w:p>
      <w:pPr>
        <w:pStyle w:val="BodyText"/>
        <w:jc w:val="start"/>
        <w:rPr>
          <w:rFonts w:ascii="Arial" w:hAnsi="Arial" w:cs="Arial"/>
          <w:sz w:val="24"/>
          <w:szCs w:val="24"/>
          <w:lang w:val="de-DE"/>
        </w:rPr>
      </w:pPr>
      <w:r>
        <w:rPr>
          <w:rStyle w:val="Strong"/>
          <w:rFonts w:cs="Arial" w:ascii="Arial" w:hAnsi="Arial"/>
          <w:sz w:val="24"/>
          <w:szCs w:val="24"/>
          <w:lang w:val="de-DE"/>
        </w:rPr>
        <w:t>Programmieren in AS – PLCnext Engineer</w:t>
      </w:r>
    </w:p>
    <w:p>
      <w:pPr>
        <w:pStyle w:val="BlockQuotation"/>
        <w:spacing w:lineRule="auto" w:line="276" w:before="0" w:after="140"/>
        <w:jc w:val="start"/>
        <w:rPr>
          <w:b/>
          <w:bCs/>
          <w:sz w:val="28"/>
          <w:szCs w:val="28"/>
          <w:lang w:val="de-DE"/>
        </w:rPr>
      </w:pPr>
      <w:r>
        <w:rPr>
          <w:rFonts w:cs="Arial" w:ascii="Arial" w:hAnsi="Arial"/>
          <w:sz w:val="24"/>
          <w:szCs w:val="24"/>
          <w:lang w:val="de-DE"/>
        </w:rPr>
        <w:t>Infos zur AS-Syntax und praktischer Einsatz</w:t>
        <w:br/>
      </w:r>
      <w:hyperlink r:id="rId6" w:tgtFrame="_new">
        <w:r>
          <w:rPr>
            <w:rStyle w:val="Hyperlink"/>
            <w:rFonts w:cs="Arial" w:ascii="Arial" w:hAnsi="Arial"/>
            <w:sz w:val="24"/>
            <w:szCs w:val="24"/>
            <w:lang w:val="de-DE"/>
          </w:rPr>
          <w:t>https://engineer.plcnext.help/2023.6_de/SFC_Edit.htm</w:t>
        </w:r>
      </w:hyperlink>
      <w:r>
        <w:rPr>
          <w:rFonts w:cs="Arial" w:ascii="Arial" w:hAnsi="Arial"/>
          <w:sz w:val="24"/>
          <w:szCs w:val="24"/>
          <w:lang w:val="de-DE"/>
        </w:rPr>
        <w:t xml:space="preserve"> </w:t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Free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Free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left" w:pos="1461" w:leader="none"/>
        <w:tab w:val="center" w:pos="4513" w:leader="none"/>
        <w:tab w:val="right" w:pos="9026" w:leader="none"/>
      </w:tabs>
      <w:rPr>
        <w:rFonts w:ascii="Arial" w:hAnsi="Arial" w:cs="Arial"/>
        <w:sz w:val="20"/>
        <w:szCs w:val="20"/>
        <w:lang w:val="de-AT"/>
      </w:rPr>
    </w:pPr>
    <w:r>
      <w:rPr>
        <w:rFonts w:cs="Arial" w:ascii="Arial" w:hAnsi="Arial"/>
        <w:sz w:val="20"/>
        <w:szCs w:val="20"/>
        <w:lang w:val="de-DE"/>
      </w:rPr>
      <w:fldChar w:fldCharType="begin"/>
    </w:r>
    <w:r>
      <w:rPr>
        <w:rFonts w:cs="Arial" w:ascii="Arial" w:hAnsi="Arial"/>
        <w:sz w:val="20"/>
        <w:szCs w:val="20"/>
        <w:lang w:val="de-DE"/>
      </w:rPr>
      <w:instrText xml:space="preserve"> STYLEREF "Titel" </w:instrText>
    </w:r>
    <w:r>
      <w:rPr>
        <w:rFonts w:cs="Arial" w:ascii="Arial" w:hAnsi="Arial"/>
        <w:sz w:val="20"/>
        <w:szCs w:val="20"/>
        <w:lang w:val="de-DE"/>
      </w:rPr>
      <w:fldChar w:fldCharType="separate"/>
    </w:r>
    <w:r>
      <w:rPr>
        <w:rFonts w:cs="Arial" w:ascii="Arial" w:hAnsi="Arial"/>
        <w:sz w:val="20"/>
        <w:szCs w:val="20"/>
        <w:lang w:val="de-DE"/>
      </w:rPr>
      <w:t xml:space="preserve">SPS – Programmiersprachen  </w:t>
    </w:r>
    <w:r>
      <w:rPr>
        <w:rFonts w:cs="Arial" w:ascii="Arial" w:hAnsi="Arial"/>
        <w:sz w:val="20"/>
        <w:szCs w:val="20"/>
        <w:lang w:val="de-DE"/>
      </w:rPr>
      <w:fldChar w:fldCharType="end"/>
    </w:r>
    <w:r>
      <w:rPr>
        <w:rFonts w:cs="Arial" w:ascii="Arial" w:hAnsi="Arial"/>
        <w:sz w:val="20"/>
        <w:szCs w:val="20"/>
        <w:lang w:val="de-DE"/>
      </w:rPr>
      <w:tab/>
      <w:tab/>
    </w:r>
    <w:r>
      <w:rPr>
        <w:rFonts w:cs="Arial" w:ascii="Arial" w:hAnsi="Arial"/>
        <w:sz w:val="20"/>
        <w:szCs w:val="20"/>
        <w:lang w:val="de-DE"/>
      </w:rPr>
      <w:fldChar w:fldCharType="begin"/>
    </w:r>
    <w:r>
      <w:rPr>
        <w:rFonts w:cs="Arial" w:ascii="Arial" w:hAnsi="Arial"/>
        <w:sz w:val="20"/>
        <w:szCs w:val="20"/>
        <w:lang w:val="de-DE"/>
      </w:rPr>
      <w:instrText xml:space="preserve"> TITLE </w:instrText>
    </w:r>
    <w:r>
      <w:rPr>
        <w:rFonts w:cs="Arial" w:ascii="Arial" w:hAnsi="Arial"/>
        <w:sz w:val="20"/>
        <w:szCs w:val="20"/>
        <w:lang w:val="de-DE"/>
      </w:rPr>
      <w:fldChar w:fldCharType="separate"/>
    </w:r>
    <w:r>
      <w:rPr>
        <w:rFonts w:cs="Arial" w:ascii="Arial" w:hAnsi="Arial"/>
        <w:sz w:val="20"/>
        <w:szCs w:val="20"/>
        <w:lang w:val="de-DE"/>
      </w:rPr>
    </w:r>
    <w:r>
      <w:rPr>
        <w:rFonts w:cs="Arial" w:ascii="Arial" w:hAnsi="Arial"/>
        <w:sz w:val="20"/>
        <w:szCs w:val="20"/>
        <w:lang w:val="de-DE"/>
      </w:rPr>
      <w:fldChar w:fldCharType="end"/>
    </w:r>
    <w:r>
      <w:rPr>
        <w:rFonts w:cs="Arial" w:ascii="Arial" w:hAnsi="Arial"/>
        <w:sz w:val="20"/>
        <w:szCs w:val="20"/>
        <w:lang w:val="de-DE"/>
      </w:rPr>
      <w:t xml:space="preserve">Seite </w:t>
    </w:r>
    <w:r>
      <w:rPr>
        <w:rFonts w:cs="Arial" w:ascii="Arial" w:hAnsi="Arial"/>
        <w:b/>
        <w:bCs/>
        <w:sz w:val="20"/>
        <w:szCs w:val="20"/>
        <w:lang w:val="de-AT"/>
      </w:rPr>
      <w:fldChar w:fldCharType="begin"/>
    </w:r>
    <w:r>
      <w:rPr>
        <w:rFonts w:cs="Arial" w:ascii="Arial" w:hAnsi="Arial"/>
        <w:b/>
        <w:bCs/>
        <w:sz w:val="20"/>
        <w:szCs w:val="20"/>
        <w:lang w:val="de-AT"/>
      </w:rPr>
      <w:instrText xml:space="preserve"> PAGE \* ARABIC </w:instrText>
    </w:r>
    <w:r>
      <w:rPr>
        <w:rFonts w:cs="Arial" w:ascii="Arial" w:hAnsi="Arial"/>
        <w:b/>
        <w:bCs/>
        <w:sz w:val="20"/>
        <w:szCs w:val="20"/>
        <w:lang w:val="de-AT"/>
      </w:rPr>
      <w:fldChar w:fldCharType="separate"/>
    </w:r>
    <w:r>
      <w:rPr>
        <w:rFonts w:cs="Arial" w:ascii="Arial" w:hAnsi="Arial"/>
        <w:b/>
        <w:bCs/>
        <w:sz w:val="20"/>
        <w:szCs w:val="20"/>
        <w:lang w:val="de-AT"/>
      </w:rPr>
      <w:t>2</w:t>
    </w:r>
    <w:r>
      <w:rPr>
        <w:rFonts w:cs="Arial" w:ascii="Arial" w:hAnsi="Arial"/>
        <w:b/>
        <w:bCs/>
        <w:sz w:val="20"/>
        <w:szCs w:val="20"/>
        <w:lang w:val="de-AT"/>
      </w:rPr>
      <w:fldChar w:fldCharType="end"/>
    </w:r>
    <w:r>
      <w:rPr>
        <w:rFonts w:cs="Arial" w:ascii="Arial" w:hAnsi="Arial"/>
        <w:sz w:val="20"/>
        <w:szCs w:val="20"/>
        <w:lang w:val="de-DE"/>
      </w:rPr>
      <w:t xml:space="preserve"> von </w:t>
    </w:r>
    <w:r>
      <w:rPr>
        <w:rFonts w:cs="Arial" w:ascii="Arial" w:hAnsi="Arial"/>
        <w:b/>
        <w:bCs/>
        <w:sz w:val="20"/>
        <w:szCs w:val="20"/>
        <w:lang w:val="de-AT"/>
      </w:rPr>
      <w:fldChar w:fldCharType="begin"/>
    </w:r>
    <w:r>
      <w:rPr>
        <w:rFonts w:cs="Arial" w:ascii="Arial" w:hAnsi="Arial"/>
        <w:b/>
        <w:bCs/>
        <w:sz w:val="20"/>
        <w:szCs w:val="20"/>
        <w:lang w:val="de-AT"/>
      </w:rPr>
      <w:instrText xml:space="preserve"> NUMPAGES \* ARABIC </w:instrText>
    </w:r>
    <w:r>
      <w:rPr>
        <w:rFonts w:cs="Arial" w:ascii="Arial" w:hAnsi="Arial"/>
        <w:b/>
        <w:bCs/>
        <w:sz w:val="20"/>
        <w:szCs w:val="20"/>
        <w:lang w:val="de-AT"/>
      </w:rPr>
      <w:fldChar w:fldCharType="separate"/>
    </w:r>
    <w:r>
      <w:rPr>
        <w:rFonts w:cs="Arial" w:ascii="Arial" w:hAnsi="Arial"/>
        <w:b/>
        <w:bCs/>
        <w:sz w:val="20"/>
        <w:szCs w:val="20"/>
        <w:lang w:val="de-AT"/>
      </w:rPr>
      <w:t>3</w:t>
    </w:r>
    <w:r>
      <w:rPr>
        <w:rFonts w:cs="Arial" w:ascii="Arial" w:hAnsi="Arial"/>
        <w:b/>
        <w:bCs/>
        <w:sz w:val="20"/>
        <w:szCs w:val="20"/>
        <w:lang w:val="de-AT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left" w:pos="1461" w:leader="none"/>
        <w:tab w:val="center" w:pos="4513" w:leader="none"/>
        <w:tab w:val="right" w:pos="9026" w:leader="none"/>
      </w:tabs>
      <w:rPr>
        <w:rFonts w:ascii="Arial" w:hAnsi="Arial" w:cs="Arial"/>
        <w:sz w:val="20"/>
        <w:szCs w:val="20"/>
        <w:lang w:val="de-AT"/>
      </w:rPr>
    </w:pPr>
    <w:r>
      <w:rPr>
        <w:rFonts w:cs="Arial" w:ascii="Arial" w:hAnsi="Arial"/>
        <w:sz w:val="20"/>
        <w:szCs w:val="20"/>
        <w:lang w:val="de-DE"/>
      </w:rPr>
      <w:fldChar w:fldCharType="begin"/>
    </w:r>
    <w:r>
      <w:rPr>
        <w:rFonts w:cs="Arial" w:ascii="Arial" w:hAnsi="Arial"/>
        <w:sz w:val="20"/>
        <w:szCs w:val="20"/>
        <w:lang w:val="de-DE"/>
      </w:rPr>
      <w:instrText xml:space="preserve"> STYLEREF "Titel" </w:instrText>
    </w:r>
    <w:r>
      <w:rPr>
        <w:rFonts w:cs="Arial" w:ascii="Arial" w:hAnsi="Arial"/>
        <w:sz w:val="20"/>
        <w:szCs w:val="20"/>
        <w:lang w:val="de-DE"/>
      </w:rPr>
      <w:fldChar w:fldCharType="separate"/>
    </w:r>
    <w:r>
      <w:rPr>
        <w:rFonts w:cs="Arial" w:ascii="Arial" w:hAnsi="Arial"/>
        <w:sz w:val="20"/>
        <w:szCs w:val="20"/>
        <w:lang w:val="de-DE"/>
      </w:rPr>
      <w:t xml:space="preserve">SPS – Programmiersprachen  </w:t>
    </w:r>
    <w:r>
      <w:rPr>
        <w:rFonts w:cs="Arial" w:ascii="Arial" w:hAnsi="Arial"/>
        <w:sz w:val="20"/>
        <w:szCs w:val="20"/>
        <w:lang w:val="de-DE"/>
      </w:rPr>
      <w:fldChar w:fldCharType="end"/>
    </w:r>
    <w:r>
      <w:rPr>
        <w:rFonts w:cs="Arial" w:ascii="Arial" w:hAnsi="Arial"/>
        <w:sz w:val="20"/>
        <w:szCs w:val="20"/>
        <w:lang w:val="de-DE"/>
      </w:rPr>
      <w:tab/>
      <w:tab/>
    </w:r>
    <w:r>
      <w:rPr>
        <w:rFonts w:cs="Arial" w:ascii="Arial" w:hAnsi="Arial"/>
        <w:sz w:val="20"/>
        <w:szCs w:val="20"/>
        <w:lang w:val="de-DE"/>
      </w:rPr>
      <w:fldChar w:fldCharType="begin"/>
    </w:r>
    <w:r>
      <w:rPr>
        <w:rFonts w:cs="Arial" w:ascii="Arial" w:hAnsi="Arial"/>
        <w:sz w:val="20"/>
        <w:szCs w:val="20"/>
        <w:lang w:val="de-DE"/>
      </w:rPr>
      <w:instrText xml:space="preserve"> TITLE </w:instrText>
    </w:r>
    <w:r>
      <w:rPr>
        <w:rFonts w:cs="Arial" w:ascii="Arial" w:hAnsi="Arial"/>
        <w:sz w:val="20"/>
        <w:szCs w:val="20"/>
        <w:lang w:val="de-DE"/>
      </w:rPr>
      <w:fldChar w:fldCharType="separate"/>
    </w:r>
    <w:r>
      <w:rPr>
        <w:rFonts w:cs="Arial" w:ascii="Arial" w:hAnsi="Arial"/>
        <w:sz w:val="20"/>
        <w:szCs w:val="20"/>
        <w:lang w:val="de-DE"/>
      </w:rPr>
    </w:r>
    <w:r>
      <w:rPr>
        <w:rFonts w:cs="Arial" w:ascii="Arial" w:hAnsi="Arial"/>
        <w:sz w:val="20"/>
        <w:szCs w:val="20"/>
        <w:lang w:val="de-DE"/>
      </w:rPr>
      <w:fldChar w:fldCharType="end"/>
    </w:r>
    <w:r>
      <w:rPr>
        <w:rFonts w:cs="Arial" w:ascii="Arial" w:hAnsi="Arial"/>
        <w:sz w:val="20"/>
        <w:szCs w:val="20"/>
        <w:lang w:val="de-DE"/>
      </w:rPr>
      <w:t xml:space="preserve">Seite </w:t>
    </w:r>
    <w:r>
      <w:rPr>
        <w:rFonts w:cs="Arial" w:ascii="Arial" w:hAnsi="Arial"/>
        <w:b/>
        <w:bCs/>
        <w:sz w:val="20"/>
        <w:szCs w:val="20"/>
        <w:lang w:val="de-AT"/>
      </w:rPr>
      <w:fldChar w:fldCharType="begin"/>
    </w:r>
    <w:r>
      <w:rPr>
        <w:rFonts w:cs="Arial" w:ascii="Arial" w:hAnsi="Arial"/>
        <w:b/>
        <w:bCs/>
        <w:sz w:val="20"/>
        <w:szCs w:val="20"/>
        <w:lang w:val="de-AT"/>
      </w:rPr>
      <w:instrText xml:space="preserve"> PAGE \* ARABIC </w:instrText>
    </w:r>
    <w:r>
      <w:rPr>
        <w:rFonts w:cs="Arial" w:ascii="Arial" w:hAnsi="Arial"/>
        <w:b/>
        <w:bCs/>
        <w:sz w:val="20"/>
        <w:szCs w:val="20"/>
        <w:lang w:val="de-AT"/>
      </w:rPr>
      <w:fldChar w:fldCharType="separate"/>
    </w:r>
    <w:r>
      <w:rPr>
        <w:rFonts w:cs="Arial" w:ascii="Arial" w:hAnsi="Arial"/>
        <w:b/>
        <w:bCs/>
        <w:sz w:val="20"/>
        <w:szCs w:val="20"/>
        <w:lang w:val="de-AT"/>
      </w:rPr>
      <w:t>2</w:t>
    </w:r>
    <w:r>
      <w:rPr>
        <w:rFonts w:cs="Arial" w:ascii="Arial" w:hAnsi="Arial"/>
        <w:b/>
        <w:bCs/>
        <w:sz w:val="20"/>
        <w:szCs w:val="20"/>
        <w:lang w:val="de-AT"/>
      </w:rPr>
      <w:fldChar w:fldCharType="end"/>
    </w:r>
    <w:r>
      <w:rPr>
        <w:rFonts w:cs="Arial" w:ascii="Arial" w:hAnsi="Arial"/>
        <w:sz w:val="20"/>
        <w:szCs w:val="20"/>
        <w:lang w:val="de-DE"/>
      </w:rPr>
      <w:t xml:space="preserve"> von </w:t>
    </w:r>
    <w:r>
      <w:rPr>
        <w:rFonts w:cs="Arial" w:ascii="Arial" w:hAnsi="Arial"/>
        <w:b/>
        <w:bCs/>
        <w:sz w:val="20"/>
        <w:szCs w:val="20"/>
        <w:lang w:val="de-AT"/>
      </w:rPr>
      <w:fldChar w:fldCharType="begin"/>
    </w:r>
    <w:r>
      <w:rPr>
        <w:rFonts w:cs="Arial" w:ascii="Arial" w:hAnsi="Arial"/>
        <w:b/>
        <w:bCs/>
        <w:sz w:val="20"/>
        <w:szCs w:val="20"/>
        <w:lang w:val="de-AT"/>
      </w:rPr>
      <w:instrText xml:space="preserve"> NUMPAGES \* ARABIC </w:instrText>
    </w:r>
    <w:r>
      <w:rPr>
        <w:rFonts w:cs="Arial" w:ascii="Arial" w:hAnsi="Arial"/>
        <w:b/>
        <w:bCs/>
        <w:sz w:val="20"/>
        <w:szCs w:val="20"/>
        <w:lang w:val="de-AT"/>
      </w:rPr>
      <w:fldChar w:fldCharType="separate"/>
    </w:r>
    <w:r>
      <w:rPr>
        <w:rFonts w:cs="Arial" w:ascii="Arial" w:hAnsi="Arial"/>
        <w:b/>
        <w:bCs/>
        <w:sz w:val="20"/>
        <w:szCs w:val="20"/>
        <w:lang w:val="de-AT"/>
      </w:rPr>
      <w:t>3</w:t>
    </w:r>
    <w:r>
      <w:rPr>
        <w:rFonts w:cs="Arial" w:ascii="Arial" w:hAnsi="Arial"/>
        <w:b/>
        <w:bCs/>
        <w:sz w:val="20"/>
        <w:szCs w:val="20"/>
        <w:lang w:val="de-AT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drawing>
        <wp:inline distT="0" distB="0" distL="0" distR="0">
          <wp:extent cx="2003425" cy="391160"/>
          <wp:effectExtent l="0" t="0" r="0" b="0"/>
          <wp:docPr id="1" name="Grafik 1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03425" cy="39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drawing>
        <wp:inline distT="0" distB="0" distL="0" distR="0">
          <wp:extent cx="2003425" cy="391160"/>
          <wp:effectExtent l="0" t="0" r="0" b="0"/>
          <wp:docPr id="2" name="Grafik 1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1" descr="Ein Bild, das Text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03425" cy="39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6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A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A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AT" w:eastAsia="en-US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1a43ca"/>
    <w:pPr>
      <w:keepNext w:val="true"/>
      <w:keepLines/>
      <w:spacing w:before="240" w:after="0"/>
      <w:outlineLvl w:val="0"/>
    </w:pPr>
    <w:rPr>
      <w:rFonts w:ascii="Arial" w:hAnsi="Arial" w:eastAsia="" w:cs="" w:cstheme="majorBidi" w:eastAsiaTheme="majorEastAsia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FreeSerif" w:hAnsi="FreeSerif" w:eastAsia="Adwaita Sans" w:cs="CaskaydiaCove NFP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link w:val="Header"/>
    <w:uiPriority w:val="99"/>
    <w:qFormat/>
    <w:rsid w:val="00cb1643"/>
    <w:rPr/>
  </w:style>
  <w:style w:type="character" w:styleId="FuzeileZchn" w:customStyle="1">
    <w:name w:val="Fußzeile Zchn"/>
    <w:basedOn w:val="DefaultParagraphFont"/>
    <w:link w:val="Footer"/>
    <w:uiPriority w:val="99"/>
    <w:qFormat/>
    <w:rsid w:val="00cb1643"/>
    <w:rPr/>
  </w:style>
  <w:style w:type="character" w:styleId="PlaceholderText">
    <w:name w:val="Placeholder Text"/>
    <w:basedOn w:val="DefaultParagraphFont"/>
    <w:uiPriority w:val="99"/>
    <w:semiHidden/>
    <w:qFormat/>
    <w:rsid w:val="00cb1643"/>
    <w:rPr>
      <w:color w:val="808080"/>
    </w:rPr>
  </w:style>
  <w:style w:type="character" w:styleId="TitelZchn" w:customStyle="1">
    <w:name w:val="Titel Zchn"/>
    <w:basedOn w:val="DefaultParagraphFont"/>
    <w:link w:val="Title"/>
    <w:uiPriority w:val="10"/>
    <w:qFormat/>
    <w:rsid w:val="00d0079a"/>
    <w:rPr>
      <w:rFonts w:ascii="Arial" w:hAnsi="Arial" w:eastAsia="" w:cs="" w:cstheme="majorBidi" w:eastAsiaTheme="majorEastAsia"/>
      <w:spacing w:val="-10"/>
      <w:kern w:val="2"/>
      <w:sz w:val="56"/>
      <w:szCs w:val="56"/>
    </w:rPr>
  </w:style>
  <w:style w:type="character" w:styleId="berschrift1Zchn" w:customStyle="1">
    <w:name w:val="Überschrift 1 Zchn"/>
    <w:basedOn w:val="DefaultParagraphFont"/>
    <w:link w:val="Heading1"/>
    <w:uiPriority w:val="9"/>
    <w:qFormat/>
    <w:rsid w:val="001a43ca"/>
    <w:rPr>
      <w:rFonts w:ascii="Arial" w:hAnsi="Arial" w:eastAsia="" w:cs="" w:cstheme="majorBidi" w:eastAsiaTheme="majorEastAsia"/>
      <w:sz w:val="32"/>
      <w:szCs w:val="32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FreeSans" w:hAnsi="Free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cb164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uzeileZchn"/>
    <w:uiPriority w:val="99"/>
    <w:unhideWhenUsed/>
    <w:rsid w:val="00cb164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itle">
    <w:name w:val="Title"/>
    <w:basedOn w:val="Normal"/>
    <w:next w:val="Normal"/>
    <w:link w:val="TitelZchn"/>
    <w:autoRedefine/>
    <w:uiPriority w:val="10"/>
    <w:qFormat/>
    <w:rsid w:val="00d0079a"/>
    <w:pPr>
      <w:spacing w:lineRule="auto" w:line="240" w:before="0" w:after="0"/>
      <w:contextualSpacing/>
    </w:pPr>
    <w:rPr>
      <w:rFonts w:ascii="Arial" w:hAnsi="Arial" w:eastAsia="" w:cs="" w:cstheme="majorBidi" w:eastAsiaTheme="majorEastAsia"/>
      <w:spacing w:val="-10"/>
      <w:kern w:val="2"/>
      <w:sz w:val="56"/>
      <w:szCs w:val="56"/>
    </w:rPr>
  </w:style>
  <w:style w:type="paragraph" w:styleId="Bibliography">
    <w:name w:val="Bibliography"/>
    <w:basedOn w:val="Normal"/>
    <w:next w:val="Normal"/>
    <w:uiPriority w:val="37"/>
    <w:unhideWhenUsed/>
    <w:qFormat/>
    <w:rsid w:val="001b3c0a"/>
    <w:pPr/>
    <w:rPr/>
  </w:style>
  <w:style w:type="paragraph" w:styleId="Titel">
    <w:name w:val="Titel"/>
    <w:basedOn w:val="Normal"/>
    <w:next w:val="Normal"/>
    <w:link w:val="TitelZchn"/>
    <w:autoRedefine/>
    <w:uiPriority w:val="10"/>
    <w:qFormat/>
    <w:rsid w:val="00d0079a"/>
    <w:pPr>
      <w:spacing w:lineRule="auto" w:line="240" w:before="0" w:after="0"/>
      <w:contextualSpacing/>
    </w:pPr>
    <w:rPr>
      <w:rFonts w:ascii="Arial" w:hAnsi="Arial" w:eastAsia="" w:cs="" w:cstheme="majorBidi" w:eastAsiaTheme="majorEastAsia"/>
      <w:spacing w:val="-10"/>
      <w:kern w:val="2"/>
      <w:sz w:val="56"/>
      <w:szCs w:val="56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nfosys.beckhoff.com/content/1031/tc3_plc_intro/2526780043.html?utm_source=chatgpt.com" TargetMode="External"/><Relationship Id="rId3" Type="http://schemas.openxmlformats.org/officeDocument/2006/relationships/hyperlink" Target="https://infosys.beckhoff.com/content/1031/tcquickstart/5281654411.html?utm_source=chatgpt.com" TargetMode="External"/><Relationship Id="rId4" Type="http://schemas.openxmlformats.org/officeDocument/2006/relationships/hyperlink" Target="https://www.sps-profis.de/glossar-eintrag/as-ablaufsprache/?utm_source=chatgpt.com" TargetMode="External"/><Relationship Id="rId5" Type="http://schemas.openxmlformats.org/officeDocument/2006/relationships/hyperlink" Target="https://www.sps-profis.de/definition/iec-61131-3/?utm_source=chatgpt.com" TargetMode="External"/><Relationship Id="rId6" Type="http://schemas.openxmlformats.org/officeDocument/2006/relationships/hyperlink" Target="https://engineer.plcnext.help/2023.6_de/SFC_Edit.htm?utm_source=chatgpt.com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<Relationship Id="rId18" Type="http://schemas.openxmlformats.org/officeDocument/2006/relationships/customXml" Target="../customXml/item2.xml"/><Relationship Id="rId19" Type="http://schemas.openxmlformats.org/officeDocument/2006/relationships/customXml" Target="../customXml/item3.xml"/><Relationship Id="rId20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f64bac1-4b42-46e9-bcf5-0d59bb5d421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Hei16</b:Tag>
    <b:SourceType>Book</b:SourceType>
    <b:Guid>{EA8E2830-3DA7-4AA7-9DE5-65F89CAEDE7A}</b:Guid>
    <b:Title>Mechatronik Komponenten-Methoden-Beispiele</b:Title>
    <b:Year>2016</b:Year>
    <b:City>München</b:City>
    <b:Publisher>Carl Hanser Verlag</b:Publisher>
    <b:Author>
      <b:Author>
        <b:NameList>
          <b:Person>
            <b:Last>Heimann</b:Last>
            <b:First>Bodo</b:First>
          </b:Person>
          <b:Person>
            <b:Last>Albert</b:Last>
            <b:First>Amos</b:First>
          </b:Person>
          <b:Person>
            <b:Last>Ortmair</b:Last>
            <b:First>Tobias</b:First>
          </b:Person>
          <b:Person>
            <b:Last>Rissing</b:Last>
            <b:First>Lutz</b:First>
          </b:Person>
        </b:NameList>
      </b:Author>
    </b:Author>
    <b:RefOrder>1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7675ECBDC9BC542BBEF3EE85F193CFB" ma:contentTypeVersion="1" ma:contentTypeDescription="Ein neues Dokument erstellen." ma:contentTypeScope="" ma:versionID="f9712758de67dd4e7fd1681cb2fd7a3c">
  <xsd:schema xmlns:xsd="http://www.w3.org/2001/XMLSchema" xmlns:xs="http://www.w3.org/2001/XMLSchema" xmlns:p="http://schemas.microsoft.com/office/2006/metadata/properties" xmlns:ns2="0f64bac1-4b42-46e9-bcf5-0d59bb5d4219" targetNamespace="http://schemas.microsoft.com/office/2006/metadata/properties" ma:root="true" ma:fieldsID="16f6e879f4894a1c300e39bc781139e3" ns2:_="">
    <xsd:import namespace="0f64bac1-4b42-46e9-bcf5-0d59bb5d4219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64bac1-4b42-46e9-bcf5-0d59bb5d421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24F67E-E949-4485-AF50-4B8BC8B89D20}"/>
</file>

<file path=customXml/itemProps2.xml><?xml version="1.0" encoding="utf-8"?>
<ds:datastoreItem xmlns:ds="http://schemas.openxmlformats.org/officeDocument/2006/customXml" ds:itemID="{D0259717-5610-42B3-B87E-4E8846AEA4AD}"/>
</file>

<file path=customXml/itemProps3.xml><?xml version="1.0" encoding="utf-8"?>
<ds:datastoreItem xmlns:ds="http://schemas.openxmlformats.org/officeDocument/2006/customXml" ds:itemID="{47CF2F12-53C6-4A8E-9BE5-061E250E89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DC03A74-7B00-405C-9054-3BD70B28EDFD}"/>
</file>

<file path=docProps/app.xml><?xml version="1.0" encoding="utf-8"?>
<Properties xmlns="http://schemas.openxmlformats.org/officeDocument/2006/extended-properties" xmlns:vt="http://schemas.openxmlformats.org/officeDocument/2006/docPropsVTypes">
  <Template>Vorlage_HTL</Template>
  <TotalTime>22</TotalTime>
  <Application>LibreOffice/25.8.4.2$Linux_X86_64 LibreOffice_project/580$Build-2</Application>
  <AppVersion>15.0000</AppVersion>
  <Pages>3</Pages>
  <Words>363</Words>
  <Characters>2718</Characters>
  <CharactersWithSpaces>3031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2022-11-21T19:56:00Z</dcterms:created>
  <dc:creator>Manuel Bergerweiß</dc:creator>
  <dc:description/>
  <dc:language>en-US</dc:language>
  <cp:lastModifiedBy/>
  <dcterms:modified xsi:type="dcterms:W3CDTF">2026-02-18T13:44:02Z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0x01010087675ECBDC9BC542BBEF3EE85F193CFB</vt:lpwstr>
  </property>
  <property fmtid="{D5CDD505-2E9C-101B-9397-08002B2CF9AE}" pid="4" name="Order">
    <vt:r8>800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/>
  </property>
  <property fmtid="{D5CDD505-2E9C-101B-9397-08002B2CF9AE}" pid="8" name="_SharedFileIndex">
    <vt:lpwstr/>
  </property>
  <property fmtid="{D5CDD505-2E9C-101B-9397-08002B2CF9AE}" pid="9" name="_SourceUrl">
    <vt:lpwstr/>
  </property>
  <property fmtid="{D5CDD505-2E9C-101B-9397-08002B2CF9AE}" pid="10" name="xd_ProgID">
    <vt:lpwstr/>
  </property>
  <property fmtid="{D5CDD505-2E9C-101B-9397-08002B2CF9AE}" pid="11" name="xd_Signature">
    <vt:bool>0</vt:bool>
  </property>
</Properties>
</file>