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3730A3" w:sz="4"/>
          <w:left w:val="single" w:color="3730A3" w:sz="4"/>
          <w:bottom w:val="single" w:color="3730A3" w:sz="4"/>
          <w:right w:val="single" w:color="3730A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Campus VMS</w:t>
            </w:r>
          </w:p>
          <w:p>
            <w:r>
              <w:rPr>
                <w:rFonts w:ascii="Arial" w:cs="Arial" w:eastAsia="Arial" w:hAnsi="Arial"/>
                <w:color w:val="A5B4FC"/>
                <w:sz w:val="24"/>
                <w:szCs w:val="24"/>
              </w:rPr>
              <w:t xml:space="preserve">Smart Campus Visitor Management System</w:t>
            </w:r>
          </w:p>
          <w:p>
            <w:r>
              <w:rPr>
                <w:rFonts w:ascii="Arial" w:cs="Arial" w:eastAsia="Arial" w:hAnsi="Arial"/>
                <w:color w:val="818CF8"/>
                <w:sz w:val="20"/>
                <w:szCs w:val="20"/>
              </w:rPr>
              <w:t xml:space="preserve">Technical Documentation &amp; Setup Guide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Next.js 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FastAPI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0284C7" w:sz="4"/>
              <w:left w:val="single" w:color="0284C7" w:sz="4"/>
              <w:bottom w:val="single" w:color="0284C7" w:sz="4"/>
              <w:right w:val="single" w:color="0284C7" w:sz="4"/>
            </w:tcBorders>
            <w:shd w:fill="E0F2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284C7"/>
                <w:sz w:val="22"/>
                <w:szCs w:val="22"/>
              </w:rPr>
              <w:t xml:space="preserve">Docker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Gemini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Risk Engine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Project Overview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Campus VMS is a full-stack, AI-powered visitor management system for college and university campuses. It replaces paper-based visitor registers with a secure digital system featuring OTP-based gate entry, automated email notifications, AI-driven risk scoring, and a live security dashboard.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4F46E5" w:sz="4"/>
          <w:left w:val="single" w:color="4F46E5" w:sz="4"/>
          <w:bottom w:val="single" w:color="4F46E5" w:sz="4"/>
          <w:right w:val="single" w:color="4F46E5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20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Problem:   Campuses rely on paper registers with no verification, audit trail, or security.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Solution:  Digital entry with OTP verification, AI risk analysis, and real-time alerts.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Result:    Faster entry, full audit trail, automated threat detection, email notifications.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Features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2.1 Authentication &amp; Security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JWT Login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+ password login. Token stored in browser. Auto-redirect if session expires.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Role System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and Guard roles. Role returned from backend on login.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OTP Entry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Single-use 6-digit OTP generated on approval. Guard verifies at gate.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Blacklist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 numbers permanently banned. Instant alert on blacklisted registration attempt.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2.2 Visitor Lifecycle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Register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Capture name, email, phone, purpose, host ID, expected duration. Status starts as pending.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Approve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approves visitor. OTP generated and emailed automatically.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Reject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rejects visitor. Rejection email sent automatically.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Check-in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Guard enters visitor ID + OTP. System grants or denies access.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Checkout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Guard marks visitor exited. Check-out time recorded.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Search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Search by name or phone. Filter by status dropdown.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2.3 Live Dashboard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Total Today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visitors registered today.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Active Inside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Visitors currently on campus.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Visitors awaiting admin approval.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Overstayed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Visitors who exceeded their expected duration.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2.4 Automated Emails (Resend API)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Approved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Visitor email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OTP code + instructions for gate entry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Rejected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Visitor email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Rejection notice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Overstay Alert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 email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Visitor name + minutes overstayed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2.5 AI Risk Analysis (Google Gemini)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/ MEDIUM / HIGH classification per visitor.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Risk Score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Numeric score 0-100 based on behavioural patterns.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Flags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of specific suspicious observations.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Actionable text advice for the security team.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2.6 Security Alerts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Overstay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Auto-created when visitor exceeds expected duration.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Blacklist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Instant alert when a banned phone number attempts to register.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Suspicious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Flagged by AI risk analysis engine.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Resolve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Guards can mark any alert as resolved with one click.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System Architecture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Campus VMS uses a client-server architecture with a RESTful API between the Next.js frontend and FastAPI backend, backed by a hosted PostgreSQL database.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30A3" w:sz="4"/>
              <w:left w:val="single" w:color="3730A3" w:sz="20"/>
              <w:bottom w:val="single" w:color="D1D5DB" w:sz="4"/>
              <w:right w:val="single" w:color="D1D5DB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Frontend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 App Router + TypeScript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Tailwind CSS v4 + Framer Motion animations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REST API communication with backend (port 8000)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token stored in localStorage</w:t>
            </w:r>
          </w:p>
        </w:tc>
      </w:tr>
      <w:tr>
        <w:tc>
          <w:tcPr>
            <w:tcW w:type="dxa" w:w="9360"/>
            <w:tcBorders>
              <w:top w:val="single" w:color="D97706" w:sz="4"/>
              <w:left w:val="single" w:color="D97706" w:sz="20"/>
              <w:bottom w:val="single" w:color="D1D5DB" w:sz="4"/>
              <w:right w:val="single" w:color="D1D5DB" w:sz="4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Backend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(Python) with async SQLAlchemy ORM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authentication via python-jose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Resend API for transactional emails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Gemini API for AI risk analysis</w:t>
            </w:r>
          </w:p>
        </w:tc>
      </w:tr>
      <w:tr>
        <w:tc>
          <w:tcPr>
            <w:tcW w:type="dxa" w:w="9360"/>
            <w:tcBorders>
              <w:top w:val="single" w:color="059669" w:sz="4"/>
              <w:left w:val="single" w:color="059669" w:sz="20"/>
              <w:bottom w:val="single" w:color="D1D5DB" w:sz="4"/>
              <w:right w:val="single" w:color="D1D5DB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Database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(hosted) - stores users, visitors, alerts, blacklist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AsyncPG async driver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Connected via single DATABASE_URL environment variable</w:t>
            </w:r>
          </w:p>
        </w:tc>
      </w:tr>
      <w:tr>
        <w:tc>
          <w:tcPr>
            <w:tcW w:type="dxa" w:w="9360"/>
            <w:tcBorders>
              <w:top w:val="single" w:color="0284C7" w:sz="4"/>
              <w:left w:val="single" w:color="0284C7" w:sz="20"/>
              <w:bottom w:val="single" w:color="D1D5DB" w:sz="4"/>
              <w:right w:val="single" w:color="D1D5DB" w:sz="4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284C7"/>
                <w:sz w:val="22"/>
                <w:szCs w:val="22"/>
              </w:rPr>
              <w:t xml:space="preserve">Deployment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+ Docker Compose for containerised deployment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Separate containers: frontend, backend, PostgreSQL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command startup: docker compose up --build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Tech Stack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4.1 Frontend (package.json)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next@16.2.4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Router framework - pages, routing, SSR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react@19.2.4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component rendering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typescript@5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Type-safe development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tailwindcss@4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Utility-first CSS styling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framer-motion@12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 and card animations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react-icons@5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Icon library - Remix Icons (ri) set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4.2 Backend (requirements.txt)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fastapi@0.136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framework - all routes and validation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sqlalchemy@2.0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 ORM for database queries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asyncpg@0.31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 PostgreSQL driver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python-jose@3.5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token creation and verification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bcrypt@5.0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httpx@0.28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 HTTP client for Resend API calls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google-genai@1.73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Gemini AI SDK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python-dotenv@1.2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Load environment variables from .env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uvicorn@0.44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gunicorn@25.3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Production process manager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Project Structure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5.1 Frontend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frontend/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app/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layout.tsx               &lt;- Root layout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globals.css              &lt;- Tailwind v4 + .vms-* utility classes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login/page.tsx           &lt;- /login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dashboard/page.tsx       &lt;- /dashboard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visitors/page.tsx        &lt;- /visitors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visitors/register/       &lt;- /visitors/register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visitors/[id]/checkin/   &lt;- /visitors/[id]/checkin (OTP gate screen)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alerts/page.tsx          &lt;- /alerts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ai/page.tsx              &lt;- /ai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components/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DashboardShell.tsx       &lt;- Auth guard + layout wrapper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Sidebar.tsx              &lt;- Navigation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StatCard.tsx             &lt;- Dashboard stat card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StatusBadge.tsx          &lt;- Visitor and alert badges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Toast.tsx                &lt;- Notification system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lib/api.ts                 &lt;- All API calls (typed)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5.2 Backend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backend/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main.py                    &lt;- FastAPI entry point + CORS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config.py                  &lt;- Environment variable loading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mailer.py                  &lt;- Resend email functions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core/db.py                 &lt;- Database connection (DATABASE_URL)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models/                    &lt;- SQLAlchemy models (User, Visitor, Alert, Blacklist)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schemas/                   &lt;- Pydantic schemas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routers/                   &lt;- Route handlers (auth, visitors, dashboard, alerts, ai)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services/                  &lt;- Business logic (visitor_service, dashboard_service, ai_service)</w:t>
      </w:r>
    </w:p>
    <w:p>
      <w:pPr>
        <w:spacing w:after="60" w:before="60"/>
      </w:pPr>
      <w: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 Environment Variables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 a .env file in the backend/ directory with the following five variables: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postgresql+asyncpg://user:pass@host/db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hosted PostgreSQL connection URI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any-long-random-string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JWT signing secret - any random string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re_xxxxxxxxxxxxxxxxxxxx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key from resend.com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FROM_EMAIL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you@yourdomain.com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Verified sender email in Resend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AIzaSy_xxxxxxxxxxxxxxxxxxxx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AI Studio API key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D97706" w:sz="4"/>
          <w:left w:val="single" w:color="D97706" w:sz="4"/>
          <w:bottom w:val="single" w:color="D97706" w:sz="4"/>
          <w:right w:val="single" w:color="D9770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DATABASE_URL:    Use your hosted PostgreSQL URI (e.g. from Supabase, Neon, Railway).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                 Format: postgresql+asyncpg://USER:PASSWORD@HOST:PORT/DBNAME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SECRET_KEY:      Any long random string. Generate: python -c "import secrets; print(secrets.token_hex(32))"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RESEND_API_KEY:  Sign up at resend.com -&gt; API Keys -&gt; Create Key (starts with re_)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FROM_EMAIL:      Must be a verified domain in Resend dashboard.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GEMINI_API_KEY:  Get from aistudio.google.com -&gt; Get API Key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7. Setup Instructions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Node.js 18+ and npm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Docker Desktop (for Docker setup - recommended)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7.2 Manual Setup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Backend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cd backend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python -m venv .venv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.venv\Scripts\activate          # Windows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# source .venv/bin/activate      # Mac / Linux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pip install -r requirements.txt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# Create .env file (see Section 6)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uvicorn main:app --reload --port 8000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Frontend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cd frontend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npm install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npm run dev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# Runs at http://localhost:3000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059669" w:sz="4"/>
          <w:left w:val="single" w:color="059669" w:sz="4"/>
          <w:bottom w:val="single" w:color="059669" w:sz="4"/>
          <w:right w:val="single" w:color="05966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20"/>
              <w:bottom w:val="single" w:color="059669" w:sz="4"/>
              <w:right w:val="single" w:color="059669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Backend API:   http://localhost:8000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Frontend:      http://localhost:3000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Swagger docs:  http://localhost:8000/docs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7.3 Docker Setup (Recommended)</w:t>
      </w:r>
    </w:p>
    <w:tbl>
      <w:tblPr>
        <w:tblW w:type="dxa" w:w="9360"/>
        <w:tblBorders>
          <w:top w:val="single" w:color="0284C7" w:sz="4"/>
          <w:left w:val="single" w:color="0284C7" w:sz="4"/>
          <w:bottom w:val="single" w:color="0284C7" w:sz="4"/>
          <w:right w:val="single" w:color="0284C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4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</w:t>
            </w:r>
          </w:p>
        </w:tc>
      </w:tr>
      <w:tr>
        <w:tc>
          <w:tcPr>
            <w:tcW w:type="dxa" w:w="9360"/>
            <w:tcBorders>
              <w:top w:val="single" w:color="0284C7" w:sz="4"/>
              <w:left w:val="single" w:color="0284C7" w:sz="20"/>
              <w:bottom w:val="single" w:color="0284C7" w:sz="4"/>
              <w:right w:val="single" w:color="0284C7" w:sz="4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Docker is the recommended deployment method. All services start with one command.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manual PostgreSQL installation required.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1. Create backend/.env with your 5 environment variables (Section 6)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2. Build and start all containers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docker compose up --build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3. 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   Frontend:  http://localhost:3000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   Backend:   http://localhost:8000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   API Docs:  http://localhost:8000/docs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Stop containers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docker compose down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Stop and wipe all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docker compose down -v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docker-compose.yml overview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services: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db:        PostgreSQL container (postgres:16)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backend:   FastAPI container - port 8000, depends on db</w:t>
      </w:r>
    </w:p>
    <w:p>
      <w:pP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frontend:  Next.js container  - port 3000, depends on backend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0284C7" w:sz="4"/>
          <w:left w:val="single" w:color="0284C7" w:sz="4"/>
          <w:bottom w:val="single" w:color="0284C7" w:sz="4"/>
          <w:right w:val="single" w:color="0284C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4C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</w:t>
            </w:r>
          </w:p>
        </w:tc>
      </w:tr>
      <w:tr>
        <w:tc>
          <w:tcPr>
            <w:tcW w:type="dxa" w:w="9360"/>
            <w:tcBorders>
              <w:top w:val="single" w:color="0284C7" w:sz="4"/>
              <w:left w:val="single" w:color="0284C7" w:sz="20"/>
              <w:bottom w:val="single" w:color="0284C7" w:sz="4"/>
              <w:right w:val="single" w:color="0284C7" w:sz="4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Why Docker: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No local database installation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Consistent across Windows, Mac, and Linux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Single command: docker compose up --build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Isolated containers - no port or dependency conflicts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  Production-ready - same images deploy to any cloud provider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8. Visitor Flow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</w:t>
            </w:r>
          </w:p>
        </w:tc>
        <w:tc>
          <w:tcPr>
            <w:tcW w:type="dxa" w:w="5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Guard registers visitor. Status = pending.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 approves</w:t>
            </w:r>
          </w:p>
        </w:tc>
        <w:tc>
          <w:tcPr>
            <w:tcW w:type="dxa" w:w="5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OTP generated, email sent to visitor. Status = approved.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received</w:t>
            </w:r>
          </w:p>
        </w:tc>
        <w:tc>
          <w:tcPr>
            <w:tcW w:type="dxa" w:w="5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Visitor receives OTP on their email.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check-in</w:t>
            </w:r>
          </w:p>
        </w:tc>
        <w:tc>
          <w:tcPr>
            <w:tcW w:type="dxa" w:w="5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Guard enters visitor ID + OTP on /visitors/[id]/checkin.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Access granted</w:t>
            </w:r>
          </w:p>
        </w:tc>
        <w:tc>
          <w:tcPr>
            <w:tcW w:type="dxa" w:w="5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OTP verified. Status = inside. Check-in time recorded.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Overstay check</w:t>
            </w:r>
          </w:p>
        </w:tc>
        <w:tc>
          <w:tcPr>
            <w:tcW w:type="dxa" w:w="5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 alerts if visitor exceeds expected duration.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Exit</w:t>
            </w:r>
          </w:p>
        </w:tc>
        <w:tc>
          <w:tcPr>
            <w:tcW w:type="dxa" w:w="5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Guard clicks Checkout. Status = exited.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9. API Reference</w:t>
      </w:r>
    </w:p>
    <w:p>
      <w:p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endpoints return: { "success": true, "message": "...", "data": { ... } 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3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Login - returns access_token, role, name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/dashboard/stats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Live stat counts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/visitors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List visitors (?status= and ?search= supported)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/visitors/register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Register new visitor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/visitors/{id}/approve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Approve - generates OTP + sends email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/visitors/{id}/reject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Reject - sends rejection email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/visitors/{id}/checkin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Verify OTP at gate - body: { otp }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/visitors/{id}/checkout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Mark visitor as exited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/alerts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List all security alerts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/alerts/check-overstay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Trigger overstay scan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/alerts/{id}/resolve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Resolve an alert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30A3"/>
                <w:sz w:val="18"/>
                <w:szCs w:val="18"/>
              </w:rPr>
              <w:t xml:space="preserve">/ai/analyze/{visitor_id}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 risk analysis - returns score + flags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1D5DB" w:sz="3" w:space="1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4F46E5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10. Troubleshooting</w:t>
      </w:r>
    </w:p>
    <w:tbl>
      <w:tblPr>
        <w:tblW w:type="dxa" w:w="936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Email not received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FastAPI terminal for [EMAIL DEBUG] output. Verify RESEND_API_KEY is valid and FROM_EMAIL domain is verified in Resend.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Stats show 0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wraps all responses in ResponseSchema. Ensure lib/api.ts returns res.data not res directly.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visitors.map error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 returns wrapped object not array. Use ResponseSchema unwrap in getVisitors().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Login name undefined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response is wrapped. Use res.data.name, res.data.role, res.data.access_token.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CORS error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CORSMiddleware to FastAPI allowing http://localhost:3000.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DB connection error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Verify DATABASE_URL is correct. For Docker, ensure the hosted DB URL is accessible from the container.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Docker port conflict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Stop any local service using port 3000 or 8000 before running docker compose up.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2"/>
      </w:pBdr>
    </w:pPr>
    <w:r>
      <w:rPr>
        <w:rFonts w:ascii="Arial" w:cs="Arial" w:eastAsia="Arial" w:hAnsi="Arial"/>
        <w:color w:val="6B7280"/>
        <w:sz w:val="16"/>
        <w:szCs w:val="16"/>
      </w:rPr>
      <w:t xml:space="preserve">Campus VMS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3" w:space="2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Campus VMS</w:t>
    </w:r>
    <w:r>
      <w:rPr>
        <w:rFonts w:ascii="Arial" w:cs="Arial" w:eastAsia="Arial" w:hAnsi="Arial"/>
        <w:color w:val="6B7280"/>
        <w:sz w:val="18"/>
        <w:szCs w:val="18"/>
      </w:rPr>
      <w:t xml:space="preserve">  —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730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2026-04-19T18:43:59.700Z</dcterms:created>
  <dcterms:modified xsi:type="dcterms:W3CDTF">2026-04-19T18:43:59.701Z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