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Assignments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1: Create a class that simulates a simple bank account and allows basic bank operations.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Name: BankAccount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Rate of interest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Bank name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account_holder (string)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balance (float, initialized to 0.0)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deposit(amount): Adds the given amount to the balance.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withdraw(amount): Deducts the given amount from the balance if sufficient funds are available; otherwise, print "Insufficient balance."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check_balance(): Prints the current balance.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an account for a user (e.g., account1 = BankAccount("Alice")), perform deposits, withdrawals, and check the balance.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8271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8271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8271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8271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8271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8271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8271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8271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8271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8271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8271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8271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8271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8271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8271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8271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8271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8271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8271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8271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8271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827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8271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8271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8271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8271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8271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8271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8271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9AFieJUYDvpRqTKrn/c/vHSKZw==">CgMxLjA4AHIhMUo5cHFyZG5pYmYzU2ltN2VrQkVsWEJNZUtrblBrSXpY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2024-10-11T10:16:00Z</dcterms:created>
  <dc:creator>Anjali Kulkarni</dc:creator>
</cp:coreProperties>
</file>