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02858"/>
          <w:sz w:val="36"/>
          <w:szCs w:val="36"/>
        </w:rPr>
        <w:t xml:space="preserve">Employee API SPI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cURLs de prueba — colección Postman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Comandos equivalentes a postman/employee-api-spi.postman_collection.json. Sintaxis bash (Git Bash / Linux / macOS); en PowerShell usar curl.exe. Reemplazar BASE_URL, CLIENT_ID y CLIENT_SECRET según el ambiente.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Variables de ambiente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BASE_URL="http://localhost:8080"      # local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# export BASE_URL="https://employee-api-spi-&lt;hash&gt;-ue.a.run.app"  # Cloud Run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CLIENT_ID="hr-integration"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CLIENT_SECRET="&lt;secret&gt;"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1. Autenticación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1.1 Obtener token (200)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"$BASE_URL/api/v1/auth/token"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'{"client_id":"'"$CLIENT_ID"'","client_secret":"'"$CLIENT_SECRET"'"}'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— {"access_token":"...","token_type":"Bearer","expires_in":43200} (TTL 12 horas)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Guardar el token para el resto de las pruebas: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export TOKEN=$(curl -s -X POST "$BASE_URL/api/v1/auth/token"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'{"client_id":"'"$CLIENT_ID"'","client_secret":"'"$CLIENT_SECRET"'"}' | jq -r .access_token)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1.2 Credenciales inválidas (401)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POST "$BASE_URL/api/v1/auth/token"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'{"client_id":"'"$CLIENT_ID"'","client_secret":"wrong"}'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401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2. CRUD de empleados (VE)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2.1 Crear empleado (201)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"$BASE_URL/api/v1/employees"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"idNumber": "12345678",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"idType": "V",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"nationality": "VENEZOLANO",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"firstName": "MARIA",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"middleName": "ALEJANDRA",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"lastName": "PEREZ",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"secondLastName": "GOMEZ",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"birthDate": "1990-05-14",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"gender": "F",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"maritalStatus": "SOLTERA",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"address": "AV LIBERTADOR",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"city": "CARACAS",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"phone": "02121234567",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"mobile": "04141234567",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  "email": "maria.perez@mail.com"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201 — {"idNumber":"12345678","message":"TRANSACCION EXITOSA"}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2.2 Consultar por identificación (200)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"$BASE_URL/api/v1/employees/12345678"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— empleado con claves en inglés (idNumber, firstName, gender "F", ...)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2.3 Listado paginado (200)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"$BASE_URL/api/v1/employees?page=1&amp;size=20"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— {"page":1,"size":20,"items":[...]}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2.4 Actualizar (200)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PUT "$BASE_URL/api/v1/employees/12345678"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"firstName": "MARIA ALEJANDRA", "city": "VALENCIA"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— empleado actualizado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2.5 Eliminar — borrado lógico (204)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-X DELETE "$BASE_URL/api/v1/employees/12345678"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204 — marca IN_REL_TRAB='N', no borra el registro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3. Casos negativos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3.1 Sin token (401)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"$BASE_URL/api/v1/employees/12345678"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401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3.2 Sin header X-Country-Code (400)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"$BASE_URL/api/v1/employees/12345678"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400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3.3 País válido pero no habilitado — AR (422)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"$BASE_URL/api/v1/employees/12345678"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AR"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422 — "Country AR not enabled"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3.4 Header de país mal formado — VEN (400)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"$BASE_URL/api/v1/employees/12345678"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VEN"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400 — ISO 3166-1 alfa-2 requerido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3.5 Body inválido (400 con errores por campo)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-X POST "$BASE_URL/api/v1/employees"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"Content-Type: application/json"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-d '{ "idNumber": "" }'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400 — {"statusCode":400,"message":"Bad Request","errors":[...],"path":"/api/v1/employees"}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3.6 Empleado inexistente (404)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"$BASE_URL/api/v1/employees/00000000"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$TOKEN"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404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02858"/>
          <w:sz w:val="23"/>
          <w:szCs w:val="23"/>
        </w:rPr>
        <w:t xml:space="preserve">3.7 Token inválido o vencido (401)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-o /dev/null -w "%{http_code}\n" "$BASE_URL/api/v1/employees/12345678"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"Authorization: Bearer eyJinvalido" \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  -H "X-Country-Code: VE"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401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4. Health (públicos, sin token ni header de país)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"$BASE_URL/health"          # {"status":"ok"}</w:t>
      </w:r>
    </w:p>
    <w:p>
      <w:pPr>
        <w:shd w:fill="1E1E2E" w:val="clear"/>
        <w:spacing w:after="0"/>
        <w:ind w:left="160"/>
      </w:pPr>
      <w:r>
        <w:rPr>
          <w:rFonts w:ascii="Consolas" w:cs="Consolas" w:eastAsia="Consolas" w:hAnsi="Consolas"/>
          <w:color w:val="D8F0D8"/>
          <w:sz w:val="17"/>
          <w:szCs w:val="17"/>
        </w:rPr>
        <w:t xml:space="preserve">curl -s "$BASE_URL/health/ready"    # {"status":"ok","countries":["VE"]}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Esperado: </w:t>
      </w:r>
      <w:r>
        <w:rPr>
          <w:rFonts w:ascii="Arial" w:cs="Arial" w:eastAsia="Arial" w:hAnsi="Arial"/>
          <w:sz w:val="20"/>
          <w:szCs w:val="20"/>
        </w:rPr>
        <w:t xml:space="preserve">200 en ambos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28"/>
          <w:szCs w:val="28"/>
        </w:rPr>
        <w:t xml:space="preserve">Matriz de resultados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760"/>
        <w:gridCol w:w="1700"/>
      </w:tblGrid>
      <w:tr>
        <w:trPr>
          <w:tblHeader/>
        </w:trP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/ Ruta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válido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/auth/token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inválidas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/auth/token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empleado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por id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paginado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 lógico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token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X-Country-Code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País no habilitado (AR)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País mal formado (VEN)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inválido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/employees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 inexistente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inválido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/employees/{id}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/ readiness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/health, /health/ready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Farmatodo Digital — Employee API SPI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285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285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2026-07-02T18:37:01.450Z</dcterms:created>
  <dcterms:modified xsi:type="dcterms:W3CDTF">2026-07-02T18:37:01.450Z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