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FTD SPI Employee API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cURLs de prueba — colección Postman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equivalentes a postman/ftd-spi-employee.postman_collection.json. Sintaxis bash (Git Bash / Linux / macOS); en PowerShell usar curl.exe. Reemplazar BASE_URL, CLIENT_ID y CLIENT_SECRET según el ambiente.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de ambiente</w:t>
      </w:r>
    </w:p>
    <w:p>
      <w:pPr>
        <w:spacing w:after="120"/>
        <w:rPr>
          <w:b/>
          <w:bCs/>
          <w:color w:val="B26A00"/>
        </w:rPr>
      </w:pPr>
      <w:r>
        <w:rPr>
          <w:rFonts w:ascii="Arial" w:cs="Arial" w:eastAsia="Arial" w:hAnsi="Arial"/>
          <w:b/>
          <w:bCs/>
          <w:color w:val="B26A00"/>
          <w:sz w:val="22"/>
          <w:szCs w:val="22"/>
        </w:rPr>
        <w:t xml:space="preserve">⚠️ Credenciales SOLO para pruebas locales / demo (modo FAKE_DB). No usar en producción; los secretos reales viven en GCP Secret Manager.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BASE_URL="http://localhost:8080"      #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export BASE_URL="https://ftd-spi-employee-&lt;hash&gt;-ue.a.run.app"  # Cloud Run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CLIENT_SECRET="local-secret-2026"       # secreto de prueba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 # passphrase de cifrado (= PAYLOAD_ENCRYPTION_KEY)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"$BASE_URL/ftd-spi-employee/rest/security/token"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{"access_token":"...","token_type":"Bearer","expires_in":43200} (TTL 12 horas)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el token para el resto de las pruebas: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TOKEN=$(curl -s -X POST "$BASE_URL/ftd-spi-employee/rest/security/token"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 | jq -r .access_token)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"$BASE_URL/ftd-spi-employee/rest/security/token"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(VE)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empleado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"$BASE_URL/ftd-spi-employee/rest/employee/create"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"idNumber": "12345678",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"idType": "V",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"nationality": 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"firstName": 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"middleName": "ALEJANDRA",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"lastName": "PEREZ",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"secondLastName": 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"birthDate": "1990-05-14",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"gender": "F",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"maritalStatus": "SOLTERA",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"address": "AV LIBERTADOR",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"city": 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"phone": "02121234567",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"mobile": "04141234567",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"email": "maria.perez@mail.com"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(POST search, 200)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cédula va en el body (no en la URL) — estilo Farmatodo P2C.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 (idNumber, firstName, gender "F", ...)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(POST list,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"$BASE_URL/ftd-spi-employee/rest/employee/list"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"page": 1, "size": 20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(POST update,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"$BASE_URL/ftd-spi-employee/rest/employee/update"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"12345678", "firstName": "MARIA ALEJANDRA", "city": "VALENCIA"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(POST delete, 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"$BASE_URL/ftd-spi-employee/rest/employee/delete"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no borra el registro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válido pero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AR"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 — "Country AR not enabled"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Header de país mal formado — VEN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VEN"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ISO 3166-1 alfa-2 requerido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Body inválido (400 con errores por campo)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"$BASE_URL/ftd-spi-employee/rest/employee/create"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{"statusCode":400,"message":"Bad Request","errors":[...],"path":"/ftd-spi-employee/rest/employee/create"}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Empleado inexistente (404)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"00000000"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404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3.7 Token inválido o vencido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"$BASE_URL/ftd-spi-employee/rest/employee/get"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eyJinvalido"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 de país)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Payload cifrado (P2C) — librería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PAYLOAD_ENCRYPTION_KEY está configurada en el backend, el body viaja cifrado con CryptoJS.AES (librería crypto-js, la misma del front): el cliente envía el campo RequestJson cifrado y recibe ResponseJson cifrado.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# = PAYLOAD_ENCRYPTION_KEY del backend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5.1 Crear empleado cifrado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CIPHER=$(node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data = { idNumber:"12345678", nationality:"VENEZOLANO", firstName:"MARIA",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lastName:"PEREZ", birthDate:"1990-05-14", gender:"F" };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process.stdout.write(CryptoJS.AES.encrypt(JSON.stringify(data), process.env.PAYLOAD_KEY).toString());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')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"$BASE_URL/ftd-spi-employee/rest/employee/create"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"RequestJson=$CIPHER"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 "ResponseJson": "U2FsdGVkX1+..." }  (descifrar con la misma llave)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echo '&lt;ResponseJson&gt;' | 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let d=""; process.stdin.on("data",c=&gt;d+=c).on("end",()=&gt;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console.log(CryptoJS.AES.decrypt(d.trim(), process.env.PAYLOAD_KEY).toString(CryptoJS.enc.Utf8)));'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-&gt;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5.2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"$BASE_URL/ftd-spi-employee/rest/employee/create"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Postman, el folder "Encrypted (P2C)" trae los scripts que cifran/descifran automáticamente con la variable {{payloadKey}} (CryptoJS viene integrado en Postman).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7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/ 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empleado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/employees/list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mal formado (VEN)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Empleado inexistente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cifrado (RequestJson→ResponseJson)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FTD SPI Employee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2026-07-03T20:35:29.611Z</dcterms:created>
  <dcterms:modified xsi:type="dcterms:W3CDTF">2026-07-03T20:35:29.611Z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