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78208" w14:textId="05CBCF3B"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B14768">
        <w:rPr>
          <w:b/>
          <w:lang w:val="en-US"/>
        </w:rPr>
        <w:t>Client – Server communication</w:t>
      </w:r>
    </w:p>
    <w:p w14:paraId="22D42F72" w14:textId="77777777" w:rsidR="00292ACD" w:rsidRDefault="00292ACD" w:rsidP="00292ACD">
      <w:pPr>
        <w:rPr>
          <w:lang w:val="en-US"/>
        </w:rPr>
      </w:pPr>
    </w:p>
    <w:p w14:paraId="1D4F6646" w14:textId="1536E902" w:rsidR="00292ACD" w:rsidRDefault="00292ACD" w:rsidP="00B14768">
      <w:pPr>
        <w:rPr>
          <w:lang w:val="en-US"/>
        </w:rPr>
      </w:pPr>
      <w:r w:rsidRPr="00292ACD">
        <w:rPr>
          <w:lang w:val="en-US"/>
        </w:rPr>
        <w:t>In</w:t>
      </w:r>
      <w:r>
        <w:rPr>
          <w:lang w:val="en-US"/>
        </w:rPr>
        <w:t xml:space="preserve"> this exercise</w:t>
      </w:r>
      <w:r w:rsidR="00397F16">
        <w:rPr>
          <w:lang w:val="en-US"/>
        </w:rPr>
        <w:t>,</w:t>
      </w:r>
      <w:r>
        <w:rPr>
          <w:lang w:val="en-US"/>
        </w:rPr>
        <w:t xml:space="preserve"> you will </w:t>
      </w:r>
      <w:r w:rsidR="00B14768">
        <w:rPr>
          <w:lang w:val="en-US"/>
        </w:rPr>
        <w:t>use sockets and TCP to send data between two programs, a client and a server.</w:t>
      </w:r>
    </w:p>
    <w:p w14:paraId="206F4FCC" w14:textId="41896F12" w:rsidR="00292ACD" w:rsidRDefault="00292ACD" w:rsidP="00292ACD">
      <w:pPr>
        <w:pBdr>
          <w:bottom w:val="single" w:sz="6" w:space="1" w:color="auto"/>
        </w:pBdr>
        <w:rPr>
          <w:lang w:val="en-US"/>
        </w:rPr>
      </w:pPr>
    </w:p>
    <w:p w14:paraId="5076DE7A" w14:textId="3A5CDBA9" w:rsidR="00B14768" w:rsidRDefault="00B14768" w:rsidP="00B14768">
      <w:pPr>
        <w:pBdr>
          <w:bottom w:val="single" w:sz="6" w:space="1" w:color="auto"/>
        </w:pBd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BDD0BBB" wp14:editId="45536376">
            <wp:extent cx="5201459" cy="1497821"/>
            <wp:effectExtent l="0" t="0" r="0" b="7620"/>
            <wp:docPr id="3" name="Picture 3" descr="C:\Users\au153021\AppData\Local\Microsoft\Windows\INetCache\Content.MSO\A98D8B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153021\AppData\Local\Microsoft\Windows\INetCache\Content.MSO\A98D8B71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07" cy="150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B0D9" w14:textId="77777777" w:rsidR="00B14768" w:rsidRDefault="00B14768" w:rsidP="00292ACD">
      <w:pPr>
        <w:pBdr>
          <w:bottom w:val="single" w:sz="6" w:space="1" w:color="auto"/>
        </w:pBdr>
        <w:rPr>
          <w:lang w:val="en-US"/>
        </w:rPr>
      </w:pPr>
    </w:p>
    <w:p w14:paraId="69551AC0" w14:textId="77777777" w:rsidR="00292ACD" w:rsidRDefault="00292ACD" w:rsidP="00292ACD">
      <w:pPr>
        <w:rPr>
          <w:lang w:val="en-US"/>
        </w:rPr>
      </w:pPr>
    </w:p>
    <w:p w14:paraId="4F926758" w14:textId="552DA560" w:rsidR="002B2485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1:</w:t>
      </w:r>
    </w:p>
    <w:p w14:paraId="50A2840B" w14:textId="5DA66FBC" w:rsidR="00B14768" w:rsidRDefault="00B14768" w:rsidP="002B2485">
      <w:pPr>
        <w:rPr>
          <w:lang w:val="en-US"/>
        </w:rPr>
      </w:pPr>
      <w:r>
        <w:rPr>
          <w:lang w:val="en-US"/>
        </w:rPr>
        <w:t>Create two .NET solutions: A client and a server. Both should be a console application.</w:t>
      </w:r>
    </w:p>
    <w:p w14:paraId="453F5031" w14:textId="3AEE81CD" w:rsidR="00B14768" w:rsidRDefault="00B14768" w:rsidP="002B2485">
      <w:pPr>
        <w:rPr>
          <w:lang w:val="en-US"/>
        </w:rPr>
      </w:pPr>
    </w:p>
    <w:p w14:paraId="1FB94751" w14:textId="77777777" w:rsidR="00313E13" w:rsidRDefault="00B14768" w:rsidP="002B2485">
      <w:pPr>
        <w:rPr>
          <w:lang w:val="en-US"/>
        </w:rPr>
      </w:pPr>
      <w:r>
        <w:rPr>
          <w:lang w:val="en-US"/>
        </w:rPr>
        <w:t xml:space="preserve">The server shall listen for incoming connections on port 2000. </w:t>
      </w:r>
    </w:p>
    <w:p w14:paraId="6AF67B3A" w14:textId="0ED1BFD7" w:rsidR="00B14768" w:rsidRDefault="00B14768" w:rsidP="002B2485">
      <w:pPr>
        <w:rPr>
          <w:lang w:val="en-US"/>
        </w:rPr>
      </w:pPr>
      <w:r>
        <w:rPr>
          <w:lang w:val="en-US"/>
        </w:rPr>
        <w:t>It shall print the data it receives and send a reply to the client.</w:t>
      </w:r>
    </w:p>
    <w:p w14:paraId="02CE2CCB" w14:textId="07C9AC2E" w:rsidR="00B14768" w:rsidRDefault="00B14768" w:rsidP="002B2485">
      <w:pPr>
        <w:rPr>
          <w:lang w:val="en-US"/>
        </w:rPr>
      </w:pPr>
    </w:p>
    <w:p w14:paraId="4B8D1C94" w14:textId="77777777" w:rsidR="00313E13" w:rsidRDefault="00B14768" w:rsidP="002B2485">
      <w:pPr>
        <w:rPr>
          <w:lang w:val="en-US"/>
        </w:rPr>
      </w:pPr>
      <w:r>
        <w:rPr>
          <w:lang w:val="en-US"/>
        </w:rPr>
        <w:t xml:space="preserve">The client shall connect to the server on port 2000. </w:t>
      </w:r>
    </w:p>
    <w:p w14:paraId="5EDF1948" w14:textId="472E0546" w:rsidR="00B14768" w:rsidRDefault="00B14768" w:rsidP="002B2485">
      <w:pPr>
        <w:rPr>
          <w:lang w:val="en-US"/>
        </w:rPr>
      </w:pPr>
      <w:bookmarkStart w:id="0" w:name="_GoBack"/>
      <w:bookmarkEnd w:id="0"/>
      <w:r>
        <w:rPr>
          <w:lang w:val="en-US"/>
        </w:rPr>
        <w:t>It shall send a message to the server and print the reply it receives.</w:t>
      </w:r>
    </w:p>
    <w:p w14:paraId="4310649F" w14:textId="7A6E7C69" w:rsidR="00B14768" w:rsidRDefault="00B14768" w:rsidP="002B2485">
      <w:pPr>
        <w:rPr>
          <w:lang w:val="en-US"/>
        </w:rPr>
      </w:pPr>
    </w:p>
    <w:p w14:paraId="7BA7C87E" w14:textId="1EA44E8F" w:rsidR="00B14768" w:rsidRDefault="00B14768" w:rsidP="002B2485">
      <w:pPr>
        <w:rPr>
          <w:lang w:val="en-US"/>
        </w:rPr>
      </w:pPr>
      <w:r>
        <w:rPr>
          <w:lang w:val="en-US"/>
        </w:rPr>
        <w:t>Run both client and server on the same PC and use the loopback address.</w:t>
      </w:r>
    </w:p>
    <w:p w14:paraId="563157D6" w14:textId="77777777" w:rsidR="00B14768" w:rsidRDefault="00B14768" w:rsidP="002B2485">
      <w:pPr>
        <w:rPr>
          <w:lang w:val="en-US"/>
        </w:rPr>
      </w:pPr>
    </w:p>
    <w:sectPr w:rsidR="00B14768" w:rsidSect="00A6047C">
      <w:headerReference w:type="default" r:id="rId8"/>
      <w:footerReference w:type="default" r:id="rId9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A5AFD" w14:textId="77777777" w:rsidR="00E84FD0" w:rsidRDefault="00E84FD0" w:rsidP="00F53479">
      <w:r>
        <w:separator/>
      </w:r>
    </w:p>
  </w:endnote>
  <w:endnote w:type="continuationSeparator" w:id="0">
    <w:p w14:paraId="34D18BC7" w14:textId="77777777" w:rsidR="00E84FD0" w:rsidRDefault="00E84FD0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10BDCF7" w14:textId="0136C666"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7C0901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7C0901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14:paraId="5F28B7A9" w14:textId="77777777"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AB69F" w14:textId="77777777" w:rsidR="00E84FD0" w:rsidRDefault="00E84FD0" w:rsidP="00F53479">
      <w:r>
        <w:separator/>
      </w:r>
    </w:p>
  </w:footnote>
  <w:footnote w:type="continuationSeparator" w:id="0">
    <w:p w14:paraId="73DCBEA3" w14:textId="77777777" w:rsidR="00E84FD0" w:rsidRDefault="00E84FD0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EDE5F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0DA5A414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B56086" wp14:editId="1444BDAA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6"/>
    <w:rsid w:val="00023AD9"/>
    <w:rsid w:val="000262FD"/>
    <w:rsid w:val="00035363"/>
    <w:rsid w:val="00073ADC"/>
    <w:rsid w:val="000764AC"/>
    <w:rsid w:val="00115B82"/>
    <w:rsid w:val="00121FD4"/>
    <w:rsid w:val="00142702"/>
    <w:rsid w:val="00144368"/>
    <w:rsid w:val="00195E2E"/>
    <w:rsid w:val="001C552C"/>
    <w:rsid w:val="001C73B0"/>
    <w:rsid w:val="001D5DA3"/>
    <w:rsid w:val="001D7947"/>
    <w:rsid w:val="001E0C63"/>
    <w:rsid w:val="002168B3"/>
    <w:rsid w:val="002255D2"/>
    <w:rsid w:val="0023286A"/>
    <w:rsid w:val="00236C40"/>
    <w:rsid w:val="00292ACD"/>
    <w:rsid w:val="002A695D"/>
    <w:rsid w:val="002B23B1"/>
    <w:rsid w:val="002B2485"/>
    <w:rsid w:val="002C2FA5"/>
    <w:rsid w:val="002E4AD6"/>
    <w:rsid w:val="00301E2E"/>
    <w:rsid w:val="00313E13"/>
    <w:rsid w:val="003145D6"/>
    <w:rsid w:val="00352FA2"/>
    <w:rsid w:val="00370FD2"/>
    <w:rsid w:val="00374E98"/>
    <w:rsid w:val="00390007"/>
    <w:rsid w:val="00396A59"/>
    <w:rsid w:val="00397F16"/>
    <w:rsid w:val="003D40DB"/>
    <w:rsid w:val="003F4D61"/>
    <w:rsid w:val="00406369"/>
    <w:rsid w:val="00446610"/>
    <w:rsid w:val="00450E4C"/>
    <w:rsid w:val="00475A78"/>
    <w:rsid w:val="00475D77"/>
    <w:rsid w:val="00477465"/>
    <w:rsid w:val="004C052D"/>
    <w:rsid w:val="004E3A23"/>
    <w:rsid w:val="00543D5C"/>
    <w:rsid w:val="00566AFD"/>
    <w:rsid w:val="0057490F"/>
    <w:rsid w:val="005761DE"/>
    <w:rsid w:val="005C16A6"/>
    <w:rsid w:val="005F0F45"/>
    <w:rsid w:val="00607368"/>
    <w:rsid w:val="0061627B"/>
    <w:rsid w:val="00617338"/>
    <w:rsid w:val="00635DC3"/>
    <w:rsid w:val="00635DEA"/>
    <w:rsid w:val="00664370"/>
    <w:rsid w:val="006756E6"/>
    <w:rsid w:val="006852DA"/>
    <w:rsid w:val="0069097D"/>
    <w:rsid w:val="006A5C99"/>
    <w:rsid w:val="00712B1D"/>
    <w:rsid w:val="007171EE"/>
    <w:rsid w:val="00723C5C"/>
    <w:rsid w:val="00734C46"/>
    <w:rsid w:val="00792580"/>
    <w:rsid w:val="007B49F2"/>
    <w:rsid w:val="007C0128"/>
    <w:rsid w:val="007C0901"/>
    <w:rsid w:val="007D11FB"/>
    <w:rsid w:val="007F46A0"/>
    <w:rsid w:val="007F7A57"/>
    <w:rsid w:val="00803237"/>
    <w:rsid w:val="0081101A"/>
    <w:rsid w:val="00843AF1"/>
    <w:rsid w:val="0084475E"/>
    <w:rsid w:val="00854CC3"/>
    <w:rsid w:val="00864AAA"/>
    <w:rsid w:val="00871AB7"/>
    <w:rsid w:val="008B31FB"/>
    <w:rsid w:val="008C0481"/>
    <w:rsid w:val="008C27AA"/>
    <w:rsid w:val="00923FE1"/>
    <w:rsid w:val="009351C0"/>
    <w:rsid w:val="009669F7"/>
    <w:rsid w:val="00973254"/>
    <w:rsid w:val="009918C4"/>
    <w:rsid w:val="009A2D3D"/>
    <w:rsid w:val="009B12F5"/>
    <w:rsid w:val="009D094C"/>
    <w:rsid w:val="009F5C15"/>
    <w:rsid w:val="00A056E0"/>
    <w:rsid w:val="00A31650"/>
    <w:rsid w:val="00A56C29"/>
    <w:rsid w:val="00A6047C"/>
    <w:rsid w:val="00A91193"/>
    <w:rsid w:val="00AA0A69"/>
    <w:rsid w:val="00AD23E2"/>
    <w:rsid w:val="00B14768"/>
    <w:rsid w:val="00B32052"/>
    <w:rsid w:val="00B45E93"/>
    <w:rsid w:val="00B55697"/>
    <w:rsid w:val="00B62F99"/>
    <w:rsid w:val="00B665B2"/>
    <w:rsid w:val="00BA3E07"/>
    <w:rsid w:val="00BA44FF"/>
    <w:rsid w:val="00BD38C0"/>
    <w:rsid w:val="00BD6D51"/>
    <w:rsid w:val="00BD6F38"/>
    <w:rsid w:val="00C337D7"/>
    <w:rsid w:val="00C56ED7"/>
    <w:rsid w:val="00C60FAC"/>
    <w:rsid w:val="00C8039B"/>
    <w:rsid w:val="00C8716B"/>
    <w:rsid w:val="00CA0350"/>
    <w:rsid w:val="00D01337"/>
    <w:rsid w:val="00D26613"/>
    <w:rsid w:val="00D34C16"/>
    <w:rsid w:val="00D47566"/>
    <w:rsid w:val="00D66807"/>
    <w:rsid w:val="00D9436C"/>
    <w:rsid w:val="00E3466B"/>
    <w:rsid w:val="00E660D7"/>
    <w:rsid w:val="00E84FD0"/>
    <w:rsid w:val="00EB3158"/>
    <w:rsid w:val="00EC7B82"/>
    <w:rsid w:val="00EE673D"/>
    <w:rsid w:val="00F2005B"/>
    <w:rsid w:val="00F20E82"/>
    <w:rsid w:val="00F24CA8"/>
    <w:rsid w:val="00F474B2"/>
    <w:rsid w:val="00F53479"/>
    <w:rsid w:val="00F831BA"/>
    <w:rsid w:val="00F841FD"/>
    <w:rsid w:val="00F93186"/>
    <w:rsid w:val="00FD04A4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9A21564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  <w:style w:type="paragraph" w:styleId="Revision">
    <w:name w:val="Revision"/>
    <w:hidden/>
    <w:uiPriority w:val="99"/>
    <w:semiHidden/>
    <w:rsid w:val="00BD38C0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82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21</cp:revision>
  <cp:lastPrinted>2023-10-11T19:59:00Z</cp:lastPrinted>
  <dcterms:created xsi:type="dcterms:W3CDTF">2023-08-22T13:14:00Z</dcterms:created>
  <dcterms:modified xsi:type="dcterms:W3CDTF">2023-10-12T11:49:00Z</dcterms:modified>
</cp:coreProperties>
</file>