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81879679"/>
        <w:docPartObj>
          <w:docPartGallery w:val="Cover Pages"/>
          <w:docPartUnique/>
        </w:docPartObj>
      </w:sdtPr>
      <w:sdtEndPr>
        <w:rPr>
          <w:rFonts w:asciiTheme="minorHAnsi" w:eastAsiaTheme="minorHAnsi" w:hAnsiTheme="minorHAnsi" w:cstheme="minorBidi"/>
          <w:color w:val="000000"/>
          <w:sz w:val="24"/>
          <w:szCs w:val="24"/>
        </w:rPr>
      </w:sdtEndPr>
      <w:sdtContent>
        <w:p w:rsidR="00732D8B" w:rsidRDefault="00732D8B">
          <w:pPr>
            <w:pStyle w:val="NoSpacing"/>
            <w:rPr>
              <w:rFonts w:asciiTheme="majorHAnsi" w:eastAsiaTheme="majorEastAsia" w:hAnsiTheme="majorHAnsi" w:cstheme="majorBidi"/>
              <w:sz w:val="72"/>
              <w:szCs w:val="72"/>
            </w:rPr>
          </w:pPr>
          <w:r w:rsidRPr="00421258">
            <w:rPr>
              <w:rFonts w:eastAsiaTheme="majorEastAsia" w:cstheme="majorBidi"/>
              <w:noProof/>
              <w:lang w:eastAsia="zh-TW"/>
            </w:rPr>
            <w:pict>
              <v:rect id="_x0000_s1027" style="position:absolute;margin-left:0;margin-top:0;width:641.75pt;height:64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21258">
            <w:rPr>
              <w:rFonts w:eastAsiaTheme="majorEastAsia" w:cstheme="majorBidi"/>
              <w:noProof/>
              <w:lang w:eastAsia="zh-TW"/>
            </w:rPr>
            <w:pict>
              <v:rect id="_x0000_s1030" style="position:absolute;margin-left:0;margin-top:0;width:7.15pt;height:830.75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21258">
            <w:rPr>
              <w:rFonts w:eastAsiaTheme="majorEastAsia" w:cstheme="majorBidi"/>
              <w:noProof/>
              <w:lang w:eastAsia="zh-TW"/>
            </w:rPr>
            <w:pict>
              <v:rect id="_x0000_s1029" style="position:absolute;margin-left:0;margin-top:0;width:7.15pt;height:830.75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21258">
            <w:rPr>
              <w:rFonts w:eastAsiaTheme="majorEastAsia" w:cstheme="majorBidi"/>
              <w:noProof/>
              <w:lang w:eastAsia="zh-TW"/>
            </w:rPr>
            <w:pict>
              <v:rect id="_x0000_s1028" style="position:absolute;margin-left:0;margin-top:0;width:641.75pt;height:64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3FA4F3CFD26D403591BF01BC8C83387B"/>
            </w:placeholder>
            <w:dataBinding w:prefixMappings="xmlns:ns0='http://schemas.openxmlformats.org/package/2006/metadata/core-properties' xmlns:ns1='http://purl.org/dc/elements/1.1/'" w:xpath="/ns0:coreProperties[1]/ns1:title[1]" w:storeItemID="{6C3C8BC8-F283-45AE-878A-BAB7291924A1}"/>
            <w:text/>
          </w:sdtPr>
          <w:sdtContent>
            <w:p w:rsidR="00732D8B" w:rsidRDefault="00732D8B">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Simulink</w:t>
              </w:r>
              <w:proofErr w:type="spellEnd"/>
              <w:r>
                <w:rPr>
                  <w:rFonts w:asciiTheme="majorHAnsi" w:eastAsiaTheme="majorEastAsia" w:hAnsiTheme="majorHAnsi" w:cstheme="majorBidi"/>
                  <w:sz w:val="72"/>
                  <w:szCs w:val="72"/>
                </w:rPr>
                <w:t xml:space="preserve"> </w:t>
              </w:r>
              <w:proofErr w:type="spellStart"/>
              <w:proofErr w:type="gramStart"/>
              <w:r>
                <w:rPr>
                  <w:rFonts w:asciiTheme="majorHAnsi" w:eastAsiaTheme="majorEastAsia" w:hAnsiTheme="majorHAnsi" w:cstheme="majorBidi"/>
                  <w:sz w:val="72"/>
                  <w:szCs w:val="72"/>
                </w:rPr>
                <w:t>Tx</w:t>
              </w:r>
              <w:proofErr w:type="spellEnd"/>
              <w:proofErr w:type="gramEnd"/>
            </w:p>
          </w:sdtContent>
        </w:sdt>
        <w:sdt>
          <w:sdtPr>
            <w:rPr>
              <w:rFonts w:asciiTheme="majorHAnsi" w:eastAsiaTheme="majorEastAsia" w:hAnsiTheme="majorHAnsi" w:cstheme="majorBidi"/>
              <w:sz w:val="36"/>
              <w:szCs w:val="36"/>
            </w:rPr>
            <w:alias w:val="Subtitle"/>
            <w:id w:val="14700077"/>
            <w:placeholder>
              <w:docPart w:val="E676E8045012446C806991538903ECD6"/>
            </w:placeholder>
            <w:dataBinding w:prefixMappings="xmlns:ns0='http://schemas.openxmlformats.org/package/2006/metadata/core-properties' xmlns:ns1='http://purl.org/dc/elements/1.1/'" w:xpath="/ns0:coreProperties[1]/ns1:subject[1]" w:storeItemID="{6C3C8BC8-F283-45AE-878A-BAB7291924A1}"/>
            <w:text/>
          </w:sdtPr>
          <w:sdtContent>
            <w:p w:rsidR="00732D8B" w:rsidRDefault="00732D8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Digital Signal Processing Lab</w:t>
              </w:r>
            </w:p>
          </w:sdtContent>
        </w:sdt>
        <w:p w:rsidR="00732D8B" w:rsidRDefault="00732D8B">
          <w:pPr>
            <w:pStyle w:val="NoSpacing"/>
            <w:rPr>
              <w:rFonts w:asciiTheme="majorHAnsi" w:eastAsiaTheme="majorEastAsia" w:hAnsiTheme="majorHAnsi" w:cstheme="majorBidi"/>
              <w:sz w:val="36"/>
              <w:szCs w:val="36"/>
            </w:rPr>
          </w:pPr>
        </w:p>
        <w:p w:rsidR="00732D8B" w:rsidRDefault="00732D8B">
          <w:pPr>
            <w:pStyle w:val="NoSpacing"/>
            <w:rPr>
              <w:rFonts w:asciiTheme="majorHAnsi" w:eastAsiaTheme="majorEastAsia" w:hAnsiTheme="majorHAnsi" w:cstheme="majorBidi"/>
              <w:sz w:val="36"/>
              <w:szCs w:val="36"/>
            </w:rPr>
          </w:pPr>
        </w:p>
        <w:sdt>
          <w:sdtPr>
            <w:alias w:val="Date"/>
            <w:id w:val="14700083"/>
            <w:placeholder>
              <w:docPart w:val="9BFEB29F6BF845728CC1CB56523C767B"/>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p w:rsidR="00732D8B" w:rsidRDefault="00732D8B">
              <w:pPr>
                <w:pStyle w:val="NoSpacing"/>
              </w:pPr>
              <w:r>
                <w:t>12/2/2013</w:t>
              </w:r>
            </w:p>
          </w:sdtContent>
        </w:sdt>
        <w:sdt>
          <w:sdtPr>
            <w:alias w:val="Company"/>
            <w:id w:val="14700089"/>
            <w:placeholder>
              <w:docPart w:val="91C6422413344934A96D83231F15AC47"/>
            </w:placeholder>
            <w:dataBinding w:prefixMappings="xmlns:ns0='http://schemas.openxmlformats.org/officeDocument/2006/extended-properties'" w:xpath="/ns0:Properties[1]/ns0:Company[1]" w:storeItemID="{6668398D-A668-4E3E-A5EB-62B293D839F1}"/>
            <w:text/>
          </w:sdtPr>
          <w:sdtContent>
            <w:p w:rsidR="00732D8B" w:rsidRDefault="00732D8B">
              <w:pPr>
                <w:pStyle w:val="NoSpacing"/>
              </w:pPr>
              <w:r>
                <w:t>Jacobs University Bremen</w:t>
              </w:r>
            </w:p>
          </w:sdtContent>
        </w:sdt>
        <w:sdt>
          <w:sdtPr>
            <w:alias w:val="Author"/>
            <w:id w:val="14700094"/>
            <w:placeholder>
              <w:docPart w:val="220B07F3A1814B5488F4146ED14B2179"/>
            </w:placeholder>
            <w:dataBinding w:prefixMappings="xmlns:ns0='http://schemas.openxmlformats.org/package/2006/metadata/core-properties' xmlns:ns1='http://purl.org/dc/elements/1.1/'" w:xpath="/ns0:coreProperties[1]/ns1:creator[1]" w:storeItemID="{6C3C8BC8-F283-45AE-878A-BAB7291924A1}"/>
            <w:text/>
          </w:sdtPr>
          <w:sdtContent>
            <w:p w:rsidR="00732D8B" w:rsidRDefault="00732D8B">
              <w:pPr>
                <w:pStyle w:val="NoSpacing"/>
              </w:pPr>
              <w:proofErr w:type="spellStart"/>
              <w:r>
                <w:t>Grishma</w:t>
              </w:r>
              <w:proofErr w:type="spellEnd"/>
              <w:r>
                <w:t xml:space="preserve"> Raj </w:t>
              </w:r>
              <w:proofErr w:type="spellStart"/>
              <w:r>
                <w:t>Pandeya</w:t>
              </w:r>
              <w:proofErr w:type="spellEnd"/>
              <w:r>
                <w:t xml:space="preserve"> and </w:t>
              </w:r>
              <w:proofErr w:type="spellStart"/>
              <w:r>
                <w:t>Joshan</w:t>
              </w:r>
              <w:proofErr w:type="spellEnd"/>
              <w:r>
                <w:t xml:space="preserve"> </w:t>
              </w:r>
              <w:proofErr w:type="spellStart"/>
              <w:r>
                <w:t>Chaudhary</w:t>
              </w:r>
              <w:proofErr w:type="spellEnd"/>
            </w:p>
          </w:sdtContent>
        </w:sdt>
        <w:p w:rsidR="00732D8B" w:rsidRDefault="00732D8B"/>
        <w:p w:rsidR="00732D8B" w:rsidRDefault="00732D8B">
          <w:pPr>
            <w:rPr>
              <w:color w:val="000000"/>
              <w:sz w:val="24"/>
              <w:szCs w:val="24"/>
            </w:rPr>
          </w:pPr>
          <w:r>
            <w:rPr>
              <w:color w:val="000000"/>
              <w:sz w:val="24"/>
              <w:szCs w:val="24"/>
            </w:rPr>
            <w:br w:type="page"/>
          </w:r>
        </w:p>
      </w:sdtContent>
    </w:sdt>
    <w:p w:rsidR="00AE1312" w:rsidRPr="00771E35" w:rsidRDefault="00E74C91" w:rsidP="00643262">
      <w:pPr>
        <w:spacing w:after="0"/>
        <w:jc w:val="both"/>
        <w:rPr>
          <w:color w:val="000000"/>
          <w:sz w:val="24"/>
          <w:szCs w:val="24"/>
        </w:rPr>
      </w:pPr>
      <w:r>
        <w:rPr>
          <w:color w:val="000000"/>
          <w:sz w:val="24"/>
          <w:szCs w:val="24"/>
        </w:rPr>
        <w:lastRenderedPageBreak/>
        <w:t xml:space="preserve">1. </w:t>
      </w:r>
      <w:r w:rsidR="00AE1312" w:rsidRPr="00643262">
        <w:rPr>
          <w:color w:val="000000"/>
          <w:sz w:val="24"/>
          <w:szCs w:val="24"/>
        </w:rPr>
        <w:t>Explain in one or two paragraphs what you learned about communications systems that you didn't know before.</w:t>
      </w:r>
    </w:p>
    <w:p w:rsidR="00EC1216" w:rsidRPr="00771E35" w:rsidRDefault="00EA4231" w:rsidP="00E74C91">
      <w:pPr>
        <w:spacing w:after="0"/>
        <w:ind w:firstLine="720"/>
        <w:jc w:val="both"/>
        <w:rPr>
          <w:color w:val="000000"/>
          <w:sz w:val="24"/>
          <w:szCs w:val="24"/>
        </w:rPr>
      </w:pPr>
      <w:r w:rsidRPr="00771E35">
        <w:rPr>
          <w:color w:val="000000"/>
          <w:sz w:val="24"/>
          <w:szCs w:val="24"/>
        </w:rPr>
        <w:t xml:space="preserve">We took </w:t>
      </w:r>
      <w:proofErr w:type="spellStart"/>
      <w:r w:rsidRPr="00771E35">
        <w:rPr>
          <w:color w:val="000000"/>
          <w:sz w:val="24"/>
          <w:szCs w:val="24"/>
        </w:rPr>
        <w:t>matlab</w:t>
      </w:r>
      <w:proofErr w:type="spellEnd"/>
      <w:r w:rsidRPr="00771E35">
        <w:rPr>
          <w:color w:val="000000"/>
          <w:sz w:val="24"/>
          <w:szCs w:val="24"/>
        </w:rPr>
        <w:t xml:space="preserve"> course with Dr. Oswald last year but the usage of </w:t>
      </w:r>
      <w:proofErr w:type="spellStart"/>
      <w:r w:rsidRPr="00771E35">
        <w:rPr>
          <w:color w:val="000000"/>
          <w:sz w:val="24"/>
          <w:szCs w:val="24"/>
        </w:rPr>
        <w:t>simulink’s</w:t>
      </w:r>
      <w:proofErr w:type="spellEnd"/>
      <w:r w:rsidRPr="00771E35">
        <w:rPr>
          <w:color w:val="000000"/>
          <w:sz w:val="24"/>
          <w:szCs w:val="24"/>
        </w:rPr>
        <w:t xml:space="preserve"> </w:t>
      </w:r>
      <w:proofErr w:type="spellStart"/>
      <w:r w:rsidRPr="00771E35">
        <w:rPr>
          <w:color w:val="000000"/>
          <w:sz w:val="24"/>
          <w:szCs w:val="24"/>
        </w:rPr>
        <w:t>dsp</w:t>
      </w:r>
      <w:proofErr w:type="spellEnd"/>
      <w:r w:rsidRPr="00771E35">
        <w:rPr>
          <w:color w:val="000000"/>
          <w:sz w:val="24"/>
          <w:szCs w:val="24"/>
        </w:rPr>
        <w:t xml:space="preserve"> toolbox was completely a new experience.</w:t>
      </w:r>
      <w:r w:rsidR="001334D8" w:rsidRPr="00771E35">
        <w:rPr>
          <w:color w:val="000000"/>
          <w:sz w:val="24"/>
          <w:szCs w:val="24"/>
        </w:rPr>
        <w:t xml:space="preserve"> We learned that we could model a communications system (a transmitter to be precise) using </w:t>
      </w:r>
      <w:proofErr w:type="spellStart"/>
      <w:r w:rsidR="001334D8" w:rsidRPr="00771E35">
        <w:rPr>
          <w:color w:val="000000"/>
          <w:sz w:val="24"/>
          <w:szCs w:val="24"/>
        </w:rPr>
        <w:t>simulink’s</w:t>
      </w:r>
      <w:proofErr w:type="spellEnd"/>
      <w:r w:rsidR="001334D8" w:rsidRPr="00771E35">
        <w:rPr>
          <w:color w:val="000000"/>
          <w:sz w:val="24"/>
          <w:szCs w:val="24"/>
        </w:rPr>
        <w:t xml:space="preserve"> toolbox. It was really fascinating</w:t>
      </w:r>
      <w:r w:rsidR="004443FA" w:rsidRPr="00771E35">
        <w:rPr>
          <w:color w:val="000000"/>
          <w:sz w:val="24"/>
          <w:szCs w:val="24"/>
        </w:rPr>
        <w:t xml:space="preserve"> especially when we got to see how the waves and ……changed when we changed certain parameters in the toolbox and the effects of certain components in the system (give some examples)</w:t>
      </w:r>
    </w:p>
    <w:p w:rsidR="00EC2B9C" w:rsidRPr="00771E35" w:rsidRDefault="00EC2B9C" w:rsidP="00643262">
      <w:pPr>
        <w:spacing w:after="0"/>
        <w:jc w:val="both"/>
        <w:rPr>
          <w:color w:val="000000"/>
          <w:sz w:val="24"/>
          <w:szCs w:val="24"/>
        </w:rPr>
      </w:pPr>
      <w:r w:rsidRPr="00771E35">
        <w:rPr>
          <w:color w:val="000000"/>
          <w:sz w:val="24"/>
          <w:szCs w:val="24"/>
        </w:rPr>
        <w:t>Since this experiment was single-link communications system operation we got to learn about the various steps (with what happens in each step) involved in the process. They are explained below.</w:t>
      </w:r>
    </w:p>
    <w:p w:rsidR="00AE346E" w:rsidRPr="00771E35" w:rsidRDefault="00AE346E" w:rsidP="00643262">
      <w:pPr>
        <w:spacing w:after="0"/>
        <w:jc w:val="both"/>
        <w:rPr>
          <w:color w:val="000000"/>
          <w:sz w:val="24"/>
          <w:szCs w:val="24"/>
        </w:rPr>
      </w:pPr>
    </w:p>
    <w:p w:rsidR="00966A62" w:rsidRPr="00771E35" w:rsidRDefault="00AE346E" w:rsidP="00643262">
      <w:pPr>
        <w:spacing w:after="0"/>
        <w:jc w:val="both"/>
        <w:rPr>
          <w:color w:val="000000"/>
          <w:sz w:val="24"/>
          <w:szCs w:val="24"/>
        </w:rPr>
      </w:pPr>
      <w:r w:rsidRPr="00771E35">
        <w:rPr>
          <w:noProof/>
          <w:color w:val="000000"/>
          <w:sz w:val="24"/>
          <w:szCs w:val="24"/>
        </w:rPr>
        <w:drawing>
          <wp:inline distT="0" distB="0" distL="0" distR="0">
            <wp:extent cx="5943600" cy="814705"/>
            <wp:effectExtent l="19050" t="0" r="0" b="0"/>
            <wp:docPr id="1" name="Picture 0"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6" cstate="print"/>
                    <a:stretch>
                      <a:fillRect/>
                    </a:stretch>
                  </pic:blipFill>
                  <pic:spPr>
                    <a:xfrm>
                      <a:off x="0" y="0"/>
                      <a:ext cx="5943600" cy="814705"/>
                    </a:xfrm>
                    <a:prstGeom prst="rect">
                      <a:avLst/>
                    </a:prstGeom>
                  </pic:spPr>
                </pic:pic>
              </a:graphicData>
            </a:graphic>
          </wp:inline>
        </w:drawing>
      </w:r>
    </w:p>
    <w:p w:rsidR="00AE346E" w:rsidRPr="00771E35" w:rsidRDefault="00AE346E" w:rsidP="00643262">
      <w:pPr>
        <w:spacing w:after="0"/>
        <w:jc w:val="both"/>
        <w:rPr>
          <w:color w:val="000000"/>
          <w:sz w:val="24"/>
          <w:szCs w:val="24"/>
        </w:rPr>
      </w:pPr>
    </w:p>
    <w:p w:rsidR="00856F00" w:rsidRPr="00771E35" w:rsidRDefault="00AE346E" w:rsidP="00643262">
      <w:pPr>
        <w:spacing w:after="0"/>
        <w:jc w:val="both"/>
        <w:rPr>
          <w:color w:val="000000"/>
          <w:sz w:val="24"/>
          <w:szCs w:val="24"/>
        </w:rPr>
      </w:pPr>
      <w:r w:rsidRPr="00771E35">
        <w:rPr>
          <w:color w:val="000000"/>
          <w:sz w:val="24"/>
          <w:szCs w:val="24"/>
        </w:rPr>
        <w:t xml:space="preserve">Above diagram graphically represent the crucial steps involved in the transmitting process. </w:t>
      </w:r>
      <w:r w:rsidR="00B54986" w:rsidRPr="00771E35">
        <w:rPr>
          <w:color w:val="000000"/>
          <w:sz w:val="24"/>
          <w:szCs w:val="24"/>
        </w:rPr>
        <w:t>The steps involved are listed below:</w:t>
      </w:r>
    </w:p>
    <w:p w:rsidR="00B54986" w:rsidRPr="00771E35" w:rsidRDefault="00B54986" w:rsidP="00643262">
      <w:pPr>
        <w:pStyle w:val="ListParagraph"/>
        <w:numPr>
          <w:ilvl w:val="0"/>
          <w:numId w:val="2"/>
        </w:numPr>
        <w:spacing w:after="0"/>
        <w:jc w:val="both"/>
        <w:rPr>
          <w:rStyle w:val="SubtleEmphasis"/>
          <w:i w:val="0"/>
          <w:iCs w:val="0"/>
          <w:color w:val="000000"/>
          <w:sz w:val="24"/>
          <w:szCs w:val="24"/>
        </w:rPr>
      </w:pPr>
      <w:r w:rsidRPr="00771E35">
        <w:rPr>
          <w:rStyle w:val="SubtleEmphasis"/>
          <w:i w:val="0"/>
          <w:iCs w:val="0"/>
          <w:color w:val="000000"/>
          <w:sz w:val="24"/>
          <w:szCs w:val="24"/>
        </w:rPr>
        <w:t>Symbol Mapping</w:t>
      </w:r>
    </w:p>
    <w:p w:rsidR="00B54986" w:rsidRPr="00771E35" w:rsidRDefault="00B54986" w:rsidP="00643262">
      <w:pPr>
        <w:pStyle w:val="ListParagraph"/>
        <w:numPr>
          <w:ilvl w:val="0"/>
          <w:numId w:val="2"/>
        </w:numPr>
        <w:spacing w:after="0"/>
        <w:jc w:val="both"/>
        <w:rPr>
          <w:rStyle w:val="SubtleEmphasis"/>
          <w:i w:val="0"/>
          <w:iCs w:val="0"/>
          <w:color w:val="000000"/>
          <w:sz w:val="24"/>
          <w:szCs w:val="24"/>
        </w:rPr>
      </w:pPr>
      <w:r w:rsidRPr="00771E35">
        <w:rPr>
          <w:rStyle w:val="SubtleEmphasis"/>
          <w:i w:val="0"/>
          <w:iCs w:val="0"/>
          <w:color w:val="000000"/>
          <w:sz w:val="24"/>
          <w:szCs w:val="24"/>
        </w:rPr>
        <w:t>Constellation (I/Q) mapping</w:t>
      </w:r>
    </w:p>
    <w:p w:rsidR="00B54986" w:rsidRPr="00771E35" w:rsidRDefault="00B54986" w:rsidP="00643262">
      <w:pPr>
        <w:pStyle w:val="ListParagraph"/>
        <w:numPr>
          <w:ilvl w:val="0"/>
          <w:numId w:val="2"/>
        </w:numPr>
        <w:spacing w:after="0"/>
        <w:jc w:val="both"/>
        <w:rPr>
          <w:rStyle w:val="SubtleEmphasis"/>
          <w:i w:val="0"/>
          <w:iCs w:val="0"/>
          <w:color w:val="000000"/>
          <w:sz w:val="24"/>
          <w:szCs w:val="24"/>
        </w:rPr>
      </w:pPr>
      <w:r w:rsidRPr="00771E35">
        <w:rPr>
          <w:rStyle w:val="SubtleEmphasis"/>
          <w:i w:val="0"/>
          <w:iCs w:val="0"/>
          <w:color w:val="000000"/>
          <w:sz w:val="24"/>
          <w:szCs w:val="24"/>
        </w:rPr>
        <w:t>Pulse shaping</w:t>
      </w:r>
    </w:p>
    <w:p w:rsidR="00B54986" w:rsidRPr="00771E35" w:rsidRDefault="00B54986" w:rsidP="00643262">
      <w:pPr>
        <w:pStyle w:val="ListParagraph"/>
        <w:numPr>
          <w:ilvl w:val="0"/>
          <w:numId w:val="2"/>
        </w:numPr>
        <w:spacing w:after="0"/>
        <w:jc w:val="both"/>
        <w:rPr>
          <w:rStyle w:val="SubtleEmphasis"/>
          <w:i w:val="0"/>
          <w:iCs w:val="0"/>
          <w:color w:val="000000"/>
          <w:sz w:val="24"/>
          <w:szCs w:val="24"/>
        </w:rPr>
      </w:pPr>
      <w:r w:rsidRPr="00771E35">
        <w:rPr>
          <w:rStyle w:val="SubtleEmphasis"/>
          <w:i w:val="0"/>
          <w:iCs w:val="0"/>
          <w:color w:val="000000"/>
          <w:sz w:val="24"/>
          <w:szCs w:val="24"/>
        </w:rPr>
        <w:t>Up-conversion</w:t>
      </w:r>
    </w:p>
    <w:p w:rsidR="005E12AF" w:rsidRPr="00771E35" w:rsidRDefault="00A12F18" w:rsidP="00643262">
      <w:pPr>
        <w:spacing w:after="0"/>
        <w:ind w:left="360"/>
        <w:jc w:val="both"/>
        <w:rPr>
          <w:color w:val="000000"/>
          <w:sz w:val="24"/>
          <w:szCs w:val="24"/>
        </w:rPr>
      </w:pPr>
      <w:r w:rsidRPr="00771E35">
        <w:rPr>
          <w:color w:val="000000"/>
          <w:sz w:val="24"/>
          <w:szCs w:val="24"/>
        </w:rPr>
        <w:t>Given enough SNR (signal to noise ratio), we can actually transmit more than two different signals through a channel and detect which one h</w:t>
      </w:r>
      <w:r w:rsidR="00A35283" w:rsidRPr="00771E35">
        <w:rPr>
          <w:color w:val="000000"/>
          <w:sz w:val="24"/>
          <w:szCs w:val="24"/>
        </w:rPr>
        <w:t>as been sent to the other side. So, we map stream of bits to symbols. We would require 2</w:t>
      </w:r>
      <w:proofErr w:type="gramStart"/>
      <w:r w:rsidR="00A35283" w:rsidRPr="00771E35">
        <w:rPr>
          <w:color w:val="000000"/>
          <w:sz w:val="24"/>
          <w:szCs w:val="24"/>
        </w:rPr>
        <w:t>^(</w:t>
      </w:r>
      <w:proofErr w:type="gramEnd"/>
      <w:r w:rsidR="00A35283" w:rsidRPr="00771E35">
        <w:rPr>
          <w:color w:val="000000"/>
          <w:sz w:val="24"/>
          <w:szCs w:val="24"/>
        </w:rPr>
        <w:t xml:space="preserve">N) symbols for N bits which are represented as </w:t>
      </w:r>
      <w:proofErr w:type="spellStart"/>
      <w:r w:rsidR="00A35283" w:rsidRPr="00771E35">
        <w:rPr>
          <w:color w:val="000000"/>
          <w:sz w:val="24"/>
          <w:szCs w:val="24"/>
        </w:rPr>
        <w:t>sk</w:t>
      </w:r>
      <w:proofErr w:type="spellEnd"/>
      <w:r w:rsidR="00A35283" w:rsidRPr="00771E35">
        <w:rPr>
          <w:color w:val="000000"/>
          <w:sz w:val="24"/>
          <w:szCs w:val="24"/>
        </w:rPr>
        <w:t>, which are basically integers.</w:t>
      </w:r>
    </w:p>
    <w:p w:rsidR="00EC009B" w:rsidRPr="00771E35" w:rsidRDefault="00E636A3" w:rsidP="00643262">
      <w:pPr>
        <w:spacing w:after="0"/>
        <w:ind w:left="360"/>
        <w:jc w:val="both"/>
        <w:rPr>
          <w:color w:val="000000"/>
          <w:sz w:val="24"/>
          <w:szCs w:val="24"/>
        </w:rPr>
      </w:pPr>
      <w:r w:rsidRPr="00771E35">
        <w:rPr>
          <w:color w:val="000000"/>
          <w:sz w:val="24"/>
          <w:szCs w:val="24"/>
        </w:rPr>
        <w:t>Information can be transmitted using both the phase and amplitude</w:t>
      </w:r>
      <w:r w:rsidR="00730B9F" w:rsidRPr="00771E35">
        <w:rPr>
          <w:color w:val="000000"/>
          <w:sz w:val="24"/>
          <w:szCs w:val="24"/>
        </w:rPr>
        <w:t xml:space="preserve"> of the signal (for most of the channels and systems).</w:t>
      </w:r>
      <w:r w:rsidR="00EC009B" w:rsidRPr="00771E35">
        <w:rPr>
          <w:color w:val="000000"/>
          <w:sz w:val="24"/>
          <w:szCs w:val="24"/>
        </w:rPr>
        <w:t xml:space="preserve"> There is a convenient way of representing transmitted signals in the complex plane in terms of </w:t>
      </w:r>
      <w:proofErr w:type="gramStart"/>
      <w:r w:rsidR="00EC009B" w:rsidRPr="00771E35">
        <w:rPr>
          <w:color w:val="000000"/>
          <w:sz w:val="24"/>
          <w:szCs w:val="24"/>
        </w:rPr>
        <w:t>the I</w:t>
      </w:r>
      <w:proofErr w:type="gramEnd"/>
      <w:r w:rsidR="00EC009B" w:rsidRPr="00771E35">
        <w:rPr>
          <w:color w:val="000000"/>
          <w:sz w:val="24"/>
          <w:szCs w:val="24"/>
        </w:rPr>
        <w:t xml:space="preserve"> = in-phase (real part) and </w:t>
      </w:r>
      <w:r w:rsidR="008F106A" w:rsidRPr="00771E35">
        <w:rPr>
          <w:color w:val="000000"/>
          <w:sz w:val="24"/>
          <w:szCs w:val="24"/>
        </w:rPr>
        <w:t xml:space="preserve">Q = </w:t>
      </w:r>
      <w:proofErr w:type="spellStart"/>
      <w:r w:rsidR="008F106A" w:rsidRPr="00771E35">
        <w:rPr>
          <w:color w:val="000000"/>
          <w:sz w:val="24"/>
          <w:szCs w:val="24"/>
        </w:rPr>
        <w:t>quadrature</w:t>
      </w:r>
      <w:proofErr w:type="spellEnd"/>
      <w:r w:rsidR="008F106A" w:rsidRPr="00771E35">
        <w:rPr>
          <w:color w:val="000000"/>
          <w:sz w:val="24"/>
          <w:szCs w:val="24"/>
        </w:rPr>
        <w:t xml:space="preserve"> (imaginary part) components. </w:t>
      </w:r>
      <w:r w:rsidR="009D79C7" w:rsidRPr="00771E35">
        <w:rPr>
          <w:color w:val="000000"/>
          <w:sz w:val="24"/>
          <w:szCs w:val="24"/>
        </w:rPr>
        <w:t xml:space="preserve">What we do here is take each symbol </w:t>
      </w:r>
      <w:proofErr w:type="spellStart"/>
      <w:proofErr w:type="gramStart"/>
      <w:r w:rsidR="009D79C7" w:rsidRPr="00771E35">
        <w:rPr>
          <w:color w:val="000000"/>
          <w:sz w:val="24"/>
          <w:szCs w:val="24"/>
        </w:rPr>
        <w:t>sk</w:t>
      </w:r>
      <w:proofErr w:type="spellEnd"/>
      <w:proofErr w:type="gramEnd"/>
      <w:r w:rsidR="009D79C7" w:rsidRPr="00771E35">
        <w:rPr>
          <w:color w:val="000000"/>
          <w:sz w:val="24"/>
          <w:szCs w:val="24"/>
        </w:rPr>
        <w:t xml:space="preserve"> and map its corresponding complex baseband value Ck in the complex plane. </w:t>
      </w:r>
      <w:r w:rsidR="006A2963" w:rsidRPr="00771E35">
        <w:rPr>
          <w:color w:val="000000"/>
          <w:sz w:val="24"/>
          <w:szCs w:val="24"/>
        </w:rPr>
        <w:t>The next step involved is pulse shaping.  We need pulse shaping filters here. In order to keep the bandwidth limited we employ pulse shaping filters to create a desirable shape in a more confined spectrum which still conveys the same information.</w:t>
      </w:r>
      <w:r w:rsidR="00F07F1F" w:rsidRPr="00771E35">
        <w:rPr>
          <w:color w:val="000000"/>
          <w:sz w:val="24"/>
          <w:szCs w:val="24"/>
        </w:rPr>
        <w:t xml:space="preserve"> We don’t transmit signals at </w:t>
      </w:r>
      <w:proofErr w:type="gramStart"/>
      <w:r w:rsidR="00F07F1F" w:rsidRPr="00771E35">
        <w:rPr>
          <w:color w:val="000000"/>
          <w:sz w:val="24"/>
          <w:szCs w:val="24"/>
        </w:rPr>
        <w:t>baseband,</w:t>
      </w:r>
      <w:proofErr w:type="gramEnd"/>
      <w:r w:rsidR="00F07F1F" w:rsidRPr="00771E35">
        <w:rPr>
          <w:color w:val="000000"/>
          <w:sz w:val="24"/>
          <w:szCs w:val="24"/>
        </w:rPr>
        <w:t xml:space="preserve"> we shift the resulting complex baseband waveform C[n]</w:t>
      </w:r>
      <w:r w:rsidR="007C5B79" w:rsidRPr="00771E35">
        <w:rPr>
          <w:color w:val="000000"/>
          <w:sz w:val="24"/>
          <w:szCs w:val="24"/>
        </w:rPr>
        <w:t xml:space="preserve"> to a higher frequency which is done by the final multiplication block.</w:t>
      </w:r>
    </w:p>
    <w:p w:rsidR="00643262" w:rsidRDefault="00643262" w:rsidP="00643262">
      <w:pPr>
        <w:pStyle w:val="MTDisplayEquation"/>
        <w:ind w:left="0"/>
        <w:jc w:val="both"/>
      </w:pPr>
    </w:p>
    <w:p w:rsidR="00643262" w:rsidRDefault="00643262" w:rsidP="00643262">
      <w:pPr>
        <w:spacing w:after="0"/>
        <w:jc w:val="both"/>
        <w:rPr>
          <w:color w:val="000000"/>
          <w:sz w:val="24"/>
          <w:szCs w:val="24"/>
        </w:rPr>
      </w:pPr>
      <w:r>
        <w:lastRenderedPageBreak/>
        <w:t xml:space="preserve">2. </w:t>
      </w:r>
      <w:r w:rsidRPr="00EF795A">
        <w:rPr>
          <w:color w:val="000000"/>
          <w:sz w:val="24"/>
          <w:szCs w:val="24"/>
        </w:rPr>
        <w:t>Show a picture of your final QPSK transmitter. Explain briefly what the different blocks are for. Explain how you checked that it was working correctly. A plot of the output showing important signals would be very helpful.</w:t>
      </w:r>
    </w:p>
    <w:p w:rsidR="00643262" w:rsidRDefault="00643262" w:rsidP="00643262">
      <w:pPr>
        <w:spacing w:after="0"/>
        <w:jc w:val="both"/>
        <w:rPr>
          <w:color w:val="000000"/>
          <w:sz w:val="24"/>
          <w:szCs w:val="24"/>
        </w:rPr>
      </w:pPr>
      <w:r>
        <w:rPr>
          <w:color w:val="000000"/>
          <w:sz w:val="24"/>
          <w:szCs w:val="24"/>
        </w:rPr>
        <w:tab/>
        <w:t>The picture of our QPSK transmitter is as follows:</w:t>
      </w:r>
    </w:p>
    <w:p w:rsidR="00643262" w:rsidRDefault="00643262" w:rsidP="00643262">
      <w:pPr>
        <w:spacing w:after="0"/>
        <w:jc w:val="both"/>
        <w:rPr>
          <w:color w:val="000000"/>
          <w:sz w:val="24"/>
          <w:szCs w:val="24"/>
        </w:rPr>
      </w:pPr>
      <w:r>
        <w:rPr>
          <w:noProof/>
          <w:color w:val="000000"/>
          <w:sz w:val="24"/>
          <w:szCs w:val="24"/>
        </w:rPr>
        <w:drawing>
          <wp:inline distT="0" distB="0" distL="0" distR="0">
            <wp:extent cx="5943600" cy="2781300"/>
            <wp:effectExtent l="19050" t="0" r="0" b="0"/>
            <wp:docPr id="2" name="Picture 1" descr="problem2-transmit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transmittor.JPG"/>
                    <pic:cNvPicPr/>
                  </pic:nvPicPr>
                  <pic:blipFill>
                    <a:blip r:embed="rId7"/>
                    <a:stretch>
                      <a:fillRect/>
                    </a:stretch>
                  </pic:blipFill>
                  <pic:spPr>
                    <a:xfrm>
                      <a:off x="0" y="0"/>
                      <a:ext cx="5943600" cy="2781300"/>
                    </a:xfrm>
                    <a:prstGeom prst="rect">
                      <a:avLst/>
                    </a:prstGeom>
                  </pic:spPr>
                </pic:pic>
              </a:graphicData>
            </a:graphic>
          </wp:inline>
        </w:drawing>
      </w:r>
    </w:p>
    <w:p w:rsidR="00643262" w:rsidRDefault="00643262" w:rsidP="00643262">
      <w:pPr>
        <w:spacing w:after="0"/>
        <w:jc w:val="both"/>
        <w:rPr>
          <w:color w:val="000000"/>
          <w:sz w:val="24"/>
          <w:szCs w:val="24"/>
        </w:rPr>
      </w:pPr>
      <w:r>
        <w:rPr>
          <w:color w:val="000000"/>
          <w:sz w:val="24"/>
          <w:szCs w:val="24"/>
        </w:rPr>
        <w:t>The different blocks used and their uses are as follows:</w:t>
      </w:r>
    </w:p>
    <w:p w:rsidR="00643262" w:rsidRDefault="00643262" w:rsidP="00643262">
      <w:pPr>
        <w:pStyle w:val="ListParagraph"/>
        <w:numPr>
          <w:ilvl w:val="0"/>
          <w:numId w:val="4"/>
        </w:numPr>
        <w:spacing w:after="0"/>
        <w:jc w:val="both"/>
        <w:rPr>
          <w:color w:val="000000"/>
          <w:sz w:val="24"/>
          <w:szCs w:val="24"/>
        </w:rPr>
      </w:pPr>
      <w:r>
        <w:rPr>
          <w:color w:val="000000"/>
          <w:sz w:val="24"/>
          <w:szCs w:val="24"/>
        </w:rPr>
        <w:t>Input Stream: reads a file named ‘rand.mat’ which has a stream of 1’s and 0’s. The bit period is 50 samples and output width is 2.</w:t>
      </w:r>
    </w:p>
    <w:p w:rsidR="00643262" w:rsidRDefault="00643262" w:rsidP="00643262">
      <w:pPr>
        <w:pStyle w:val="ListParagraph"/>
        <w:numPr>
          <w:ilvl w:val="0"/>
          <w:numId w:val="4"/>
        </w:numPr>
        <w:spacing w:after="0"/>
        <w:jc w:val="both"/>
        <w:rPr>
          <w:color w:val="000000"/>
          <w:sz w:val="24"/>
          <w:szCs w:val="24"/>
        </w:rPr>
      </w:pPr>
      <w:r>
        <w:rPr>
          <w:color w:val="000000"/>
          <w:sz w:val="24"/>
          <w:szCs w:val="24"/>
        </w:rPr>
        <w:t>Bits to Symbols: maps the bits to constellation diagrams. It takes a vector of N bits and maps them to the indices 0 to 2</w:t>
      </w:r>
      <w:r>
        <w:rPr>
          <w:color w:val="000000"/>
          <w:sz w:val="24"/>
          <w:szCs w:val="24"/>
          <w:vertAlign w:val="superscript"/>
        </w:rPr>
        <w:t>N</w:t>
      </w:r>
      <w:r>
        <w:rPr>
          <w:color w:val="000000"/>
          <w:sz w:val="24"/>
          <w:szCs w:val="24"/>
        </w:rPr>
        <w:t>-1 with the least significant bit appearing first.</w:t>
      </w:r>
    </w:p>
    <w:p w:rsidR="00643262" w:rsidRDefault="00643262" w:rsidP="00643262">
      <w:pPr>
        <w:pStyle w:val="ListParagraph"/>
        <w:numPr>
          <w:ilvl w:val="0"/>
          <w:numId w:val="4"/>
        </w:numPr>
        <w:spacing w:after="0"/>
        <w:jc w:val="both"/>
        <w:rPr>
          <w:color w:val="000000"/>
          <w:sz w:val="24"/>
          <w:szCs w:val="24"/>
        </w:rPr>
      </w:pPr>
      <w:proofErr w:type="spellStart"/>
      <w:r>
        <w:rPr>
          <w:color w:val="000000"/>
          <w:sz w:val="24"/>
          <w:szCs w:val="24"/>
        </w:rPr>
        <w:t>Cplx</w:t>
      </w:r>
      <w:proofErr w:type="spellEnd"/>
      <w:r>
        <w:rPr>
          <w:color w:val="000000"/>
          <w:sz w:val="24"/>
          <w:szCs w:val="24"/>
        </w:rPr>
        <w:t xml:space="preserve"> Lookup 1D: plots the complex symbols to the real and imaginary axis as [1 j -1 -j]</w:t>
      </w:r>
    </w:p>
    <w:p w:rsidR="00643262" w:rsidRDefault="00643262" w:rsidP="00643262">
      <w:pPr>
        <w:pStyle w:val="ListParagraph"/>
        <w:numPr>
          <w:ilvl w:val="0"/>
          <w:numId w:val="4"/>
        </w:numPr>
        <w:spacing w:after="0"/>
        <w:jc w:val="both"/>
        <w:rPr>
          <w:color w:val="000000"/>
          <w:sz w:val="24"/>
          <w:szCs w:val="24"/>
        </w:rPr>
      </w:pPr>
      <w:r>
        <w:rPr>
          <w:color w:val="000000"/>
          <w:sz w:val="24"/>
          <w:szCs w:val="24"/>
        </w:rPr>
        <w:t>Complex to Real-</w:t>
      </w:r>
      <w:proofErr w:type="spellStart"/>
      <w:r>
        <w:rPr>
          <w:color w:val="000000"/>
          <w:sz w:val="24"/>
          <w:szCs w:val="24"/>
        </w:rPr>
        <w:t>Imag</w:t>
      </w:r>
      <w:proofErr w:type="spellEnd"/>
      <w:r>
        <w:rPr>
          <w:color w:val="000000"/>
          <w:sz w:val="24"/>
          <w:szCs w:val="24"/>
        </w:rPr>
        <w:t>: splits the complex values into real and imaginary parts which are then treated separately.</w:t>
      </w:r>
    </w:p>
    <w:p w:rsidR="00643262" w:rsidRDefault="00643262" w:rsidP="00643262">
      <w:pPr>
        <w:pStyle w:val="ListParagraph"/>
        <w:numPr>
          <w:ilvl w:val="0"/>
          <w:numId w:val="4"/>
        </w:numPr>
        <w:spacing w:after="0"/>
        <w:jc w:val="both"/>
        <w:rPr>
          <w:color w:val="000000"/>
          <w:sz w:val="24"/>
          <w:szCs w:val="24"/>
        </w:rPr>
      </w:pPr>
      <w:r>
        <w:rPr>
          <w:color w:val="000000"/>
          <w:sz w:val="24"/>
          <w:szCs w:val="24"/>
        </w:rPr>
        <w:t xml:space="preserve">Pulse train: generates a pulse train at the symbol period on both real and imaginary part of the transmitter. </w:t>
      </w:r>
    </w:p>
    <w:p w:rsidR="00643262" w:rsidRDefault="00643262" w:rsidP="00643262">
      <w:pPr>
        <w:pStyle w:val="ListParagraph"/>
        <w:numPr>
          <w:ilvl w:val="0"/>
          <w:numId w:val="4"/>
        </w:numPr>
        <w:spacing w:after="0"/>
        <w:jc w:val="both"/>
        <w:rPr>
          <w:color w:val="000000"/>
          <w:sz w:val="24"/>
          <w:szCs w:val="24"/>
        </w:rPr>
      </w:pPr>
      <w:r>
        <w:rPr>
          <w:color w:val="000000"/>
          <w:sz w:val="24"/>
          <w:szCs w:val="24"/>
        </w:rPr>
        <w:t xml:space="preserve">RC FIR Filter: used for pulse shaping. Low pass filter filters the high frequency components (edges). </w:t>
      </w:r>
    </w:p>
    <w:p w:rsidR="00643262" w:rsidRDefault="00643262" w:rsidP="00643262">
      <w:pPr>
        <w:pStyle w:val="ListParagraph"/>
        <w:numPr>
          <w:ilvl w:val="0"/>
          <w:numId w:val="4"/>
        </w:numPr>
        <w:spacing w:after="0"/>
        <w:jc w:val="both"/>
        <w:rPr>
          <w:color w:val="000000"/>
          <w:sz w:val="24"/>
          <w:szCs w:val="24"/>
        </w:rPr>
      </w:pPr>
      <w:r>
        <w:rPr>
          <w:color w:val="000000"/>
          <w:sz w:val="24"/>
          <w:szCs w:val="24"/>
        </w:rPr>
        <w:t>Integer Delay: adds some delay to the pulse trains so that the comparison of the pulse train with the modulated signals becomes easier. Here we delay the pulse train by 64 samples.</w:t>
      </w:r>
    </w:p>
    <w:p w:rsidR="00643262" w:rsidRDefault="00643262" w:rsidP="00643262">
      <w:pPr>
        <w:pStyle w:val="ListParagraph"/>
        <w:numPr>
          <w:ilvl w:val="0"/>
          <w:numId w:val="4"/>
        </w:numPr>
        <w:spacing w:after="0"/>
        <w:jc w:val="both"/>
        <w:rPr>
          <w:color w:val="000000"/>
          <w:sz w:val="24"/>
          <w:szCs w:val="24"/>
        </w:rPr>
      </w:pPr>
      <w:r>
        <w:rPr>
          <w:color w:val="000000"/>
          <w:sz w:val="24"/>
          <w:szCs w:val="24"/>
        </w:rPr>
        <w:t xml:space="preserve">Sine wave function: does the up-conversion. Here, we multiplied the real part of the signal by a </w:t>
      </w:r>
      <w:proofErr w:type="spellStart"/>
      <w:r>
        <w:rPr>
          <w:color w:val="000000"/>
          <w:sz w:val="24"/>
          <w:szCs w:val="24"/>
        </w:rPr>
        <w:t>cos</w:t>
      </w:r>
      <w:proofErr w:type="spellEnd"/>
      <w:r>
        <w:rPr>
          <w:color w:val="000000"/>
          <w:sz w:val="24"/>
          <w:szCs w:val="24"/>
        </w:rPr>
        <w:t xml:space="preserve"> and the imaginary part by –</w:t>
      </w:r>
      <w:proofErr w:type="gramStart"/>
      <w:r>
        <w:rPr>
          <w:color w:val="000000"/>
          <w:sz w:val="24"/>
          <w:szCs w:val="24"/>
        </w:rPr>
        <w:t>sin(</w:t>
      </w:r>
      <w:proofErr w:type="gramEnd"/>
      <w:r>
        <w:rPr>
          <w:color w:val="000000"/>
          <w:sz w:val="24"/>
          <w:szCs w:val="24"/>
        </w:rPr>
        <w:t>by adding a phase of pi/2).</w:t>
      </w:r>
    </w:p>
    <w:p w:rsidR="00643262" w:rsidRDefault="00643262" w:rsidP="00643262">
      <w:pPr>
        <w:pStyle w:val="ListParagraph"/>
        <w:numPr>
          <w:ilvl w:val="0"/>
          <w:numId w:val="4"/>
        </w:numPr>
        <w:spacing w:after="0"/>
        <w:jc w:val="both"/>
        <w:rPr>
          <w:color w:val="000000"/>
          <w:sz w:val="24"/>
          <w:szCs w:val="24"/>
        </w:rPr>
      </w:pPr>
      <w:r>
        <w:rPr>
          <w:color w:val="000000"/>
          <w:sz w:val="24"/>
          <w:szCs w:val="24"/>
        </w:rPr>
        <w:t>Product: outputs the product of the message signal and the carrier signal.</w:t>
      </w:r>
    </w:p>
    <w:p w:rsidR="00643262" w:rsidRDefault="00643262" w:rsidP="00643262">
      <w:pPr>
        <w:pStyle w:val="ListParagraph"/>
        <w:numPr>
          <w:ilvl w:val="0"/>
          <w:numId w:val="4"/>
        </w:numPr>
        <w:spacing w:after="0"/>
        <w:jc w:val="both"/>
        <w:rPr>
          <w:color w:val="000000"/>
          <w:sz w:val="24"/>
          <w:szCs w:val="24"/>
        </w:rPr>
      </w:pPr>
      <w:r>
        <w:rPr>
          <w:color w:val="000000"/>
          <w:sz w:val="24"/>
          <w:szCs w:val="24"/>
        </w:rPr>
        <w:t>Add: adds the real and imaginary parts after up-conversion</w:t>
      </w:r>
    </w:p>
    <w:p w:rsidR="00643262" w:rsidRDefault="00643262" w:rsidP="00643262">
      <w:pPr>
        <w:pStyle w:val="ListParagraph"/>
        <w:numPr>
          <w:ilvl w:val="0"/>
          <w:numId w:val="4"/>
        </w:numPr>
        <w:spacing w:after="0"/>
        <w:jc w:val="both"/>
        <w:rPr>
          <w:color w:val="000000"/>
          <w:sz w:val="24"/>
          <w:szCs w:val="24"/>
        </w:rPr>
      </w:pPr>
      <w:r>
        <w:rPr>
          <w:color w:val="000000"/>
          <w:sz w:val="24"/>
          <w:szCs w:val="24"/>
        </w:rPr>
        <w:t>Multiplexer: combines multiple input signals into a vector. Used for signal routing</w:t>
      </w:r>
    </w:p>
    <w:p w:rsidR="00643262" w:rsidRDefault="00643262" w:rsidP="00643262">
      <w:pPr>
        <w:pStyle w:val="ListParagraph"/>
        <w:numPr>
          <w:ilvl w:val="0"/>
          <w:numId w:val="4"/>
        </w:numPr>
        <w:spacing w:after="0"/>
        <w:jc w:val="both"/>
        <w:rPr>
          <w:color w:val="000000"/>
          <w:sz w:val="24"/>
          <w:szCs w:val="24"/>
        </w:rPr>
      </w:pPr>
      <w:r>
        <w:rPr>
          <w:color w:val="000000"/>
          <w:sz w:val="24"/>
          <w:szCs w:val="24"/>
        </w:rPr>
        <w:t>Scope: displays the waveforms of the various outputs</w:t>
      </w:r>
    </w:p>
    <w:p w:rsidR="00643262" w:rsidRPr="002F6B01" w:rsidRDefault="00643262" w:rsidP="00643262">
      <w:pPr>
        <w:spacing w:after="0"/>
        <w:jc w:val="both"/>
        <w:rPr>
          <w:color w:val="000000"/>
          <w:sz w:val="24"/>
          <w:szCs w:val="24"/>
        </w:rPr>
      </w:pPr>
      <w:r>
        <w:rPr>
          <w:noProof/>
          <w:color w:val="000000"/>
          <w:sz w:val="24"/>
          <w:szCs w:val="24"/>
        </w:rPr>
        <w:lastRenderedPageBreak/>
        <w:drawing>
          <wp:inline distT="0" distB="0" distL="0" distR="0">
            <wp:extent cx="5953125" cy="4352925"/>
            <wp:effectExtent l="19050" t="0" r="9525" b="0"/>
            <wp:docPr id="3" name="Picture 2" descr="probl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2.JPG"/>
                    <pic:cNvPicPr/>
                  </pic:nvPicPr>
                  <pic:blipFill>
                    <a:blip r:embed="rId8"/>
                    <a:stretch>
                      <a:fillRect/>
                    </a:stretch>
                  </pic:blipFill>
                  <pic:spPr>
                    <a:xfrm>
                      <a:off x="0" y="0"/>
                      <a:ext cx="5956271" cy="4355225"/>
                    </a:xfrm>
                    <a:prstGeom prst="rect">
                      <a:avLst/>
                    </a:prstGeom>
                  </pic:spPr>
                </pic:pic>
              </a:graphicData>
            </a:graphic>
          </wp:inline>
        </w:drawing>
      </w:r>
    </w:p>
    <w:p w:rsidR="00643262" w:rsidRDefault="00643262" w:rsidP="00643262">
      <w:pPr>
        <w:spacing w:after="0"/>
        <w:jc w:val="both"/>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40.5pt;margin-top:10.5pt;width:380.25pt;height:39.8pt;z-index:251660288" strokecolor="white [3212]">
            <v:textbox>
              <w:txbxContent>
                <w:p w:rsidR="00643262" w:rsidRDefault="00643262" w:rsidP="00643262">
                  <w:pPr>
                    <w:jc w:val="both"/>
                  </w:pPr>
                  <w:r>
                    <w:t>Fig: (from top to bottom) real part of the pulse train, imaginary part of the pulse train and modulated and added signal ready for transmission</w:t>
                  </w:r>
                </w:p>
              </w:txbxContent>
            </v:textbox>
          </v:shape>
        </w:pict>
      </w:r>
    </w:p>
    <w:p w:rsidR="00643262" w:rsidRDefault="00643262" w:rsidP="00643262">
      <w:pPr>
        <w:spacing w:after="0"/>
        <w:jc w:val="both"/>
        <w:rPr>
          <w:sz w:val="24"/>
          <w:szCs w:val="24"/>
        </w:rPr>
      </w:pPr>
    </w:p>
    <w:p w:rsidR="00643262" w:rsidRDefault="00643262" w:rsidP="00643262">
      <w:pPr>
        <w:spacing w:after="0"/>
        <w:jc w:val="both"/>
        <w:rPr>
          <w:sz w:val="24"/>
          <w:szCs w:val="24"/>
        </w:rPr>
      </w:pPr>
    </w:p>
    <w:p w:rsidR="00643262" w:rsidRDefault="00643262" w:rsidP="00643262">
      <w:pPr>
        <w:spacing w:after="0"/>
        <w:jc w:val="both"/>
        <w:rPr>
          <w:sz w:val="24"/>
          <w:szCs w:val="24"/>
        </w:rPr>
      </w:pPr>
    </w:p>
    <w:p w:rsidR="00643262" w:rsidRDefault="00643262" w:rsidP="00643262">
      <w:pPr>
        <w:spacing w:after="0"/>
        <w:jc w:val="both"/>
        <w:rPr>
          <w:sz w:val="24"/>
          <w:szCs w:val="24"/>
        </w:rPr>
      </w:pPr>
      <w:r>
        <w:rPr>
          <w:sz w:val="24"/>
          <w:szCs w:val="24"/>
        </w:rPr>
        <w:t xml:space="preserve">We checked that the circuit was working correctly by comparing the modulated signal with the original delayed signal. As seen above in the plot, though it may not seem clear here, when the signal goes to 1 the modulated and carrier signals are in phase but when the signal goes to -1, they are out of phase. </w:t>
      </w:r>
    </w:p>
    <w:p w:rsidR="00643262" w:rsidRPr="00EF795A" w:rsidRDefault="00643262" w:rsidP="00643262">
      <w:pPr>
        <w:spacing w:after="0"/>
        <w:jc w:val="both"/>
        <w:rPr>
          <w:sz w:val="24"/>
          <w:szCs w:val="24"/>
        </w:rPr>
      </w:pPr>
      <w:r>
        <w:rPr>
          <w:sz w:val="24"/>
          <w:szCs w:val="24"/>
        </w:rPr>
        <w:t>Also, looking at the imaginary part, when it goes to 1 from -1, our modulated and carrier signal goes from leading position to lagging position. Hence, we concluded that the circuit was working fine.</w:t>
      </w:r>
    </w:p>
    <w:p w:rsidR="00643262" w:rsidRDefault="00643262" w:rsidP="00643262">
      <w:pPr>
        <w:pStyle w:val="MTDisplayEquation"/>
        <w:ind w:left="0"/>
        <w:jc w:val="both"/>
      </w:pPr>
    </w:p>
    <w:p w:rsidR="00643262" w:rsidRPr="00643262" w:rsidRDefault="00643262" w:rsidP="00643262">
      <w:pPr>
        <w:jc w:val="both"/>
      </w:pPr>
    </w:p>
    <w:p w:rsidR="00E74C91" w:rsidRDefault="00E74C91" w:rsidP="00643262">
      <w:pPr>
        <w:pStyle w:val="MTDisplayEquation"/>
        <w:ind w:left="0"/>
        <w:jc w:val="both"/>
      </w:pPr>
    </w:p>
    <w:p w:rsidR="00E74C91" w:rsidRDefault="00E74C91" w:rsidP="00643262">
      <w:pPr>
        <w:pStyle w:val="MTDisplayEquation"/>
        <w:ind w:left="0"/>
        <w:jc w:val="both"/>
      </w:pPr>
    </w:p>
    <w:p w:rsidR="00E74C91" w:rsidRDefault="00E74C91" w:rsidP="00643262">
      <w:pPr>
        <w:pStyle w:val="MTDisplayEquation"/>
        <w:ind w:left="0"/>
        <w:jc w:val="both"/>
      </w:pPr>
    </w:p>
    <w:p w:rsidR="00CB79AE" w:rsidRPr="00771E35" w:rsidRDefault="00643262" w:rsidP="00643262">
      <w:pPr>
        <w:pStyle w:val="MTDisplayEquation"/>
        <w:ind w:left="0"/>
        <w:jc w:val="both"/>
      </w:pPr>
      <w:r>
        <w:lastRenderedPageBreak/>
        <w:t xml:space="preserve">3. </w:t>
      </w:r>
      <w:r w:rsidR="008E1FFF" w:rsidRPr="00771E35">
        <w:t>Explain why we do pulse-shaping in communications systems, rather than just sending rectangular pulses.</w:t>
      </w:r>
    </w:p>
    <w:p w:rsidR="00F2199B" w:rsidRPr="00771E35" w:rsidRDefault="00883428" w:rsidP="00E74C91">
      <w:pPr>
        <w:ind w:firstLine="720"/>
        <w:jc w:val="both"/>
        <w:rPr>
          <w:sz w:val="24"/>
          <w:szCs w:val="24"/>
        </w:rPr>
      </w:pPr>
      <w:r w:rsidRPr="00771E35">
        <w:rPr>
          <w:sz w:val="24"/>
          <w:szCs w:val="24"/>
        </w:rPr>
        <w:t xml:space="preserve">When transmitting rectangular pulses we obtain sync-like spectrum, which is very undesirable for the reason that it is very wide and decays slowly with increasing </w:t>
      </w:r>
      <w:r w:rsidR="00AE3F0B" w:rsidRPr="00771E35">
        <w:rPr>
          <w:sz w:val="24"/>
          <w:szCs w:val="24"/>
        </w:rPr>
        <w:t xml:space="preserve">frequency. </w:t>
      </w:r>
      <w:r w:rsidR="002A76F3" w:rsidRPr="00771E35">
        <w:rPr>
          <w:sz w:val="24"/>
          <w:szCs w:val="24"/>
        </w:rPr>
        <w:t>But for wireless transmissions where we desire a limited bandwidth such sync like spectrum isn’t practical.</w:t>
      </w:r>
      <w:r w:rsidR="00C4117F" w:rsidRPr="00771E35">
        <w:rPr>
          <w:sz w:val="24"/>
          <w:szCs w:val="24"/>
        </w:rPr>
        <w:t xml:space="preserve"> So, instead of just sending rectangular pulses we do the pulse shaping and then subsequently pass the pulse train through a filter of a desired frequency response of the pulse. This process results a spectrum which is much more confined than the square pulses but essentially carries the same information. So, we do the pulse shaping.</w:t>
      </w:r>
    </w:p>
    <w:p w:rsidR="00643262" w:rsidRDefault="00643262" w:rsidP="00643262">
      <w:pPr>
        <w:spacing w:after="0"/>
        <w:jc w:val="both"/>
        <w:rPr>
          <w:color w:val="000000"/>
          <w:sz w:val="24"/>
          <w:szCs w:val="24"/>
        </w:rPr>
      </w:pPr>
      <w:r>
        <w:rPr>
          <w:color w:val="000000"/>
          <w:sz w:val="24"/>
          <w:szCs w:val="24"/>
        </w:rPr>
        <w:t xml:space="preserve">4. </w:t>
      </w:r>
      <w:r w:rsidR="00F770BB" w:rsidRPr="00771E35">
        <w:rPr>
          <w:color w:val="000000"/>
          <w:sz w:val="24"/>
          <w:szCs w:val="24"/>
        </w:rPr>
        <w:t>Tell why synchronization (e.g. sampling the received signal at the right place) is critical in a communications system that uses pulse shaping.</w:t>
      </w:r>
    </w:p>
    <w:p w:rsidR="00604079" w:rsidRPr="00643262" w:rsidRDefault="00643262" w:rsidP="00643262">
      <w:pPr>
        <w:spacing w:after="0"/>
        <w:ind w:firstLine="720"/>
        <w:jc w:val="both"/>
        <w:rPr>
          <w:color w:val="000000"/>
          <w:sz w:val="24"/>
          <w:szCs w:val="24"/>
        </w:rPr>
      </w:pPr>
      <w:r>
        <w:rPr>
          <w:color w:val="000000"/>
          <w:sz w:val="24"/>
          <w:szCs w:val="24"/>
        </w:rPr>
        <w:t>S</w:t>
      </w:r>
      <w:r w:rsidR="007D3C85" w:rsidRPr="00771E35">
        <w:rPr>
          <w:color w:val="000000"/>
          <w:sz w:val="24"/>
          <w:szCs w:val="24"/>
        </w:rPr>
        <w:t>ynchronization is very crucial in a communications system. Failing to do so will res</w:t>
      </w:r>
      <w:r w:rsidR="0067338D" w:rsidRPr="00771E35">
        <w:rPr>
          <w:color w:val="000000"/>
          <w:sz w:val="24"/>
          <w:szCs w:val="24"/>
        </w:rPr>
        <w:t>ult in the lo</w:t>
      </w:r>
      <w:r w:rsidR="007D3C85" w:rsidRPr="00771E35">
        <w:rPr>
          <w:color w:val="000000"/>
          <w:sz w:val="24"/>
          <w:szCs w:val="24"/>
        </w:rPr>
        <w:t>ss of the signal. To successfully receive the transmitted signal, we must sample at the optimal sample points (there should be no inter-symbol-interference).</w:t>
      </w:r>
    </w:p>
    <w:p w:rsidR="00E74C91" w:rsidRDefault="00E74C91" w:rsidP="00643262">
      <w:pPr>
        <w:spacing w:after="0"/>
        <w:jc w:val="both"/>
        <w:rPr>
          <w:color w:val="000000"/>
          <w:sz w:val="24"/>
          <w:szCs w:val="24"/>
        </w:rPr>
      </w:pPr>
    </w:p>
    <w:p w:rsidR="00F770BB" w:rsidRDefault="00E74C91" w:rsidP="00643262">
      <w:pPr>
        <w:spacing w:after="0"/>
        <w:jc w:val="both"/>
        <w:rPr>
          <w:color w:val="000000"/>
          <w:sz w:val="24"/>
          <w:szCs w:val="24"/>
        </w:rPr>
      </w:pPr>
      <w:r>
        <w:rPr>
          <w:color w:val="000000"/>
          <w:sz w:val="24"/>
          <w:szCs w:val="24"/>
        </w:rPr>
        <w:t xml:space="preserve">5. </w:t>
      </w:r>
      <w:r w:rsidR="00771E35" w:rsidRPr="00771E35">
        <w:rPr>
          <w:color w:val="000000"/>
          <w:sz w:val="24"/>
          <w:szCs w:val="24"/>
        </w:rPr>
        <w:t>Describe any difficulties you experienced in getting your design to work and how you fixed these problems. I will be really surprised if everything worked perfectly!</w:t>
      </w:r>
    </w:p>
    <w:p w:rsidR="00EC6F0E" w:rsidRDefault="00EC6F0E" w:rsidP="00E74C91">
      <w:pPr>
        <w:spacing w:after="0"/>
        <w:ind w:firstLine="720"/>
        <w:jc w:val="both"/>
        <w:rPr>
          <w:color w:val="000000"/>
          <w:sz w:val="24"/>
          <w:szCs w:val="24"/>
        </w:rPr>
      </w:pPr>
      <w:r>
        <w:rPr>
          <w:color w:val="000000"/>
          <w:sz w:val="24"/>
          <w:szCs w:val="24"/>
        </w:rPr>
        <w:t>As a first time user, we certainly had some difficulties using the toolbox. But with the TAs help we were able to figure it out and navigate through it with a great ease.</w:t>
      </w:r>
      <w:r w:rsidR="005362AC">
        <w:rPr>
          <w:color w:val="000000"/>
          <w:sz w:val="24"/>
          <w:szCs w:val="24"/>
        </w:rPr>
        <w:t xml:space="preserve"> We had difficulties implementing QPSK because the instructions were not explicit and it was a rather complex design for a beginner. However, TAs helped us with that too. Also, we were not quite sure how to interpret the graphs. With the TAs help we understood everything and got our task done completely. It was a wonderful learning experience.</w:t>
      </w:r>
      <w:r>
        <w:rPr>
          <w:color w:val="000000"/>
          <w:sz w:val="24"/>
          <w:szCs w:val="24"/>
        </w:rPr>
        <w:t xml:space="preserve"> </w:t>
      </w:r>
    </w:p>
    <w:p w:rsidR="00E27E0B" w:rsidRDefault="00E27E0B" w:rsidP="00643262">
      <w:pPr>
        <w:spacing w:after="0"/>
        <w:jc w:val="both"/>
        <w:rPr>
          <w:sz w:val="24"/>
          <w:szCs w:val="24"/>
        </w:rPr>
      </w:pPr>
    </w:p>
    <w:p w:rsidR="00E27E0B" w:rsidRDefault="00E27E0B" w:rsidP="00643262">
      <w:pPr>
        <w:spacing w:after="0"/>
        <w:jc w:val="both"/>
        <w:rPr>
          <w:sz w:val="24"/>
          <w:szCs w:val="24"/>
        </w:rPr>
      </w:pPr>
      <w:r>
        <w:rPr>
          <w:sz w:val="24"/>
          <w:szCs w:val="24"/>
        </w:rPr>
        <w:t>Reference:</w:t>
      </w:r>
    </w:p>
    <w:p w:rsidR="00E27E0B" w:rsidRDefault="00E27E0B" w:rsidP="00643262">
      <w:pPr>
        <w:spacing w:after="0"/>
        <w:jc w:val="both"/>
        <w:rPr>
          <w:sz w:val="24"/>
          <w:szCs w:val="24"/>
        </w:rPr>
      </w:pPr>
      <w:r>
        <w:rPr>
          <w:sz w:val="24"/>
          <w:szCs w:val="24"/>
        </w:rPr>
        <w:t>[1] Gentile, K. The care and feeding of digital, pulse-shaping filters</w:t>
      </w:r>
    </w:p>
    <w:p w:rsidR="00E27E0B" w:rsidRDefault="00E27E0B" w:rsidP="00643262">
      <w:pPr>
        <w:spacing w:after="0"/>
        <w:jc w:val="both"/>
        <w:rPr>
          <w:sz w:val="24"/>
          <w:szCs w:val="24"/>
        </w:rPr>
      </w:pPr>
      <w:r>
        <w:rPr>
          <w:sz w:val="24"/>
          <w:szCs w:val="24"/>
        </w:rPr>
        <w:t>[2] Pulse-Shape Filtering in Communications Systems – Developer Zone – National Instruments</w:t>
      </w:r>
    </w:p>
    <w:p w:rsidR="00E27E0B" w:rsidRPr="00771E35" w:rsidRDefault="00205A12" w:rsidP="00643262">
      <w:pPr>
        <w:spacing w:after="0"/>
        <w:jc w:val="both"/>
        <w:rPr>
          <w:sz w:val="24"/>
          <w:szCs w:val="24"/>
        </w:rPr>
      </w:pPr>
      <w:r>
        <w:rPr>
          <w:sz w:val="24"/>
          <w:szCs w:val="24"/>
        </w:rPr>
        <w:t>[3</w:t>
      </w:r>
      <w:proofErr w:type="gramStart"/>
      <w:r>
        <w:rPr>
          <w:sz w:val="24"/>
          <w:szCs w:val="24"/>
        </w:rPr>
        <w:t>]</w:t>
      </w:r>
      <w:r w:rsidR="002F66CA">
        <w:rPr>
          <w:sz w:val="24"/>
          <w:szCs w:val="24"/>
        </w:rPr>
        <w:t xml:space="preserve">  </w:t>
      </w:r>
      <w:r w:rsidR="002F66CA" w:rsidRPr="002F66CA">
        <w:rPr>
          <w:sz w:val="24"/>
          <w:szCs w:val="24"/>
        </w:rPr>
        <w:t>http</w:t>
      </w:r>
      <w:proofErr w:type="gramEnd"/>
      <w:r w:rsidR="002F66CA" w:rsidRPr="002F66CA">
        <w:rPr>
          <w:sz w:val="24"/>
          <w:szCs w:val="24"/>
        </w:rPr>
        <w:t>://www.faculty.jacobs-university.de/jwallace/xwallace/courses/dsp/</w:t>
      </w:r>
    </w:p>
    <w:sectPr w:rsidR="00E27E0B" w:rsidRPr="00771E35" w:rsidSect="00732D8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749B8"/>
    <w:multiLevelType w:val="hybridMultilevel"/>
    <w:tmpl w:val="AFE8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B6397"/>
    <w:multiLevelType w:val="hybridMultilevel"/>
    <w:tmpl w:val="4D2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F0539"/>
    <w:multiLevelType w:val="hybridMultilevel"/>
    <w:tmpl w:val="BFFA7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15B83"/>
    <w:multiLevelType w:val="hybridMultilevel"/>
    <w:tmpl w:val="D2745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E1312"/>
    <w:rsid w:val="00004600"/>
    <w:rsid w:val="001334D8"/>
    <w:rsid w:val="00205A12"/>
    <w:rsid w:val="0020622B"/>
    <w:rsid w:val="00216F65"/>
    <w:rsid w:val="00240E16"/>
    <w:rsid w:val="0028727C"/>
    <w:rsid w:val="002A76F3"/>
    <w:rsid w:val="002F66CA"/>
    <w:rsid w:val="003E3BB5"/>
    <w:rsid w:val="004443FA"/>
    <w:rsid w:val="005362AC"/>
    <w:rsid w:val="00581226"/>
    <w:rsid w:val="005E12AF"/>
    <w:rsid w:val="00604079"/>
    <w:rsid w:val="00643262"/>
    <w:rsid w:val="0067338D"/>
    <w:rsid w:val="006A2963"/>
    <w:rsid w:val="00730B9F"/>
    <w:rsid w:val="00732D8B"/>
    <w:rsid w:val="00771E35"/>
    <w:rsid w:val="007C5B79"/>
    <w:rsid w:val="007D3C85"/>
    <w:rsid w:val="00856F00"/>
    <w:rsid w:val="00883428"/>
    <w:rsid w:val="00894539"/>
    <w:rsid w:val="008E1FFF"/>
    <w:rsid w:val="008F106A"/>
    <w:rsid w:val="00966A62"/>
    <w:rsid w:val="009D79C7"/>
    <w:rsid w:val="00A12F18"/>
    <w:rsid w:val="00A35283"/>
    <w:rsid w:val="00AA274D"/>
    <w:rsid w:val="00AE1312"/>
    <w:rsid w:val="00AE346E"/>
    <w:rsid w:val="00AE3F0B"/>
    <w:rsid w:val="00B54986"/>
    <w:rsid w:val="00BB17E8"/>
    <w:rsid w:val="00BE684C"/>
    <w:rsid w:val="00C4117F"/>
    <w:rsid w:val="00CB79AE"/>
    <w:rsid w:val="00CF20A8"/>
    <w:rsid w:val="00DC4757"/>
    <w:rsid w:val="00E27E0B"/>
    <w:rsid w:val="00E51B65"/>
    <w:rsid w:val="00E636A3"/>
    <w:rsid w:val="00E74C91"/>
    <w:rsid w:val="00E7670A"/>
    <w:rsid w:val="00EA4231"/>
    <w:rsid w:val="00EC009B"/>
    <w:rsid w:val="00EC1216"/>
    <w:rsid w:val="00EC2B9C"/>
    <w:rsid w:val="00EC6F0E"/>
    <w:rsid w:val="00F07F1F"/>
    <w:rsid w:val="00F2199B"/>
    <w:rsid w:val="00F77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9C"/>
    <w:pPr>
      <w:ind w:left="720"/>
      <w:contextualSpacing/>
    </w:pPr>
  </w:style>
  <w:style w:type="paragraph" w:styleId="BalloonText">
    <w:name w:val="Balloon Text"/>
    <w:basedOn w:val="Normal"/>
    <w:link w:val="BalloonTextChar"/>
    <w:uiPriority w:val="99"/>
    <w:semiHidden/>
    <w:unhideWhenUsed/>
    <w:rsid w:val="00AE3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46E"/>
    <w:rPr>
      <w:rFonts w:ascii="Tahoma" w:hAnsi="Tahoma" w:cs="Tahoma"/>
      <w:sz w:val="16"/>
      <w:szCs w:val="16"/>
    </w:rPr>
  </w:style>
  <w:style w:type="character" w:styleId="SubtleEmphasis">
    <w:name w:val="Subtle Emphasis"/>
    <w:basedOn w:val="DefaultParagraphFont"/>
    <w:uiPriority w:val="19"/>
    <w:qFormat/>
    <w:rsid w:val="005E12AF"/>
    <w:rPr>
      <w:i/>
      <w:iCs/>
      <w:color w:val="808080" w:themeColor="text1" w:themeTint="7F"/>
    </w:rPr>
  </w:style>
  <w:style w:type="paragraph" w:customStyle="1" w:styleId="MTDisplayEquation">
    <w:name w:val="MTDisplayEquation"/>
    <w:basedOn w:val="Normal"/>
    <w:next w:val="Normal"/>
    <w:link w:val="MTDisplayEquationChar"/>
    <w:rsid w:val="00EC009B"/>
    <w:pPr>
      <w:tabs>
        <w:tab w:val="center" w:pos="4860"/>
        <w:tab w:val="right" w:pos="9360"/>
      </w:tabs>
      <w:spacing w:after="0"/>
      <w:ind w:left="360"/>
    </w:pPr>
    <w:rPr>
      <w:color w:val="000000"/>
      <w:sz w:val="24"/>
      <w:szCs w:val="24"/>
    </w:rPr>
  </w:style>
  <w:style w:type="character" w:customStyle="1" w:styleId="MTDisplayEquationChar">
    <w:name w:val="MTDisplayEquation Char"/>
    <w:basedOn w:val="DefaultParagraphFont"/>
    <w:link w:val="MTDisplayEquation"/>
    <w:rsid w:val="00EC009B"/>
    <w:rPr>
      <w:color w:val="000000"/>
      <w:sz w:val="24"/>
      <w:szCs w:val="24"/>
    </w:rPr>
  </w:style>
  <w:style w:type="paragraph" w:styleId="NoSpacing">
    <w:name w:val="No Spacing"/>
    <w:link w:val="NoSpacingChar"/>
    <w:uiPriority w:val="1"/>
    <w:qFormat/>
    <w:rsid w:val="00732D8B"/>
    <w:pPr>
      <w:spacing w:after="0" w:line="240" w:lineRule="auto"/>
    </w:pPr>
    <w:rPr>
      <w:rFonts w:eastAsiaTheme="minorEastAsia"/>
    </w:rPr>
  </w:style>
  <w:style w:type="character" w:customStyle="1" w:styleId="NoSpacingChar">
    <w:name w:val="No Spacing Char"/>
    <w:basedOn w:val="DefaultParagraphFont"/>
    <w:link w:val="NoSpacing"/>
    <w:uiPriority w:val="1"/>
    <w:rsid w:val="00732D8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A4F3CFD26D403591BF01BC8C83387B"/>
        <w:category>
          <w:name w:val="General"/>
          <w:gallery w:val="placeholder"/>
        </w:category>
        <w:types>
          <w:type w:val="bbPlcHdr"/>
        </w:types>
        <w:behaviors>
          <w:behavior w:val="content"/>
        </w:behaviors>
        <w:guid w:val="{BD1724DB-31BD-4061-A73A-D4F96CA78499}"/>
      </w:docPartPr>
      <w:docPartBody>
        <w:p w:rsidR="00000000" w:rsidRDefault="00BB3CFB" w:rsidP="00BB3CFB">
          <w:pPr>
            <w:pStyle w:val="3FA4F3CFD26D403591BF01BC8C83387B"/>
          </w:pPr>
          <w:r>
            <w:rPr>
              <w:rFonts w:asciiTheme="majorHAnsi" w:eastAsiaTheme="majorEastAsia" w:hAnsiTheme="majorHAnsi" w:cstheme="majorBidi"/>
              <w:sz w:val="72"/>
              <w:szCs w:val="72"/>
            </w:rPr>
            <w:t>[Type the document title]</w:t>
          </w:r>
        </w:p>
      </w:docPartBody>
    </w:docPart>
    <w:docPart>
      <w:docPartPr>
        <w:name w:val="E676E8045012446C806991538903ECD6"/>
        <w:category>
          <w:name w:val="General"/>
          <w:gallery w:val="placeholder"/>
        </w:category>
        <w:types>
          <w:type w:val="bbPlcHdr"/>
        </w:types>
        <w:behaviors>
          <w:behavior w:val="content"/>
        </w:behaviors>
        <w:guid w:val="{64748FB4-A927-4F78-AA8C-5FEF1942BA91}"/>
      </w:docPartPr>
      <w:docPartBody>
        <w:p w:rsidR="00000000" w:rsidRDefault="00BB3CFB" w:rsidP="00BB3CFB">
          <w:pPr>
            <w:pStyle w:val="E676E8045012446C806991538903ECD6"/>
          </w:pPr>
          <w:r>
            <w:rPr>
              <w:rFonts w:asciiTheme="majorHAnsi" w:eastAsiaTheme="majorEastAsia" w:hAnsiTheme="majorHAnsi" w:cstheme="majorBidi"/>
              <w:sz w:val="36"/>
              <w:szCs w:val="36"/>
            </w:rPr>
            <w:t>[Type the document subtitle]</w:t>
          </w:r>
        </w:p>
      </w:docPartBody>
    </w:docPart>
    <w:docPart>
      <w:docPartPr>
        <w:name w:val="9BFEB29F6BF845728CC1CB56523C767B"/>
        <w:category>
          <w:name w:val="General"/>
          <w:gallery w:val="placeholder"/>
        </w:category>
        <w:types>
          <w:type w:val="bbPlcHdr"/>
        </w:types>
        <w:behaviors>
          <w:behavior w:val="content"/>
        </w:behaviors>
        <w:guid w:val="{F0A59559-7D77-4F18-AC25-7B29EC35E630}"/>
      </w:docPartPr>
      <w:docPartBody>
        <w:p w:rsidR="00000000" w:rsidRDefault="00BB3CFB" w:rsidP="00BB3CFB">
          <w:pPr>
            <w:pStyle w:val="9BFEB29F6BF845728CC1CB56523C767B"/>
          </w:pPr>
          <w:r>
            <w:t>[Pick the date]</w:t>
          </w:r>
        </w:p>
      </w:docPartBody>
    </w:docPart>
    <w:docPart>
      <w:docPartPr>
        <w:name w:val="91C6422413344934A96D83231F15AC47"/>
        <w:category>
          <w:name w:val="General"/>
          <w:gallery w:val="placeholder"/>
        </w:category>
        <w:types>
          <w:type w:val="bbPlcHdr"/>
        </w:types>
        <w:behaviors>
          <w:behavior w:val="content"/>
        </w:behaviors>
        <w:guid w:val="{57295812-3278-4011-91A7-FF05E151EE49}"/>
      </w:docPartPr>
      <w:docPartBody>
        <w:p w:rsidR="00000000" w:rsidRDefault="00BB3CFB" w:rsidP="00BB3CFB">
          <w:pPr>
            <w:pStyle w:val="91C6422413344934A96D83231F15AC4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3CFB"/>
    <w:rsid w:val="005F6091"/>
    <w:rsid w:val="00BB3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A4F3CFD26D403591BF01BC8C83387B">
    <w:name w:val="3FA4F3CFD26D403591BF01BC8C83387B"/>
    <w:rsid w:val="00BB3CFB"/>
  </w:style>
  <w:style w:type="paragraph" w:customStyle="1" w:styleId="E676E8045012446C806991538903ECD6">
    <w:name w:val="E676E8045012446C806991538903ECD6"/>
    <w:rsid w:val="00BB3CFB"/>
  </w:style>
  <w:style w:type="paragraph" w:customStyle="1" w:styleId="9BFEB29F6BF845728CC1CB56523C767B">
    <w:name w:val="9BFEB29F6BF845728CC1CB56523C767B"/>
    <w:rsid w:val="00BB3CFB"/>
  </w:style>
  <w:style w:type="paragraph" w:customStyle="1" w:styleId="91C6422413344934A96D83231F15AC47">
    <w:name w:val="91C6422413344934A96D83231F15AC47"/>
    <w:rsid w:val="00BB3CFB"/>
  </w:style>
  <w:style w:type="paragraph" w:customStyle="1" w:styleId="220B07F3A1814B5488F4146ED14B2179">
    <w:name w:val="220B07F3A1814B5488F4146ED14B2179"/>
    <w:rsid w:val="00BB3C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Simulink Tx</dc:title>
  <dc:subject>Digital Signal Processing Lab</dc:subject>
  <dc:creator>Grishma Raj Pandeya and Joshan Chaudhary</dc:creator>
  <cp:keywords/>
  <dc:description/>
  <cp:lastModifiedBy>Joshan</cp:lastModifiedBy>
  <cp:revision>42</cp:revision>
  <dcterms:created xsi:type="dcterms:W3CDTF">2013-02-15T18:31:00Z</dcterms:created>
  <dcterms:modified xsi:type="dcterms:W3CDTF">2013-02-15T20:57:00Z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