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DB7" w:rsidRDefault="00E54DB7" w:rsidP="00E54DB7">
      <w:pPr>
        <w:numPr>
          <w:ilvl w:val="0"/>
          <w:numId w:val="1"/>
        </w:numPr>
        <w:spacing w:before="100" w:beforeAutospacing="1" w:after="100" w:afterAutospacing="1" w:line="240" w:lineRule="auto"/>
        <w:rPr>
          <w:color w:val="000000"/>
          <w:sz w:val="27"/>
          <w:szCs w:val="27"/>
        </w:rPr>
      </w:pPr>
      <w:r>
        <w:rPr>
          <w:color w:val="000000"/>
          <w:sz w:val="27"/>
          <w:szCs w:val="27"/>
        </w:rPr>
        <w:t>What is the basic purpose of the symbol timing recovery (STR) block?</w:t>
      </w:r>
    </w:p>
    <w:p w:rsidR="00E54DB7" w:rsidRDefault="00E54DB7" w:rsidP="00E54DB7">
      <w:pPr>
        <w:spacing w:before="100" w:beforeAutospacing="1" w:after="100" w:afterAutospacing="1" w:line="240" w:lineRule="auto"/>
        <w:ind w:left="360"/>
        <w:rPr>
          <w:color w:val="000000"/>
          <w:sz w:val="27"/>
          <w:szCs w:val="27"/>
        </w:rPr>
      </w:pPr>
      <w:r>
        <w:rPr>
          <w:color w:val="000000"/>
          <w:sz w:val="27"/>
          <w:szCs w:val="27"/>
        </w:rPr>
        <w:t>To obtain the optimal points for sampling the I and Q waveforms to get bit stream.</w:t>
      </w:r>
    </w:p>
    <w:p w:rsidR="00E54DB7" w:rsidRDefault="00E54DB7" w:rsidP="00E54DB7">
      <w:pPr>
        <w:numPr>
          <w:ilvl w:val="0"/>
          <w:numId w:val="1"/>
        </w:numPr>
        <w:spacing w:before="100" w:beforeAutospacing="1" w:after="100" w:afterAutospacing="1" w:line="240" w:lineRule="auto"/>
        <w:rPr>
          <w:color w:val="000000"/>
          <w:sz w:val="27"/>
          <w:szCs w:val="27"/>
        </w:rPr>
      </w:pPr>
      <w:r>
        <w:rPr>
          <w:color w:val="000000"/>
          <w:sz w:val="27"/>
          <w:szCs w:val="27"/>
        </w:rPr>
        <w:t>Is the input to the STR an IF or baseband waveform?</w:t>
      </w:r>
    </w:p>
    <w:p w:rsidR="00E54DB7" w:rsidRDefault="00E54DB7" w:rsidP="00E54DB7">
      <w:pPr>
        <w:spacing w:before="100" w:beforeAutospacing="1" w:after="100" w:afterAutospacing="1" w:line="240" w:lineRule="auto"/>
        <w:ind w:left="360"/>
        <w:rPr>
          <w:color w:val="000000"/>
          <w:sz w:val="27"/>
          <w:szCs w:val="27"/>
        </w:rPr>
      </w:pPr>
      <w:r>
        <w:rPr>
          <w:color w:val="000000"/>
          <w:sz w:val="27"/>
          <w:szCs w:val="27"/>
        </w:rPr>
        <w:t>Baseband waveform.</w:t>
      </w:r>
    </w:p>
    <w:p w:rsidR="00E54DB7" w:rsidRDefault="00E54DB7" w:rsidP="00E54DB7">
      <w:pPr>
        <w:numPr>
          <w:ilvl w:val="0"/>
          <w:numId w:val="1"/>
        </w:numPr>
        <w:spacing w:before="100" w:beforeAutospacing="1" w:after="100" w:afterAutospacing="1" w:line="240" w:lineRule="auto"/>
        <w:rPr>
          <w:color w:val="000000"/>
          <w:sz w:val="27"/>
          <w:szCs w:val="27"/>
        </w:rPr>
      </w:pPr>
      <w:r>
        <w:rPr>
          <w:color w:val="000000"/>
          <w:sz w:val="27"/>
          <w:szCs w:val="27"/>
        </w:rPr>
        <w:t>The STR works by multiplying the input signal with itself delayed by _________ symbol periods.</w:t>
      </w:r>
    </w:p>
    <w:p w:rsidR="00E54DB7" w:rsidRDefault="00E54DB7" w:rsidP="00E54DB7">
      <w:pPr>
        <w:spacing w:before="100" w:beforeAutospacing="1" w:after="100" w:afterAutospacing="1" w:line="240" w:lineRule="auto"/>
        <w:ind w:left="360"/>
        <w:rPr>
          <w:color w:val="000000"/>
          <w:sz w:val="27"/>
          <w:szCs w:val="27"/>
        </w:rPr>
      </w:pPr>
      <w:r>
        <w:rPr>
          <w:color w:val="000000"/>
          <w:sz w:val="27"/>
          <w:szCs w:val="27"/>
        </w:rPr>
        <w:t>Tc/2.</w:t>
      </w:r>
    </w:p>
    <w:p w:rsidR="00E54DB7" w:rsidRDefault="00E54DB7" w:rsidP="00E54DB7">
      <w:pPr>
        <w:numPr>
          <w:ilvl w:val="0"/>
          <w:numId w:val="1"/>
        </w:numPr>
        <w:spacing w:before="100" w:beforeAutospacing="1" w:after="100" w:afterAutospacing="1" w:line="240" w:lineRule="auto"/>
        <w:rPr>
          <w:color w:val="000000"/>
          <w:sz w:val="27"/>
          <w:szCs w:val="27"/>
        </w:rPr>
      </w:pPr>
      <w:r>
        <w:rPr>
          <w:color w:val="000000"/>
          <w:sz w:val="27"/>
          <w:szCs w:val="27"/>
        </w:rPr>
        <w:t>The PLL that tracks the symbol timing should be tuned to a center frequency of _______________ .</w:t>
      </w:r>
    </w:p>
    <w:p w:rsidR="00E54DB7" w:rsidRDefault="00E54DB7" w:rsidP="00E54DB7">
      <w:pPr>
        <w:spacing w:before="100" w:beforeAutospacing="1" w:after="100" w:afterAutospacing="1" w:line="240" w:lineRule="auto"/>
        <w:ind w:left="360"/>
        <w:rPr>
          <w:color w:val="000000"/>
          <w:sz w:val="27"/>
          <w:szCs w:val="27"/>
        </w:rPr>
      </w:pPr>
      <w:r>
        <w:rPr>
          <w:color w:val="000000"/>
          <w:sz w:val="27"/>
          <w:szCs w:val="27"/>
        </w:rPr>
        <w:t>1/T.</w:t>
      </w:r>
    </w:p>
    <w:p w:rsidR="00E54DB7" w:rsidRDefault="00E54DB7" w:rsidP="00E54DB7">
      <w:pPr>
        <w:numPr>
          <w:ilvl w:val="0"/>
          <w:numId w:val="1"/>
        </w:numPr>
        <w:spacing w:before="100" w:beforeAutospacing="1" w:after="100" w:afterAutospacing="1" w:line="240" w:lineRule="auto"/>
        <w:rPr>
          <w:color w:val="000000"/>
          <w:sz w:val="27"/>
          <w:szCs w:val="27"/>
        </w:rPr>
      </w:pPr>
      <w:r>
        <w:rPr>
          <w:color w:val="000000"/>
          <w:sz w:val="27"/>
          <w:szCs w:val="27"/>
        </w:rPr>
        <w:t>How long should the sample indicator bit stream output be for a single block input into the STR?</w:t>
      </w:r>
    </w:p>
    <w:p w:rsidR="00E54DB7" w:rsidRDefault="00C375D3" w:rsidP="00E54DB7">
      <w:pPr>
        <w:spacing w:before="100" w:beforeAutospacing="1" w:after="100" w:afterAutospacing="1" w:line="240" w:lineRule="auto"/>
        <w:ind w:left="360"/>
        <w:rPr>
          <w:color w:val="000000"/>
          <w:sz w:val="27"/>
          <w:szCs w:val="27"/>
        </w:rPr>
      </w:pPr>
      <w:r>
        <w:rPr>
          <w:color w:val="000000"/>
          <w:sz w:val="27"/>
          <w:szCs w:val="27"/>
        </w:rPr>
        <w:t>As long as the input block</w:t>
      </w:r>
    </w:p>
    <w:p w:rsidR="00E54DB7" w:rsidRDefault="00E54DB7" w:rsidP="00E54DB7">
      <w:pPr>
        <w:numPr>
          <w:ilvl w:val="0"/>
          <w:numId w:val="1"/>
        </w:numPr>
        <w:spacing w:before="100" w:beforeAutospacing="1" w:after="100" w:afterAutospacing="1" w:line="240" w:lineRule="auto"/>
        <w:rPr>
          <w:color w:val="000000"/>
          <w:sz w:val="27"/>
          <w:szCs w:val="27"/>
        </w:rPr>
      </w:pPr>
      <w:r>
        <w:rPr>
          <w:color w:val="000000"/>
          <w:sz w:val="27"/>
          <w:szCs w:val="27"/>
        </w:rPr>
        <w:t>What do 0 and 1 indicate in the sample indicator stream?</w:t>
      </w:r>
    </w:p>
    <w:p w:rsidR="00C375D3" w:rsidRDefault="00C375D3" w:rsidP="00C375D3">
      <w:pPr>
        <w:spacing w:before="100" w:beforeAutospacing="1" w:after="100" w:afterAutospacing="1" w:line="240" w:lineRule="auto"/>
        <w:ind w:left="360"/>
        <w:rPr>
          <w:color w:val="000000"/>
          <w:sz w:val="27"/>
          <w:szCs w:val="27"/>
        </w:rPr>
      </w:pPr>
      <w:r>
        <w:rPr>
          <w:color w:val="000000"/>
          <w:sz w:val="27"/>
          <w:szCs w:val="27"/>
        </w:rPr>
        <w:t xml:space="preserve">0 indicates that the output sample should be skipped and 1 indicates that the output sample should be stored. </w:t>
      </w:r>
    </w:p>
    <w:p w:rsidR="00C375D3" w:rsidRDefault="00E54DB7" w:rsidP="00C375D3">
      <w:pPr>
        <w:numPr>
          <w:ilvl w:val="0"/>
          <w:numId w:val="1"/>
        </w:numPr>
        <w:spacing w:before="100" w:beforeAutospacing="1" w:after="100" w:afterAutospacing="1" w:line="240" w:lineRule="auto"/>
        <w:rPr>
          <w:color w:val="000000"/>
          <w:sz w:val="27"/>
          <w:szCs w:val="27"/>
        </w:rPr>
      </w:pPr>
      <w:r>
        <w:rPr>
          <w:color w:val="000000"/>
          <w:sz w:val="27"/>
          <w:szCs w:val="27"/>
        </w:rPr>
        <w:t>Where should the optimal sample points be relative to transitions of i[n] or q[n]?</w:t>
      </w:r>
    </w:p>
    <w:p w:rsidR="00C375D3" w:rsidRPr="00C375D3" w:rsidRDefault="00C375D3" w:rsidP="00C375D3">
      <w:pPr>
        <w:spacing w:before="100" w:beforeAutospacing="1" w:after="100" w:afterAutospacing="1" w:line="240" w:lineRule="auto"/>
        <w:ind w:left="360"/>
        <w:rPr>
          <w:color w:val="000000"/>
          <w:sz w:val="27"/>
          <w:szCs w:val="27"/>
        </w:rPr>
      </w:pPr>
      <w:r>
        <w:rPr>
          <w:color w:val="000000"/>
          <w:sz w:val="27"/>
          <w:szCs w:val="27"/>
        </w:rPr>
        <w:t>For each rising edge at the output of the symbol timing PLL. Positive zero crossing at accum  = 0.75</w:t>
      </w:r>
    </w:p>
    <w:p w:rsidR="00E54DB7" w:rsidRDefault="00E54DB7" w:rsidP="00E54DB7">
      <w:pPr>
        <w:numPr>
          <w:ilvl w:val="0"/>
          <w:numId w:val="1"/>
        </w:numPr>
        <w:spacing w:before="100" w:beforeAutospacing="1" w:after="100" w:afterAutospacing="1" w:line="240" w:lineRule="auto"/>
        <w:rPr>
          <w:color w:val="000000"/>
          <w:sz w:val="27"/>
          <w:szCs w:val="27"/>
        </w:rPr>
      </w:pPr>
      <w:r>
        <w:rPr>
          <w:color w:val="000000"/>
          <w:sz w:val="27"/>
          <w:szCs w:val="27"/>
        </w:rPr>
        <w:t>What i</w:t>
      </w:r>
      <w:r w:rsidR="00C375D3">
        <w:rPr>
          <w:color w:val="000000"/>
          <w:sz w:val="27"/>
          <w:szCs w:val="27"/>
        </w:rPr>
        <w:t>s the purpose of frame synchronization</w:t>
      </w:r>
      <w:r>
        <w:rPr>
          <w:color w:val="000000"/>
          <w:sz w:val="27"/>
          <w:szCs w:val="27"/>
        </w:rPr>
        <w:t>?</w:t>
      </w:r>
    </w:p>
    <w:p w:rsidR="00C375D3" w:rsidRDefault="00C375D3" w:rsidP="00C375D3">
      <w:pPr>
        <w:spacing w:before="100" w:beforeAutospacing="1" w:after="100" w:afterAutospacing="1" w:line="240" w:lineRule="auto"/>
        <w:ind w:left="360"/>
        <w:rPr>
          <w:color w:val="000000"/>
          <w:sz w:val="27"/>
          <w:szCs w:val="27"/>
        </w:rPr>
      </w:pPr>
      <w:r>
        <w:rPr>
          <w:color w:val="000000"/>
          <w:sz w:val="27"/>
          <w:szCs w:val="27"/>
        </w:rPr>
        <w:t>To determine where to start reading the message</w:t>
      </w:r>
      <w:r w:rsidR="007B3313">
        <w:rPr>
          <w:color w:val="000000"/>
          <w:sz w:val="27"/>
          <w:szCs w:val="27"/>
        </w:rPr>
        <w:t>. Starting at incorrect position leads to ASCII characters.</w:t>
      </w:r>
    </w:p>
    <w:p w:rsidR="00E54DB7" w:rsidRDefault="00E54DB7" w:rsidP="00E54DB7">
      <w:pPr>
        <w:numPr>
          <w:ilvl w:val="0"/>
          <w:numId w:val="1"/>
        </w:numPr>
        <w:spacing w:before="100" w:beforeAutospacing="1" w:after="100" w:afterAutospacing="1" w:line="240" w:lineRule="auto"/>
        <w:rPr>
          <w:color w:val="000000"/>
          <w:sz w:val="27"/>
          <w:szCs w:val="27"/>
        </w:rPr>
      </w:pPr>
      <w:r>
        <w:rPr>
          <w:color w:val="000000"/>
          <w:sz w:val="27"/>
          <w:szCs w:val="27"/>
        </w:rPr>
        <w:t>How does frame synchronization work?</w:t>
      </w:r>
    </w:p>
    <w:p w:rsidR="007B3313" w:rsidRDefault="007B3313" w:rsidP="007B3313">
      <w:pPr>
        <w:spacing w:before="100" w:beforeAutospacing="1" w:after="100" w:afterAutospacing="1" w:line="240" w:lineRule="auto"/>
        <w:ind w:left="360"/>
        <w:rPr>
          <w:color w:val="000000"/>
          <w:sz w:val="27"/>
          <w:szCs w:val="27"/>
        </w:rPr>
      </w:pPr>
      <w:r>
        <w:rPr>
          <w:color w:val="000000"/>
          <w:sz w:val="27"/>
          <w:szCs w:val="27"/>
        </w:rPr>
        <w:lastRenderedPageBreak/>
        <w:t>Many symbols are arranged into a frame and a known sequence is placed at the beginning of the frame. The known sequence is given to us for the lab. In this way the beginning of the frame can be found and tracked from one frame to the next, removing ambiguity of where to begin decoding symbols.</w:t>
      </w:r>
    </w:p>
    <w:p w:rsidR="00AF6008" w:rsidRDefault="00AF6008"/>
    <w:sectPr w:rsidR="00AF60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17D2A"/>
    <w:multiLevelType w:val="multilevel"/>
    <w:tmpl w:val="23DE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54DB7"/>
    <w:rsid w:val="007B3313"/>
    <w:rsid w:val="00AF6008"/>
    <w:rsid w:val="00C375D3"/>
    <w:rsid w:val="00E54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9861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Joshan</dc:creator>
  <cp:keywords/>
  <dc:description/>
  <cp:lastModifiedBy>Joshan</cp:lastModifiedBy>
  <cp:revision>2</cp:revision>
  <dcterms:created xsi:type="dcterms:W3CDTF">2013-05-07T10:21:00Z</dcterms:created>
  <dcterms:modified xsi:type="dcterms:W3CDTF">2013-05-07T10:44:00Z</dcterms:modified>
</cp:coreProperties>
</file>