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D0233" w14:textId="4D880FB7" w:rsidR="001F0D7E" w:rsidRPr="009C4EF1" w:rsidRDefault="001F0D7E" w:rsidP="001F0D7E">
      <w:pPr>
        <w:pStyle w:val="MDPI11articletype"/>
      </w:pPr>
      <w:r w:rsidRPr="009C4EF1">
        <w:t>Article</w:t>
      </w:r>
    </w:p>
    <w:p w14:paraId="3A6A6566" w14:textId="334D1601" w:rsidR="001F0D7E" w:rsidRPr="009C4EF1" w:rsidRDefault="00B15FF8" w:rsidP="001F0D7E">
      <w:pPr>
        <w:pStyle w:val="MDPI12title"/>
      </w:pPr>
      <w:r w:rsidRPr="00B15FF8">
        <w:t>Q-learning Based Adaptive Control of UAVs for High-precision Expressway Service Area Mapping</w:t>
      </w:r>
    </w:p>
    <w:p w14:paraId="1EC0D219" w14:textId="2D2387C4" w:rsidR="00E34EEE" w:rsidRPr="00370E8A" w:rsidRDefault="00B15FF8" w:rsidP="001F0D7E">
      <w:pPr>
        <w:pStyle w:val="MDPI13authornames"/>
        <w:rPr>
          <w:rFonts w:eastAsiaTheme="minorEastAsia"/>
          <w:lang w:eastAsia="zh-CN"/>
        </w:rPr>
      </w:pPr>
      <w:proofErr w:type="spellStart"/>
      <w:r w:rsidRPr="00B15FF8">
        <w:t>Kaiqing</w:t>
      </w:r>
      <w:proofErr w:type="spellEnd"/>
      <w:r w:rsidR="001F0D7E" w:rsidRPr="009C4EF1">
        <w:t xml:space="preserve"> </w:t>
      </w:r>
      <w:r>
        <w:rPr>
          <w:rFonts w:eastAsiaTheme="minorEastAsia" w:hint="eastAsia"/>
          <w:lang w:eastAsia="zh-CN"/>
        </w:rPr>
        <w:t>Huang</w:t>
      </w:r>
      <w:r w:rsidR="001F0D7E" w:rsidRPr="009C4EF1">
        <w:t xml:space="preserve"> </w:t>
      </w:r>
      <w:r w:rsidR="001F0D7E" w:rsidRPr="009C4EF1">
        <w:rPr>
          <w:vertAlign w:val="superscript"/>
        </w:rPr>
        <w:t>1</w:t>
      </w:r>
      <w:r w:rsidR="001F0D7E" w:rsidRPr="009C4EF1">
        <w:t xml:space="preserve">, </w:t>
      </w:r>
      <w:proofErr w:type="spellStart"/>
      <w:r w:rsidRPr="00B15FF8">
        <w:t>Juncheng</w:t>
      </w:r>
      <w:proofErr w:type="spellEnd"/>
      <w:r w:rsidR="001F0D7E" w:rsidRPr="009C4EF1">
        <w:t xml:space="preserve"> </w:t>
      </w:r>
      <w:r>
        <w:rPr>
          <w:rFonts w:asciiTheme="minorEastAsia" w:eastAsiaTheme="minorEastAsia" w:hAnsiTheme="minorEastAsia" w:hint="eastAsia"/>
          <w:lang w:eastAsia="zh-CN"/>
        </w:rPr>
        <w:t>Zeng</w:t>
      </w:r>
      <w:r w:rsidR="001F0D7E" w:rsidRPr="009C4EF1">
        <w:t xml:space="preserve"> </w:t>
      </w:r>
      <w:r w:rsidR="001F0D7E" w:rsidRPr="009C4EF1">
        <w:rPr>
          <w:vertAlign w:val="superscript"/>
        </w:rPr>
        <w:t>2</w:t>
      </w:r>
      <w:r>
        <w:rPr>
          <w:rFonts w:eastAsiaTheme="minorEastAsia" w:hint="eastAsia"/>
          <w:lang w:eastAsia="zh-CN"/>
        </w:rPr>
        <w:t xml:space="preserve">, </w:t>
      </w:r>
      <w:r w:rsidRPr="00B15FF8">
        <w:rPr>
          <w:rFonts w:eastAsiaTheme="minorEastAsia"/>
          <w:lang w:eastAsia="zh-CN"/>
        </w:rPr>
        <w:t xml:space="preserve">Chang </w:t>
      </w:r>
      <w:r>
        <w:rPr>
          <w:rFonts w:eastAsiaTheme="minorEastAsia" w:hint="eastAsia"/>
          <w:lang w:eastAsia="zh-CN"/>
        </w:rPr>
        <w:t>Liu</w:t>
      </w:r>
      <w:r w:rsidR="00412667">
        <w:rPr>
          <w:rFonts w:eastAsiaTheme="minorEastAsia" w:hint="eastAsia"/>
          <w:lang w:eastAsia="zh-CN"/>
        </w:rPr>
        <w:t xml:space="preserve"> </w:t>
      </w:r>
      <w:r w:rsidR="00412667" w:rsidRPr="00412667">
        <w:rPr>
          <w:rFonts w:eastAsiaTheme="minorEastAsia" w:hint="eastAsia"/>
          <w:vertAlign w:val="superscript"/>
          <w:lang w:eastAsia="zh-CN"/>
        </w:rPr>
        <w:t>1</w:t>
      </w:r>
      <w:r>
        <w:rPr>
          <w:rFonts w:eastAsiaTheme="minorEastAsia" w:hint="eastAsia"/>
          <w:lang w:eastAsia="zh-CN"/>
        </w:rPr>
        <w:t xml:space="preserve">, </w:t>
      </w:r>
      <w:proofErr w:type="spellStart"/>
      <w:r w:rsidRPr="00B15FF8">
        <w:rPr>
          <w:rFonts w:eastAsiaTheme="minorEastAsia"/>
          <w:lang w:eastAsia="zh-CN"/>
        </w:rPr>
        <w:t>Wenhan</w:t>
      </w:r>
      <w:proofErr w:type="spellEnd"/>
      <w:r w:rsidRPr="00B15FF8">
        <w:rPr>
          <w:rFonts w:eastAsiaTheme="minorEastAsia"/>
          <w:lang w:eastAsia="zh-CN"/>
        </w:rPr>
        <w:t xml:space="preserve"> </w:t>
      </w:r>
      <w:r>
        <w:rPr>
          <w:rFonts w:eastAsiaTheme="minorEastAsia" w:hint="eastAsia"/>
          <w:lang w:eastAsia="zh-CN"/>
        </w:rPr>
        <w:t>Huang</w:t>
      </w:r>
      <w:r w:rsidR="00412667">
        <w:rPr>
          <w:rFonts w:eastAsiaTheme="minorEastAsia" w:hint="eastAsia"/>
          <w:lang w:eastAsia="zh-CN"/>
        </w:rPr>
        <w:t xml:space="preserve"> </w:t>
      </w:r>
      <w:r w:rsidR="00412667" w:rsidRPr="00412667">
        <w:rPr>
          <w:rFonts w:eastAsiaTheme="minorEastAsia" w:hint="eastAsia"/>
          <w:vertAlign w:val="superscript"/>
          <w:lang w:eastAsia="zh-CN"/>
        </w:rPr>
        <w:t>2</w:t>
      </w:r>
      <w:r>
        <w:rPr>
          <w:rFonts w:eastAsiaTheme="minorEastAsia" w:hint="eastAsia"/>
          <w:lang w:eastAsia="zh-CN"/>
        </w:rPr>
        <w:t>, Yong Wang</w:t>
      </w:r>
      <w:r w:rsidR="00412667">
        <w:rPr>
          <w:rFonts w:eastAsiaTheme="minorEastAsia" w:hint="eastAsia"/>
          <w:lang w:eastAsia="zh-CN"/>
        </w:rPr>
        <w:t xml:space="preserve"> </w:t>
      </w:r>
      <w:r w:rsidR="00412667" w:rsidRPr="00412667">
        <w:rPr>
          <w:rFonts w:eastAsiaTheme="minorEastAsia" w:hint="eastAsia"/>
          <w:vertAlign w:val="superscript"/>
          <w:lang w:eastAsia="zh-CN"/>
        </w:rPr>
        <w:t>1</w:t>
      </w:r>
      <w:r>
        <w:rPr>
          <w:rFonts w:eastAsiaTheme="minorEastAsia" w:hint="eastAsia"/>
          <w:lang w:eastAsia="zh-CN"/>
        </w:rPr>
        <w:t>, Xiaoyu Xin</w:t>
      </w:r>
      <w:r w:rsidR="00370E8A">
        <w:rPr>
          <w:rFonts w:eastAsiaTheme="minorEastAsia" w:hint="eastAsia"/>
          <w:lang w:eastAsia="zh-CN"/>
        </w:rPr>
        <w:t xml:space="preserve"> </w:t>
      </w:r>
      <w:r w:rsidR="00370E8A" w:rsidRPr="00370E8A">
        <w:rPr>
          <w:rFonts w:eastAsiaTheme="minorEastAsia" w:hint="eastAsia"/>
          <w:vertAlign w:val="superscript"/>
          <w:lang w:eastAsia="zh-CN"/>
        </w:rPr>
        <w:t>1</w:t>
      </w:r>
      <w:r>
        <w:rPr>
          <w:rFonts w:eastAsiaTheme="minorEastAsia" w:hint="eastAsia"/>
          <w:lang w:eastAsia="zh-CN"/>
        </w:rPr>
        <w:t>, Xinyuan Wang</w:t>
      </w:r>
      <w:r w:rsidR="00370E8A" w:rsidRPr="00370E8A">
        <w:rPr>
          <w:rFonts w:eastAsiaTheme="minorEastAsia" w:hint="eastAsia"/>
          <w:vertAlign w:val="superscript"/>
          <w:lang w:eastAsia="zh-CN"/>
        </w:rPr>
        <w:t xml:space="preserve"> 2</w:t>
      </w:r>
      <w:r>
        <w:rPr>
          <w:rFonts w:eastAsiaTheme="minorEastAsia" w:hint="eastAsia"/>
          <w:lang w:eastAsia="zh-CN"/>
        </w:rPr>
        <w:t>, Jishi Zheng</w:t>
      </w:r>
      <w:r w:rsidR="00370E8A">
        <w:rPr>
          <w:rFonts w:eastAsiaTheme="minorEastAsia" w:hint="eastAsia"/>
          <w:lang w:eastAsia="zh-CN"/>
        </w:rPr>
        <w:t xml:space="preserve"> </w:t>
      </w:r>
      <w:r w:rsidR="00370E8A" w:rsidRPr="00370E8A">
        <w:rPr>
          <w:rFonts w:eastAsiaTheme="minorEastAsia" w:hint="eastAsia"/>
          <w:vertAlign w:val="superscript"/>
          <w:lang w:eastAsia="zh-CN"/>
        </w:rPr>
        <w:t>3</w:t>
      </w:r>
      <w:r>
        <w:rPr>
          <w:rFonts w:eastAsiaTheme="minorEastAsia" w:hint="eastAsia"/>
          <w:lang w:eastAsia="zh-CN"/>
        </w:rPr>
        <w:t>, Weicheng Gu</w:t>
      </w:r>
      <w:r w:rsidR="00370E8A">
        <w:rPr>
          <w:rFonts w:eastAsiaTheme="minorEastAsia" w:hint="eastAsia"/>
          <w:lang w:eastAsia="zh-CN"/>
        </w:rPr>
        <w:t xml:space="preserve"> </w:t>
      </w:r>
      <w:r w:rsidR="00370E8A">
        <w:rPr>
          <w:rFonts w:eastAsiaTheme="minorEastAsia" w:hint="eastAsia"/>
          <w:vertAlign w:val="superscript"/>
          <w:lang w:eastAsia="zh-CN"/>
        </w:rPr>
        <w:t>3</w:t>
      </w:r>
      <w:r>
        <w:rPr>
          <w:rFonts w:eastAsiaTheme="minorEastAsia" w:hint="eastAsia"/>
          <w:lang w:eastAsia="zh-CN"/>
        </w:rPr>
        <w:t xml:space="preserve"> </w:t>
      </w:r>
      <w:r w:rsidR="001F0D7E" w:rsidRPr="009C4EF1">
        <w:t xml:space="preserve">and </w:t>
      </w:r>
      <w:proofErr w:type="spellStart"/>
      <w:r w:rsidRPr="00B15FF8">
        <w:t>Dewang</w:t>
      </w:r>
      <w:proofErr w:type="spellEnd"/>
      <w:r w:rsidR="001F0D7E" w:rsidRPr="009C4EF1">
        <w:t xml:space="preserve"> </w:t>
      </w:r>
      <w:r>
        <w:rPr>
          <w:rFonts w:eastAsiaTheme="minorEastAsia" w:hint="eastAsia"/>
          <w:lang w:eastAsia="zh-CN"/>
        </w:rPr>
        <w:t>Chen</w:t>
      </w:r>
      <w:r w:rsidR="001F0D7E" w:rsidRPr="009C4EF1">
        <w:t xml:space="preserve"> </w:t>
      </w:r>
      <w:r w:rsidR="00370E8A">
        <w:rPr>
          <w:rFonts w:eastAsiaTheme="minorEastAsia" w:hint="eastAsia"/>
          <w:vertAlign w:val="superscript"/>
          <w:lang w:eastAsia="zh-CN"/>
        </w:rPr>
        <w:t>3</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E34EEE" w:rsidRPr="009C4EF1" w14:paraId="772D0409" w14:textId="77777777" w:rsidTr="000E60BC">
        <w:tc>
          <w:tcPr>
            <w:tcW w:w="2410" w:type="dxa"/>
          </w:tcPr>
          <w:p w14:paraId="6648CCF7" w14:textId="77777777" w:rsidR="00E34EEE" w:rsidRPr="009C4EF1" w:rsidRDefault="00E34EEE" w:rsidP="000E60BC">
            <w:pPr>
              <w:pStyle w:val="MDPI15academiceditor"/>
              <w:spacing w:before="0" w:after="120"/>
            </w:pPr>
            <w:r w:rsidRPr="009C4EF1">
              <w:t xml:space="preserve">Academic Editor: </w:t>
            </w:r>
            <w:proofErr w:type="spellStart"/>
            <w:r w:rsidRPr="009C4EF1">
              <w:t>Firstname</w:t>
            </w:r>
            <w:proofErr w:type="spellEnd"/>
            <w:r w:rsidRPr="009C4EF1">
              <w:t xml:space="preserve"> Lastname</w:t>
            </w:r>
          </w:p>
          <w:p w14:paraId="11EC0F4D" w14:textId="77777777" w:rsidR="00E34EEE" w:rsidRPr="009C4EF1" w:rsidRDefault="00E34EEE" w:rsidP="000E60BC">
            <w:pPr>
              <w:pStyle w:val="MDPI14history"/>
              <w:spacing w:before="120"/>
            </w:pPr>
            <w:r w:rsidRPr="009C4EF1">
              <w:t>Received: date</w:t>
            </w:r>
          </w:p>
          <w:p w14:paraId="2813C235" w14:textId="77777777" w:rsidR="00E34EEE" w:rsidRPr="009C4EF1" w:rsidRDefault="00E34EEE" w:rsidP="000E60BC">
            <w:pPr>
              <w:pStyle w:val="MDPI14history"/>
            </w:pPr>
            <w:r w:rsidRPr="009C4EF1">
              <w:t>Revised: date</w:t>
            </w:r>
          </w:p>
          <w:p w14:paraId="190E3ECD" w14:textId="77777777" w:rsidR="00E34EEE" w:rsidRPr="009C4EF1" w:rsidRDefault="00E34EEE" w:rsidP="000E60BC">
            <w:pPr>
              <w:pStyle w:val="MDPI14history"/>
            </w:pPr>
            <w:r w:rsidRPr="009C4EF1">
              <w:t>Accepted: date</w:t>
            </w:r>
          </w:p>
          <w:p w14:paraId="528C0641" w14:textId="77777777" w:rsidR="00E34EEE" w:rsidRPr="009C4EF1" w:rsidRDefault="00E34EEE" w:rsidP="000E60BC">
            <w:pPr>
              <w:pStyle w:val="MDPI14history"/>
              <w:spacing w:after="120"/>
            </w:pPr>
            <w:r w:rsidRPr="009C4EF1">
              <w:t>Published: date</w:t>
            </w:r>
          </w:p>
          <w:p w14:paraId="60D8C5E6" w14:textId="77777777" w:rsidR="00E34EEE" w:rsidRPr="009C4EF1" w:rsidRDefault="00E34EEE" w:rsidP="000E60BC">
            <w:pPr>
              <w:pStyle w:val="MDPI72copyright"/>
              <w:rPr>
                <w:rFonts w:eastAsia="等线"/>
                <w:noProof w:val="0"/>
                <w:lang w:val="en-US" w:bidi="en-US"/>
              </w:rPr>
            </w:pPr>
            <w:r w:rsidRPr="009C4EF1">
              <w:rPr>
                <w:rFonts w:eastAsia="等线"/>
                <w:b/>
                <w:noProof w:val="0"/>
                <w:lang w:val="en-US" w:bidi="en-US"/>
              </w:rPr>
              <w:t>Copyright:</w:t>
            </w:r>
            <w:r w:rsidRPr="009C4EF1">
              <w:rPr>
                <w:rFonts w:eastAsia="等线"/>
                <w:noProof w:val="0"/>
                <w:lang w:val="en-US" w:bidi="en-US"/>
              </w:rPr>
              <w:t xml:space="preserve"> © </w:t>
            </w:r>
            <w:r>
              <w:rPr>
                <w:rFonts w:eastAsia="等线"/>
                <w:noProof w:val="0"/>
                <w:lang w:val="en-US" w:bidi="en-US"/>
              </w:rPr>
              <w:t>2026</w:t>
            </w:r>
            <w:r w:rsidRPr="009C4EF1">
              <w:rPr>
                <w:rFonts w:eastAsia="等线"/>
                <w:noProof w:val="0"/>
                <w:lang w:val="en-US" w:bidi="en-US"/>
              </w:rPr>
              <w:t xml:space="preserve"> by the authors. Submitted for possible open access publication under the terms and conditions of the </w:t>
            </w:r>
            <w:hyperlink r:id="rId8" w:history="1">
              <w:r w:rsidRPr="00E34EEE">
                <w:rPr>
                  <w:rStyle w:val="a9"/>
                  <w:rFonts w:eastAsia="等线"/>
                  <w:noProof w:val="0"/>
                  <w:u w:val="none"/>
                  <w:lang w:val="en-US" w:bidi="en-US"/>
                </w:rPr>
                <w:t>Creative Commons Attribution (CC BY) license</w:t>
              </w:r>
            </w:hyperlink>
            <w:r>
              <w:rPr>
                <w:rFonts w:eastAsia="等线"/>
                <w:noProof w:val="0"/>
                <w:lang w:val="en-US" w:bidi="en-US"/>
              </w:rPr>
              <w:t>.</w:t>
            </w:r>
          </w:p>
        </w:tc>
      </w:tr>
    </w:tbl>
    <w:p w14:paraId="1500B44D" w14:textId="5AE70B23" w:rsidR="001F0D7E" w:rsidRPr="009C4EF1" w:rsidRDefault="009B0F4E" w:rsidP="001F0D7E">
      <w:pPr>
        <w:pStyle w:val="MDPI16affiliation"/>
      </w:pPr>
      <w:r w:rsidRPr="009C4EF1">
        <w:rPr>
          <w:vertAlign w:val="superscript"/>
        </w:rPr>
        <w:t>1</w:t>
      </w:r>
      <w:r w:rsidR="001F0D7E" w:rsidRPr="009C4EF1">
        <w:tab/>
      </w:r>
      <w:r w:rsidR="00370E8A" w:rsidRPr="00370E8A">
        <w:t xml:space="preserve">Fujian Fuquan Expressway </w:t>
      </w:r>
      <w:proofErr w:type="spellStart"/>
      <w:proofErr w:type="gramStart"/>
      <w:r w:rsidR="00370E8A" w:rsidRPr="00370E8A">
        <w:t>Co.Fuzhou</w:t>
      </w:r>
      <w:proofErr w:type="spellEnd"/>
      <w:proofErr w:type="gramEnd"/>
      <w:r w:rsidR="00370E8A" w:rsidRPr="00370E8A">
        <w:t>, 350001 CN</w:t>
      </w:r>
    </w:p>
    <w:p w14:paraId="57119828" w14:textId="0FB9D000" w:rsidR="001F0D7E" w:rsidRDefault="001F0D7E" w:rsidP="001F0D7E">
      <w:pPr>
        <w:pStyle w:val="MDPI16affiliation"/>
        <w:rPr>
          <w:rFonts w:eastAsiaTheme="minorEastAsia"/>
          <w:lang w:eastAsia="zh-CN"/>
        </w:rPr>
      </w:pPr>
      <w:r w:rsidRPr="009C4EF1">
        <w:rPr>
          <w:vertAlign w:val="superscript"/>
        </w:rPr>
        <w:t>2</w:t>
      </w:r>
      <w:r w:rsidRPr="009C4EF1">
        <w:tab/>
      </w:r>
      <w:r w:rsidR="00370E8A" w:rsidRPr="00370E8A">
        <w:t xml:space="preserve">Fujian Expressway Science and Technology Innovation Research Institute </w:t>
      </w:r>
      <w:proofErr w:type="spellStart"/>
      <w:proofErr w:type="gramStart"/>
      <w:r w:rsidR="00370E8A" w:rsidRPr="00370E8A">
        <w:t>Co.,Fuzhou</w:t>
      </w:r>
      <w:proofErr w:type="spellEnd"/>
      <w:proofErr w:type="gramEnd"/>
      <w:r w:rsidR="00370E8A" w:rsidRPr="00370E8A">
        <w:t>, 350001 CN</w:t>
      </w:r>
    </w:p>
    <w:p w14:paraId="016FE7ED" w14:textId="2A156C04" w:rsidR="00370E8A" w:rsidRDefault="00370E8A" w:rsidP="00370E8A">
      <w:pPr>
        <w:pStyle w:val="MDPI16affiliation"/>
        <w:rPr>
          <w:rFonts w:eastAsiaTheme="minorEastAsia"/>
          <w:lang w:eastAsia="zh-CN"/>
        </w:rPr>
      </w:pPr>
      <w:r>
        <w:rPr>
          <w:rFonts w:eastAsiaTheme="minorEastAsia" w:hint="eastAsia"/>
          <w:vertAlign w:val="superscript"/>
          <w:lang w:eastAsia="zh-CN"/>
        </w:rPr>
        <w:t>3</w:t>
      </w:r>
      <w:r w:rsidRPr="009C4EF1">
        <w:tab/>
      </w:r>
      <w:r w:rsidRPr="00370E8A">
        <w:t>Transportation Engineering Department, Fujian University of Technology, Fuzhou, 350001 CN</w:t>
      </w:r>
    </w:p>
    <w:p w14:paraId="59071A7C" w14:textId="718A6E11" w:rsidR="001F0D7E" w:rsidRDefault="001F0D7E" w:rsidP="001F0D7E">
      <w:pPr>
        <w:pStyle w:val="MDPI16affiliation"/>
        <w:rPr>
          <w:rFonts w:eastAsiaTheme="minorEastAsia"/>
          <w:lang w:eastAsia="zh-CN"/>
        </w:rPr>
      </w:pPr>
      <w:r w:rsidRPr="009C4EF1">
        <w:rPr>
          <w:b/>
        </w:rPr>
        <w:t>*</w:t>
      </w:r>
      <w:r w:rsidRPr="009C4EF1">
        <w:tab/>
        <w:t xml:space="preserve">Correspondence: </w:t>
      </w:r>
      <w:hyperlink r:id="rId9" w:history="1">
        <w:r w:rsidR="005B0CC8" w:rsidRPr="00A603F2">
          <w:rPr>
            <w:rStyle w:val="a9"/>
          </w:rPr>
          <w:t>guweicheng@smail.fjut.edu.cn</w:t>
        </w:r>
      </w:hyperlink>
    </w:p>
    <w:p w14:paraId="008FECBB" w14:textId="77777777" w:rsidR="00DA7EEE" w:rsidRPr="005B0CC8" w:rsidRDefault="00DA7EEE" w:rsidP="00DA7EEE">
      <w:pPr>
        <w:pStyle w:val="MDPI17abstract"/>
        <w:jc w:val="left"/>
        <w:rPr>
          <w:rStyle w:val="afe"/>
          <w:rFonts w:eastAsiaTheme="minorEastAsia"/>
          <w:b w:val="0"/>
          <w:szCs w:val="18"/>
          <w:highlight w:val="yellow"/>
          <w:lang w:eastAsia="zh-CN"/>
        </w:rPr>
      </w:pPr>
      <w:r w:rsidRPr="00F75E49">
        <w:rPr>
          <w:b/>
        </w:rPr>
        <w:t>Highlights</w:t>
      </w:r>
    </w:p>
    <w:p w14:paraId="47A610D5" w14:textId="77777777" w:rsidR="00DA7EEE" w:rsidRPr="005B24DE" w:rsidRDefault="00DA7EEE" w:rsidP="00DA7EEE">
      <w:pPr>
        <w:pStyle w:val="MDPI31text"/>
        <w:spacing w:before="60"/>
        <w:ind w:firstLine="0"/>
        <w:rPr>
          <w:b/>
          <w:bCs/>
          <w:szCs w:val="20"/>
        </w:rPr>
      </w:pPr>
      <w:r w:rsidRPr="005B24DE">
        <w:rPr>
          <w:b/>
          <w:bCs/>
          <w:szCs w:val="20"/>
        </w:rPr>
        <w:t>What are the main findings?</w:t>
      </w:r>
    </w:p>
    <w:p w14:paraId="48E08392" w14:textId="3E0B034C" w:rsidR="00DA7EEE" w:rsidRPr="005B24DE" w:rsidRDefault="000B0BAF" w:rsidP="00DA7EEE">
      <w:pPr>
        <w:pStyle w:val="MDPI38bullet"/>
        <w:numPr>
          <w:ilvl w:val="0"/>
          <w:numId w:val="15"/>
        </w:numPr>
        <w:spacing w:before="60"/>
        <w:rPr>
          <w:szCs w:val="20"/>
        </w:rPr>
      </w:pPr>
      <w:r w:rsidRPr="000B0BAF">
        <w:rPr>
          <w:szCs w:val="20"/>
        </w:rPr>
        <w:t>A Q-learning-based adaptive control framework was developed for fixed-wing UAVs by combining offline Q-table training with online 3D conical spiral navigation for high-precision mapping of expressway service areas in complex terrain.</w:t>
      </w:r>
    </w:p>
    <w:p w14:paraId="6824656F" w14:textId="4AFF2F4B" w:rsidR="00DA7EEE" w:rsidRPr="005B24DE" w:rsidRDefault="000B0BAF" w:rsidP="00DA7EEE">
      <w:pPr>
        <w:pStyle w:val="MDPI38bullet"/>
        <w:numPr>
          <w:ilvl w:val="0"/>
          <w:numId w:val="15"/>
        </w:numPr>
        <w:spacing w:after="60"/>
        <w:rPr>
          <w:szCs w:val="20"/>
        </w:rPr>
      </w:pPr>
      <w:r w:rsidRPr="000B0BAF">
        <w:rPr>
          <w:szCs w:val="20"/>
        </w:rPr>
        <w:t>Compared with the fixed-gain controller, the proposed method significantly improved steady-state tracking accuracy and wind-disturbance robustness, reducing MAE/RMSE from 8.22/8.23</w:t>
      </w:r>
      <w:r w:rsidR="007C16C3">
        <w:rPr>
          <w:rFonts w:eastAsiaTheme="minorEastAsia" w:hint="eastAsia"/>
          <w:szCs w:val="20"/>
          <w:lang w:eastAsia="zh-CN"/>
        </w:rPr>
        <w:t xml:space="preserve"> </w:t>
      </w:r>
      <w:r w:rsidRPr="000B0BAF">
        <w:rPr>
          <w:szCs w:val="20"/>
        </w:rPr>
        <w:t>m</w:t>
      </w:r>
      <w:r w:rsidR="007C16C3">
        <w:rPr>
          <w:rFonts w:eastAsiaTheme="minorEastAsia" w:hint="eastAsia"/>
          <w:szCs w:val="20"/>
          <w:lang w:eastAsia="zh-CN"/>
        </w:rPr>
        <w:t xml:space="preserve"> </w:t>
      </w:r>
      <w:r w:rsidRPr="000B0BAF">
        <w:rPr>
          <w:szCs w:val="20"/>
        </w:rPr>
        <w:t>to 0.55/0.64 m in no-wind conditions and from 9.58/10.36 m to 1.57/1.87 m under a 5 m/s wind disturbance.</w:t>
      </w:r>
    </w:p>
    <w:p w14:paraId="575434A8" w14:textId="77777777" w:rsidR="00DA7EEE" w:rsidRPr="005B24DE" w:rsidRDefault="00E74807" w:rsidP="00DA7EEE">
      <w:pPr>
        <w:pStyle w:val="MDPI31text"/>
        <w:ind w:firstLine="0"/>
        <w:rPr>
          <w:b/>
          <w:bCs/>
          <w:szCs w:val="20"/>
        </w:rPr>
      </w:pPr>
      <w:r>
        <w:rPr>
          <w:b/>
          <w:bCs/>
          <w:szCs w:val="20"/>
        </w:rPr>
        <w:t>What are the implications of the main findings?</w:t>
      </w:r>
    </w:p>
    <w:p w14:paraId="5474E8FF" w14:textId="79E73120" w:rsidR="00DA7EEE" w:rsidRPr="005B24DE" w:rsidRDefault="007C16C3" w:rsidP="00DA7EEE">
      <w:pPr>
        <w:pStyle w:val="MDPI38bullet"/>
        <w:numPr>
          <w:ilvl w:val="0"/>
          <w:numId w:val="15"/>
        </w:numPr>
        <w:spacing w:before="60"/>
        <w:rPr>
          <w:szCs w:val="20"/>
        </w:rPr>
      </w:pPr>
      <w:r w:rsidRPr="007C16C3">
        <w:rPr>
          <w:szCs w:val="20"/>
        </w:rPr>
        <w:t>The proposed controller enables more terrain-consistent flight and more accurate 3D path tracking, which helps reduce image elevation discrepancies and improve the quality of high-precision mapping in mountainous expressway service areas</w:t>
      </w:r>
    </w:p>
    <w:p w14:paraId="498841B2" w14:textId="77777777" w:rsidR="00305D4F" w:rsidRPr="00305D4F" w:rsidRDefault="001F0D7E" w:rsidP="00305D4F">
      <w:pPr>
        <w:pStyle w:val="MDPI17abstract"/>
        <w:jc w:val="left"/>
        <w:rPr>
          <w:b/>
        </w:rPr>
      </w:pPr>
      <w:r w:rsidRPr="00305D4F">
        <w:rPr>
          <w:b/>
        </w:rPr>
        <w:t>Abstract</w:t>
      </w:r>
    </w:p>
    <w:p w14:paraId="0B4D34E4" w14:textId="0F3F09E8" w:rsidR="001F0D7E" w:rsidRPr="009C4EF1" w:rsidRDefault="00370E8A" w:rsidP="00305D4F">
      <w:pPr>
        <w:pStyle w:val="MDPI17abstract"/>
        <w:spacing w:before="0" w:after="0"/>
      </w:pPr>
      <w:r w:rsidRPr="00370E8A">
        <w:t xml:space="preserve">This study proposes a Q-learning-based adaptive control approach for </w:t>
      </w:r>
      <w:r w:rsidR="001515F6">
        <w:rPr>
          <w:rFonts w:asciiTheme="minorEastAsia" w:eastAsiaTheme="minorEastAsia" w:hAnsiTheme="minorEastAsia" w:hint="eastAsia"/>
          <w:lang w:eastAsia="zh-CN"/>
        </w:rPr>
        <w:t>f</w:t>
      </w:r>
      <w:r w:rsidR="001515F6">
        <w:rPr>
          <w:rFonts w:eastAsiaTheme="minorEastAsia" w:hint="eastAsia"/>
          <w:lang w:eastAsia="zh-CN"/>
        </w:rPr>
        <w:t xml:space="preserve">ix-wing </w:t>
      </w:r>
      <w:r w:rsidRPr="00370E8A">
        <w:t>Unmanned Aerial Vehicles (UAVs) to improve the precision of mapping expressway service areas with complex terrains. The method features offline training to create a Q-table from UAV flight data and online navigation control that leverages real-time UAV positioning to select optimal actions. The two-phase process enhances tracking accuracy and adaptability, ensuring consistent altitude relative to the terrain and reducing image pixel elevation discrepancies. Flight tests validate the method's robustness, showcasing its potential to bolster autonomous vehicle operations and smart infrastructure management.</w:t>
      </w:r>
    </w:p>
    <w:p w14:paraId="2BF2BF88" w14:textId="7DEB7191" w:rsidR="001F0D7E" w:rsidRPr="009C4EF1" w:rsidRDefault="001F0D7E" w:rsidP="001A7C4C">
      <w:pPr>
        <w:pStyle w:val="MDPI18keywords"/>
        <w:rPr>
          <w:szCs w:val="18"/>
        </w:rPr>
      </w:pPr>
      <w:r w:rsidRPr="009C4EF1">
        <w:rPr>
          <w:b/>
          <w:szCs w:val="18"/>
        </w:rPr>
        <w:t xml:space="preserve">Keywords: </w:t>
      </w:r>
      <w:r w:rsidR="005B0CC8" w:rsidRPr="005B0CC8">
        <w:rPr>
          <w:szCs w:val="18"/>
        </w:rPr>
        <w:t>Navigation Control</w:t>
      </w:r>
      <w:r w:rsidR="005B0CC8">
        <w:rPr>
          <w:rFonts w:eastAsiaTheme="minorEastAsia" w:hint="eastAsia"/>
          <w:szCs w:val="18"/>
          <w:lang w:eastAsia="zh-CN"/>
        </w:rPr>
        <w:t>;</w:t>
      </w:r>
      <w:r w:rsidR="005B0CC8" w:rsidRPr="005B0CC8">
        <w:rPr>
          <w:szCs w:val="18"/>
        </w:rPr>
        <w:t xml:space="preserve"> Q-learning</w:t>
      </w:r>
      <w:r w:rsidR="005B0CC8">
        <w:rPr>
          <w:rFonts w:eastAsiaTheme="minorEastAsia" w:hint="eastAsia"/>
          <w:szCs w:val="18"/>
          <w:lang w:eastAsia="zh-CN"/>
        </w:rPr>
        <w:t>;</w:t>
      </w:r>
      <w:r w:rsidR="005B0CC8" w:rsidRPr="005B0CC8">
        <w:rPr>
          <w:szCs w:val="18"/>
        </w:rPr>
        <w:t xml:space="preserve"> Expressway Service Area</w:t>
      </w:r>
      <w:r w:rsidR="005B0CC8">
        <w:rPr>
          <w:rFonts w:eastAsiaTheme="minorEastAsia" w:hint="eastAsia"/>
          <w:szCs w:val="18"/>
          <w:lang w:eastAsia="zh-CN"/>
        </w:rPr>
        <w:t>;</w:t>
      </w:r>
      <w:r w:rsidR="005B0CC8" w:rsidRPr="005B0CC8">
        <w:rPr>
          <w:szCs w:val="18"/>
        </w:rPr>
        <w:t xml:space="preserve"> High-precision Mapping</w:t>
      </w:r>
    </w:p>
    <w:p w14:paraId="1AAAA0CC" w14:textId="77777777" w:rsidR="001F0D7E" w:rsidRPr="009C4EF1" w:rsidRDefault="001F0D7E" w:rsidP="001A7C4C">
      <w:pPr>
        <w:pStyle w:val="MDPI19line"/>
      </w:pPr>
    </w:p>
    <w:p w14:paraId="3C0773AE" w14:textId="77777777" w:rsidR="001F0D7E" w:rsidRPr="009C4EF1" w:rsidRDefault="001F0D7E" w:rsidP="001A7C4C">
      <w:pPr>
        <w:pStyle w:val="MDPI21heading1"/>
      </w:pPr>
      <w:r w:rsidRPr="009C4EF1">
        <w:t>1. Introduction</w:t>
      </w:r>
    </w:p>
    <w:p w14:paraId="5E66CFF0" w14:textId="73C8CE74" w:rsidR="005B0CC8" w:rsidRPr="005B0CC8" w:rsidRDefault="005B0CC8" w:rsidP="005B0CC8">
      <w:pPr>
        <w:pStyle w:val="MDPI31text"/>
        <w:rPr>
          <w:rFonts w:eastAsiaTheme="minorEastAsia"/>
          <w:lang w:eastAsia="zh-CN"/>
        </w:rPr>
      </w:pPr>
      <w:r w:rsidRPr="005B0CC8">
        <w:rPr>
          <w:rFonts w:eastAsiaTheme="minorEastAsia"/>
          <w:lang w:eastAsia="zh-CN"/>
        </w:rPr>
        <w:t xml:space="preserve">The rise of autonomous driving has brought new challenges to expressway service areas, which are complex environments featuring gas stations, convenience stores, public restrooms, charging stations, and parking spaces for various types of vehicles. These areas present significant obstacles for autonomous vehicles due to their intricate layouts and </w:t>
      </w:r>
      <w:r w:rsidRPr="005B0CC8">
        <w:rPr>
          <w:rFonts w:eastAsiaTheme="minorEastAsia"/>
          <w:lang w:eastAsia="zh-CN"/>
        </w:rPr>
        <w:lastRenderedPageBreak/>
        <w:t xml:space="preserve">diverse </w:t>
      </w:r>
      <w:proofErr w:type="gramStart"/>
      <w:r w:rsidRPr="005B0CC8">
        <w:rPr>
          <w:rFonts w:eastAsiaTheme="minorEastAsia"/>
          <w:lang w:eastAsia="zh-CN"/>
        </w:rPr>
        <w:t>functionalities</w:t>
      </w:r>
      <w:r w:rsidR="00CB6898">
        <w:rPr>
          <w:rFonts w:eastAsiaTheme="minorEastAsia" w:hint="eastAsia"/>
          <w:lang w:eastAsia="zh-CN"/>
        </w:rPr>
        <w:t>[</w:t>
      </w:r>
      <w:proofErr w:type="gramEnd"/>
      <w:r w:rsidR="00CB6898">
        <w:rPr>
          <w:rFonts w:eastAsiaTheme="minorEastAsia"/>
          <w:lang w:eastAsia="zh-CN"/>
        </w:rPr>
        <w:fldChar w:fldCharType="begin"/>
      </w:r>
      <w:r w:rsidR="00CB6898">
        <w:rPr>
          <w:rFonts w:eastAsiaTheme="minorEastAsia"/>
          <w:lang w:eastAsia="zh-CN"/>
        </w:rPr>
        <w:instrText xml:space="preserve"> REF _Ref226637834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1</w:t>
      </w:r>
      <w:r w:rsidR="00CB6898">
        <w:rPr>
          <w:rFonts w:eastAsiaTheme="minorEastAsia"/>
          <w:lang w:eastAsia="zh-CN"/>
        </w:rPr>
        <w:fldChar w:fldCharType="end"/>
      </w:r>
      <w:r w:rsidR="00CB6898">
        <w:rPr>
          <w:rFonts w:eastAsiaTheme="minorEastAsia" w:hint="eastAsia"/>
          <w:lang w:eastAsia="zh-CN"/>
        </w:rPr>
        <w:t>]</w:t>
      </w:r>
      <w:r w:rsidRPr="005B0CC8">
        <w:rPr>
          <w:rFonts w:eastAsiaTheme="minorEastAsia"/>
          <w:lang w:eastAsia="zh-CN"/>
        </w:rPr>
        <w:t>. Moreover, the gradual implementation of autonomous cleaning vehicles in expressway service areas further emphasizes the need for enhanced mapping solutions. In this context, the construction of high-precision maps for expressway service areas has become increasingly crucial. These maps not only facilitate safer and more efficient autonomous driving but also support the operation of various automated services within these areas, ultimately improving the overall user experience and safety on expressways[</w:t>
      </w:r>
      <w:r w:rsidR="00CB6898">
        <w:rPr>
          <w:rFonts w:eastAsiaTheme="minorEastAsia"/>
          <w:lang w:eastAsia="zh-CN"/>
        </w:rPr>
        <w:fldChar w:fldCharType="begin"/>
      </w:r>
      <w:r w:rsidR="00CB6898">
        <w:rPr>
          <w:rFonts w:eastAsiaTheme="minorEastAsia"/>
          <w:lang w:eastAsia="zh-CN"/>
        </w:rPr>
        <w:instrText xml:space="preserve"> REF _Ref226637885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2</w:t>
      </w:r>
      <w:r w:rsidR="00CB6898">
        <w:rPr>
          <w:rFonts w:eastAsiaTheme="minorEastAsia"/>
          <w:lang w:eastAsia="zh-CN"/>
        </w:rPr>
        <w:fldChar w:fldCharType="end"/>
      </w:r>
      <w:r w:rsidRPr="005B0CC8">
        <w:rPr>
          <w:rFonts w:eastAsiaTheme="minorEastAsia"/>
          <w:lang w:eastAsia="zh-CN"/>
        </w:rPr>
        <w:t xml:space="preserve">, </w:t>
      </w:r>
      <w:r w:rsidR="00CB6898">
        <w:rPr>
          <w:rFonts w:eastAsiaTheme="minorEastAsia"/>
          <w:lang w:eastAsia="zh-CN"/>
        </w:rPr>
        <w:fldChar w:fldCharType="begin"/>
      </w:r>
      <w:r w:rsidR="00CB6898">
        <w:rPr>
          <w:rFonts w:eastAsiaTheme="minorEastAsia"/>
          <w:lang w:eastAsia="zh-CN"/>
        </w:rPr>
        <w:instrText xml:space="preserve"> REF _Ref226637894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3</w:t>
      </w:r>
      <w:r w:rsidR="00CB6898">
        <w:rPr>
          <w:rFonts w:eastAsiaTheme="minorEastAsia"/>
          <w:lang w:eastAsia="zh-CN"/>
        </w:rPr>
        <w:fldChar w:fldCharType="end"/>
      </w:r>
      <w:r w:rsidRPr="005B0CC8">
        <w:rPr>
          <w:rFonts w:eastAsiaTheme="minorEastAsia"/>
          <w:lang w:eastAsia="zh-CN"/>
        </w:rPr>
        <w:t>].</w:t>
      </w:r>
    </w:p>
    <w:p w14:paraId="29441BDB" w14:textId="5601CA51" w:rsidR="005B0CC8" w:rsidRPr="005B0CC8" w:rsidRDefault="005B0CC8" w:rsidP="005B0CC8">
      <w:pPr>
        <w:pStyle w:val="MDPI31text"/>
        <w:rPr>
          <w:rFonts w:eastAsiaTheme="minorEastAsia"/>
          <w:lang w:eastAsia="zh-CN"/>
        </w:rPr>
      </w:pPr>
      <w:r w:rsidRPr="005B0CC8">
        <w:rPr>
          <w:rFonts w:eastAsiaTheme="minorEastAsia"/>
          <w:lang w:eastAsia="zh-CN"/>
        </w:rPr>
        <w:t xml:space="preserve">The construction of high-precision maps typically relies on aerial photography using </w:t>
      </w:r>
      <w:r w:rsidR="001515F6">
        <w:rPr>
          <w:rFonts w:eastAsiaTheme="minorEastAsia" w:hint="eastAsia"/>
          <w:lang w:eastAsia="zh-CN"/>
        </w:rPr>
        <w:t xml:space="preserve">fix-wing </w:t>
      </w:r>
      <w:r w:rsidRPr="005B0CC8">
        <w:rPr>
          <w:rFonts w:eastAsiaTheme="minorEastAsia"/>
          <w:lang w:eastAsia="zh-CN"/>
        </w:rPr>
        <w:t>UAVs. This process involves setting ground control points as coordinate references and employing Real-Time Kinematic (RTK) technology to achieve high accuracy in the generated maps[</w:t>
      </w:r>
      <w:r w:rsidR="00CB6898">
        <w:rPr>
          <w:rFonts w:eastAsiaTheme="minorEastAsia"/>
          <w:lang w:eastAsia="zh-CN"/>
        </w:rPr>
        <w:fldChar w:fldCharType="begin"/>
      </w:r>
      <w:r w:rsidR="00CB6898">
        <w:rPr>
          <w:rFonts w:eastAsiaTheme="minorEastAsia"/>
          <w:lang w:eastAsia="zh-CN"/>
        </w:rPr>
        <w:instrText xml:space="preserve"> REF _Ref226637894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3</w:t>
      </w:r>
      <w:r w:rsidR="00CB6898">
        <w:rPr>
          <w:rFonts w:eastAsiaTheme="minorEastAsia"/>
          <w:lang w:eastAsia="zh-CN"/>
        </w:rPr>
        <w:fldChar w:fldCharType="end"/>
      </w:r>
      <w:r w:rsidR="00CB6898">
        <w:rPr>
          <w:rFonts w:eastAsiaTheme="minorEastAsia" w:hint="eastAsia"/>
          <w:lang w:eastAsia="zh-CN"/>
        </w:rPr>
        <w:t>-</w:t>
      </w:r>
      <w:r w:rsidR="00CB6898">
        <w:rPr>
          <w:rFonts w:eastAsiaTheme="minorEastAsia"/>
          <w:lang w:eastAsia="zh-CN"/>
        </w:rPr>
        <w:fldChar w:fldCharType="begin"/>
      </w:r>
      <w:r w:rsidR="00CB6898">
        <w:rPr>
          <w:rFonts w:eastAsiaTheme="minorEastAsia"/>
          <w:lang w:eastAsia="zh-CN"/>
        </w:rPr>
        <w:instrText xml:space="preserve"> </w:instrText>
      </w:r>
      <w:r w:rsidR="00CB6898">
        <w:rPr>
          <w:rFonts w:eastAsiaTheme="minorEastAsia" w:hint="eastAsia"/>
          <w:lang w:eastAsia="zh-CN"/>
        </w:rPr>
        <w:instrText>REF _Ref226637914 \r \h</w:instrText>
      </w:r>
      <w:r w:rsidR="00CB6898">
        <w:rPr>
          <w:rFonts w:eastAsiaTheme="minorEastAsia"/>
          <w:lang w:eastAsia="zh-CN"/>
        </w:rPr>
        <w:instrText xml:space="preserve">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5</w:t>
      </w:r>
      <w:r w:rsidR="00CB6898">
        <w:rPr>
          <w:rFonts w:eastAsiaTheme="minorEastAsia"/>
          <w:lang w:eastAsia="zh-CN"/>
        </w:rPr>
        <w:fldChar w:fldCharType="end"/>
      </w:r>
      <w:r w:rsidR="00CB6898">
        <w:rPr>
          <w:rFonts w:eastAsiaTheme="minorEastAsia" w:hint="eastAsia"/>
          <w:lang w:eastAsia="zh-CN"/>
        </w:rPr>
        <w:t>]</w:t>
      </w:r>
      <w:r w:rsidRPr="005B0CC8">
        <w:rPr>
          <w:rFonts w:eastAsiaTheme="minorEastAsia"/>
          <w:lang w:eastAsia="zh-CN"/>
        </w:rPr>
        <w:t>Traditional fixed-altitude aerial photography techniques, when applied to regions with significant topographic variation, often result in substantial disparities in elevation across individual image pixels. These disparities can introduce considerable errors in the resulting high-precision maps, particularly for expressways and their associated service areas situated in mountainous terrains with substantial elevation differences. The creation of accurate, high-resolution maps for such challenging environments remains a significant obstacle in the field of aerial surveying and mapping.</w:t>
      </w:r>
    </w:p>
    <w:p w14:paraId="34ED6917" w14:textId="732F0FFD" w:rsidR="005B0CC8" w:rsidRPr="005B0CC8" w:rsidRDefault="005B0CC8" w:rsidP="005B0CC8">
      <w:pPr>
        <w:pStyle w:val="MDPI31text"/>
        <w:rPr>
          <w:rFonts w:eastAsiaTheme="minorEastAsia"/>
          <w:lang w:eastAsia="zh-CN"/>
        </w:rPr>
      </w:pPr>
      <w:r w:rsidRPr="005B0CC8">
        <w:rPr>
          <w:rFonts w:eastAsiaTheme="minorEastAsia"/>
          <w:lang w:eastAsia="zh-CN"/>
        </w:rPr>
        <w:t xml:space="preserve">To address this issue, an innovative approach involves programming </w:t>
      </w:r>
      <w:r w:rsidR="001515F6">
        <w:rPr>
          <w:rFonts w:eastAsiaTheme="minorEastAsia" w:hint="eastAsia"/>
          <w:lang w:eastAsia="zh-CN"/>
        </w:rPr>
        <w:t xml:space="preserve">fix-wing </w:t>
      </w:r>
      <w:r w:rsidRPr="005B0CC8">
        <w:rPr>
          <w:rFonts w:eastAsiaTheme="minorEastAsia"/>
          <w:lang w:eastAsia="zh-CN"/>
        </w:rPr>
        <w:t>UAVs to navigate along 3-Dimensional (3D) curved trajectories. This method aims to maintain a more consistent altitude relative to the terrain, thereby minimizing elevation differences between captured image pixels. For 3D UAV navigation control, researchers have developed various algorithms including Vector Field (VF)[</w:t>
      </w:r>
      <w:r w:rsidR="00CB6898">
        <w:rPr>
          <w:rFonts w:eastAsiaTheme="minorEastAsia"/>
          <w:lang w:eastAsia="zh-CN"/>
        </w:rPr>
        <w:fldChar w:fldCharType="begin"/>
      </w:r>
      <w:r w:rsidR="00CB6898">
        <w:rPr>
          <w:rFonts w:eastAsiaTheme="minorEastAsia"/>
          <w:lang w:eastAsia="zh-CN"/>
        </w:rPr>
        <w:instrText xml:space="preserve"> REF _Ref226638023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6</w:t>
      </w:r>
      <w:r w:rsidR="00CB6898">
        <w:rPr>
          <w:rFonts w:eastAsiaTheme="minorEastAsia"/>
          <w:lang w:eastAsia="zh-CN"/>
        </w:rPr>
        <w:fldChar w:fldCharType="end"/>
      </w:r>
      <w:r w:rsidRPr="005B0CC8">
        <w:rPr>
          <w:rFonts w:eastAsiaTheme="minorEastAsia"/>
          <w:lang w:eastAsia="zh-CN"/>
        </w:rPr>
        <w:t xml:space="preserve">, </w:t>
      </w:r>
      <w:r w:rsidR="00CB6898">
        <w:rPr>
          <w:rFonts w:eastAsiaTheme="minorEastAsia"/>
          <w:lang w:eastAsia="zh-CN"/>
        </w:rPr>
        <w:fldChar w:fldCharType="begin"/>
      </w:r>
      <w:r w:rsidR="00CB6898">
        <w:rPr>
          <w:rFonts w:eastAsiaTheme="minorEastAsia"/>
          <w:lang w:eastAsia="zh-CN"/>
        </w:rPr>
        <w:instrText xml:space="preserve"> REF _Ref226638042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7</w:t>
      </w:r>
      <w:r w:rsidR="00CB6898">
        <w:rPr>
          <w:rFonts w:eastAsiaTheme="minorEastAsia"/>
          <w:lang w:eastAsia="zh-CN"/>
        </w:rPr>
        <w:fldChar w:fldCharType="end"/>
      </w:r>
      <w:r w:rsidRPr="005B0CC8">
        <w:rPr>
          <w:rFonts w:eastAsiaTheme="minorEastAsia"/>
          <w:lang w:eastAsia="zh-CN"/>
        </w:rPr>
        <w:t>], Pure Pursuit with Line-of-Sight (PLOS)[</w:t>
      </w:r>
      <w:r w:rsidR="00CB6898">
        <w:rPr>
          <w:rFonts w:eastAsiaTheme="minorEastAsia"/>
          <w:lang w:eastAsia="zh-CN"/>
        </w:rPr>
        <w:fldChar w:fldCharType="begin"/>
      </w:r>
      <w:r w:rsidR="00CB6898">
        <w:rPr>
          <w:rFonts w:eastAsiaTheme="minorEastAsia"/>
          <w:lang w:eastAsia="zh-CN"/>
        </w:rPr>
        <w:instrText xml:space="preserve"> REF _Ref226638052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8</w:t>
      </w:r>
      <w:r w:rsidR="00CB6898">
        <w:rPr>
          <w:rFonts w:eastAsiaTheme="minorEastAsia"/>
          <w:lang w:eastAsia="zh-CN"/>
        </w:rPr>
        <w:fldChar w:fldCharType="end"/>
      </w:r>
      <w:r w:rsidR="00F20103">
        <w:rPr>
          <w:rFonts w:eastAsiaTheme="minorEastAsia" w:hint="eastAsia"/>
          <w:lang w:eastAsia="zh-CN"/>
        </w:rPr>
        <w:t xml:space="preserve">, </w:t>
      </w:r>
      <w:r w:rsidR="00CB6898">
        <w:rPr>
          <w:rFonts w:eastAsiaTheme="minorEastAsia"/>
          <w:lang w:eastAsia="zh-CN"/>
        </w:rPr>
        <w:fldChar w:fldCharType="begin"/>
      </w:r>
      <w:r w:rsidR="00CB6898">
        <w:rPr>
          <w:rFonts w:eastAsiaTheme="minorEastAsia"/>
          <w:lang w:eastAsia="zh-CN"/>
        </w:rPr>
        <w:instrText xml:space="preserve"> </w:instrText>
      </w:r>
      <w:r w:rsidR="00CB6898">
        <w:rPr>
          <w:rFonts w:eastAsiaTheme="minorEastAsia" w:hint="eastAsia"/>
          <w:lang w:eastAsia="zh-CN"/>
        </w:rPr>
        <w:instrText>REF _Ref226638063 \r \h</w:instrText>
      </w:r>
      <w:r w:rsidR="00CB6898">
        <w:rPr>
          <w:rFonts w:eastAsiaTheme="minorEastAsia"/>
          <w:lang w:eastAsia="zh-CN"/>
        </w:rPr>
        <w:instrText xml:space="preserve">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9</w:t>
      </w:r>
      <w:r w:rsidR="00CB6898">
        <w:rPr>
          <w:rFonts w:eastAsiaTheme="minorEastAsia"/>
          <w:lang w:eastAsia="zh-CN"/>
        </w:rPr>
        <w:fldChar w:fldCharType="end"/>
      </w:r>
      <w:r w:rsidRPr="005B0CC8">
        <w:rPr>
          <w:rFonts w:eastAsiaTheme="minorEastAsia"/>
          <w:lang w:eastAsia="zh-CN"/>
        </w:rPr>
        <w:t>], Linear Quadratic Regulator (LQR)[</w:t>
      </w:r>
      <w:r w:rsidR="00CB6898">
        <w:rPr>
          <w:rFonts w:eastAsiaTheme="minorEastAsia"/>
          <w:lang w:eastAsia="zh-CN"/>
        </w:rPr>
        <w:fldChar w:fldCharType="begin"/>
      </w:r>
      <w:r w:rsidR="00CB6898">
        <w:rPr>
          <w:rFonts w:eastAsiaTheme="minorEastAsia"/>
          <w:lang w:eastAsia="zh-CN"/>
        </w:rPr>
        <w:instrText xml:space="preserve"> REF _Ref226638069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10</w:t>
      </w:r>
      <w:r w:rsidR="00CB6898">
        <w:rPr>
          <w:rFonts w:eastAsiaTheme="minorEastAsia"/>
          <w:lang w:eastAsia="zh-CN"/>
        </w:rPr>
        <w:fldChar w:fldCharType="end"/>
      </w:r>
      <w:r w:rsidRPr="005B0CC8">
        <w:rPr>
          <w:rFonts w:eastAsiaTheme="minorEastAsia"/>
          <w:lang w:eastAsia="zh-CN"/>
        </w:rPr>
        <w:t>], L1-Navigation[</w:t>
      </w:r>
      <w:r w:rsidR="00CB6898">
        <w:rPr>
          <w:rFonts w:eastAsiaTheme="minorEastAsia"/>
          <w:lang w:eastAsia="zh-CN"/>
        </w:rPr>
        <w:fldChar w:fldCharType="begin"/>
      </w:r>
      <w:r w:rsidR="00CB6898">
        <w:rPr>
          <w:rFonts w:eastAsiaTheme="minorEastAsia"/>
          <w:lang w:eastAsia="zh-CN"/>
        </w:rPr>
        <w:instrText xml:space="preserve"> REF _Ref226638075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11</w:t>
      </w:r>
      <w:r w:rsidR="00CB6898">
        <w:rPr>
          <w:rFonts w:eastAsiaTheme="minorEastAsia"/>
          <w:lang w:eastAsia="zh-CN"/>
        </w:rPr>
        <w:fldChar w:fldCharType="end"/>
      </w:r>
      <w:r w:rsidRPr="005B0CC8">
        <w:rPr>
          <w:rFonts w:eastAsiaTheme="minorEastAsia"/>
          <w:lang w:eastAsia="zh-CN"/>
        </w:rPr>
        <w:t>], and PID control[</w:t>
      </w:r>
      <w:r w:rsidR="00CB6898">
        <w:rPr>
          <w:rFonts w:eastAsiaTheme="minorEastAsia"/>
          <w:lang w:eastAsia="zh-CN"/>
        </w:rPr>
        <w:fldChar w:fldCharType="begin"/>
      </w:r>
      <w:r w:rsidR="00CB6898">
        <w:rPr>
          <w:rFonts w:eastAsiaTheme="minorEastAsia"/>
          <w:lang w:eastAsia="zh-CN"/>
        </w:rPr>
        <w:instrText xml:space="preserve"> REF _Ref226638085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12</w:t>
      </w:r>
      <w:r w:rsidR="00CB6898">
        <w:rPr>
          <w:rFonts w:eastAsiaTheme="minorEastAsia"/>
          <w:lang w:eastAsia="zh-CN"/>
        </w:rPr>
        <w:fldChar w:fldCharType="end"/>
      </w:r>
      <w:r w:rsidRPr="005B0CC8">
        <w:rPr>
          <w:rFonts w:eastAsiaTheme="minorEastAsia"/>
          <w:lang w:eastAsia="zh-CN"/>
        </w:rPr>
        <w:t xml:space="preserve">]. L1-Navigation and VF control are implemented in open-source platforms like </w:t>
      </w:r>
      <w:proofErr w:type="spellStart"/>
      <w:r w:rsidRPr="005B0CC8">
        <w:rPr>
          <w:rFonts w:eastAsiaTheme="minorEastAsia"/>
          <w:lang w:eastAsia="zh-CN"/>
        </w:rPr>
        <w:t>Ardupilot</w:t>
      </w:r>
      <w:proofErr w:type="spellEnd"/>
      <w:r w:rsidRPr="005B0CC8">
        <w:rPr>
          <w:rFonts w:eastAsiaTheme="minorEastAsia"/>
          <w:lang w:eastAsia="zh-CN"/>
        </w:rPr>
        <w:t xml:space="preserve"> and Paparazzi, primarily for 2D navigation. However, these algorithms often struggle with accurate waypoint tracking in complex 3D environments.</w:t>
      </w:r>
    </w:p>
    <w:p w14:paraId="12E56A9B" w14:textId="33AD8387" w:rsidR="005B0CC8" w:rsidRPr="005B0CC8" w:rsidRDefault="005B0CC8" w:rsidP="005B0CC8">
      <w:pPr>
        <w:pStyle w:val="MDPI31text"/>
        <w:rPr>
          <w:rFonts w:eastAsiaTheme="minorEastAsia"/>
          <w:lang w:eastAsia="zh-CN"/>
        </w:rPr>
      </w:pPr>
      <w:r w:rsidRPr="005B0CC8">
        <w:rPr>
          <w:rFonts w:eastAsiaTheme="minorEastAsia"/>
          <w:lang w:eastAsia="zh-CN"/>
        </w:rPr>
        <w:t xml:space="preserve">The advancement of artificial intelligence has propelled reinforcement learning methods to the forefront of UAV flight control research. Recent literature demonstrates a wide array of applications in this domain. Researchers have developed a partially observable Markov model to automatically identify and acquire thermal </w:t>
      </w:r>
      <w:proofErr w:type="gramStart"/>
      <w:r w:rsidRPr="005B0CC8">
        <w:rPr>
          <w:rFonts w:eastAsiaTheme="minorEastAsia"/>
          <w:lang w:eastAsia="zh-CN"/>
        </w:rPr>
        <w:t>parameters[</w:t>
      </w:r>
      <w:proofErr w:type="gramEnd"/>
      <w:r w:rsidR="00CB6898">
        <w:rPr>
          <w:rFonts w:eastAsiaTheme="minorEastAsia"/>
          <w:lang w:eastAsia="zh-CN"/>
        </w:rPr>
        <w:fldChar w:fldCharType="begin"/>
      </w:r>
      <w:r w:rsidR="00CB6898">
        <w:rPr>
          <w:rFonts w:eastAsiaTheme="minorEastAsia"/>
          <w:lang w:eastAsia="zh-CN"/>
        </w:rPr>
        <w:instrText xml:space="preserve"> REF _Ref226638100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13</w:t>
      </w:r>
      <w:r w:rsidR="00CB6898">
        <w:rPr>
          <w:rFonts w:eastAsiaTheme="minorEastAsia"/>
          <w:lang w:eastAsia="zh-CN"/>
        </w:rPr>
        <w:fldChar w:fldCharType="end"/>
      </w:r>
      <w:r w:rsidRPr="005B0CC8">
        <w:rPr>
          <w:rFonts w:eastAsiaTheme="minorEastAsia"/>
          <w:lang w:eastAsia="zh-CN"/>
        </w:rPr>
        <w:t xml:space="preserve">], thereby extending UAV auto-gliding time. Others have designed a Deep Deterministic Policy Gradient (DDPG) </w:t>
      </w:r>
      <w:proofErr w:type="gramStart"/>
      <w:r w:rsidRPr="005B0CC8">
        <w:rPr>
          <w:rFonts w:eastAsiaTheme="minorEastAsia"/>
          <w:lang w:eastAsia="zh-CN"/>
        </w:rPr>
        <w:t>algorithm[</w:t>
      </w:r>
      <w:proofErr w:type="gramEnd"/>
      <w:r w:rsidR="00CB6898">
        <w:rPr>
          <w:rFonts w:eastAsiaTheme="minorEastAsia"/>
          <w:lang w:eastAsia="zh-CN"/>
        </w:rPr>
        <w:fldChar w:fldCharType="begin"/>
      </w:r>
      <w:r w:rsidR="00CB6898">
        <w:rPr>
          <w:rFonts w:eastAsiaTheme="minorEastAsia"/>
          <w:lang w:eastAsia="zh-CN"/>
        </w:rPr>
        <w:instrText xml:space="preserve"> REF _Ref226638111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14</w:t>
      </w:r>
      <w:r w:rsidR="00CB6898">
        <w:rPr>
          <w:rFonts w:eastAsiaTheme="minorEastAsia"/>
          <w:lang w:eastAsia="zh-CN"/>
        </w:rPr>
        <w:fldChar w:fldCharType="end"/>
      </w:r>
      <w:r w:rsidRPr="005B0CC8">
        <w:rPr>
          <w:rFonts w:eastAsiaTheme="minorEastAsia"/>
          <w:lang w:eastAsia="zh-CN"/>
        </w:rPr>
        <w:t>] with continuous action space, training UAVs to navigate obstacles and reach specified targets. Deep Reinforcement Learning (DRL</w:t>
      </w:r>
      <w:proofErr w:type="gramStart"/>
      <w:r w:rsidRPr="005B0CC8">
        <w:rPr>
          <w:rFonts w:eastAsiaTheme="minorEastAsia"/>
          <w:lang w:eastAsia="zh-CN"/>
        </w:rPr>
        <w:t>)[</w:t>
      </w:r>
      <w:proofErr w:type="gramEnd"/>
      <w:r w:rsidR="00CB6898">
        <w:rPr>
          <w:rFonts w:eastAsiaTheme="minorEastAsia"/>
          <w:lang w:eastAsia="zh-CN"/>
        </w:rPr>
        <w:fldChar w:fldCharType="begin"/>
      </w:r>
      <w:r w:rsidR="00CB6898">
        <w:rPr>
          <w:rFonts w:eastAsiaTheme="minorEastAsia"/>
          <w:lang w:eastAsia="zh-CN"/>
        </w:rPr>
        <w:instrText xml:space="preserve"> REF _Ref226638119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15</w:t>
      </w:r>
      <w:r w:rsidR="00CB6898">
        <w:rPr>
          <w:rFonts w:eastAsiaTheme="minorEastAsia"/>
          <w:lang w:eastAsia="zh-CN"/>
        </w:rPr>
        <w:fldChar w:fldCharType="end"/>
      </w:r>
      <w:r w:rsidRPr="005B0CC8">
        <w:rPr>
          <w:rFonts w:eastAsiaTheme="minorEastAsia"/>
          <w:lang w:eastAsia="zh-CN"/>
        </w:rPr>
        <w:t xml:space="preserve">] approaches have been proposed for UAV navigation in large, complex environments, as well as for addressing nonlinear attitude control to enhance the flight range of fixed-wing UAVs. Additionally, reinforcement learning frameworks have been created to enable successful drone navigation in unknown </w:t>
      </w:r>
      <w:proofErr w:type="gramStart"/>
      <w:r w:rsidRPr="005B0CC8">
        <w:rPr>
          <w:rFonts w:eastAsiaTheme="minorEastAsia"/>
          <w:lang w:eastAsia="zh-CN"/>
        </w:rPr>
        <w:t>environments[</w:t>
      </w:r>
      <w:proofErr w:type="gramEnd"/>
      <w:r w:rsidR="00CB6898">
        <w:rPr>
          <w:rFonts w:eastAsiaTheme="minorEastAsia"/>
          <w:lang w:eastAsia="zh-CN"/>
        </w:rPr>
        <w:fldChar w:fldCharType="begin"/>
      </w:r>
      <w:r w:rsidR="00CB6898">
        <w:rPr>
          <w:rFonts w:eastAsiaTheme="minorEastAsia"/>
          <w:lang w:eastAsia="zh-CN"/>
        </w:rPr>
        <w:instrText xml:space="preserve"> REF _Ref226638126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16</w:t>
      </w:r>
      <w:r w:rsidR="00CB6898">
        <w:rPr>
          <w:rFonts w:eastAsiaTheme="minorEastAsia"/>
          <w:lang w:eastAsia="zh-CN"/>
        </w:rPr>
        <w:fldChar w:fldCharType="end"/>
      </w:r>
      <w:r w:rsidRPr="005B0CC8">
        <w:rPr>
          <w:rFonts w:eastAsiaTheme="minorEastAsia"/>
          <w:lang w:eastAsia="zh-CN"/>
        </w:rPr>
        <w:t>].</w:t>
      </w:r>
    </w:p>
    <w:p w14:paraId="06376838" w14:textId="77777777" w:rsidR="005B0CC8" w:rsidRPr="005B0CC8" w:rsidRDefault="005B0CC8" w:rsidP="005B0CC8">
      <w:pPr>
        <w:pStyle w:val="MDPI31text"/>
        <w:rPr>
          <w:rFonts w:eastAsiaTheme="minorEastAsia"/>
          <w:lang w:eastAsia="zh-CN"/>
        </w:rPr>
      </w:pPr>
      <w:r w:rsidRPr="005B0CC8">
        <w:rPr>
          <w:rFonts w:eastAsiaTheme="minorEastAsia"/>
          <w:lang w:eastAsia="zh-CN"/>
        </w:rPr>
        <w:t xml:space="preserve">Despite these advancements, current spatial 3D navigation control methods often rely on fixed acceleration calculation parameters. This limitation leads to reduced flight tracking accuracy and an inability to self-adjust flight acceleration in response to external disturbances, particularly in challenging scenarios such as high-precision mapping of expressway service areas in mountainous regions. To address these issues, this paper proposes an enhanced approach by integrating Q-learning into 3D Conical Spiral Navigation Flight Control (3DCSNFL). The Conical Spiral (CS) trajectory is especially suited for mountainous terrains, as it allows UAVs to navigate through narrow spaces at lower altitudes while gradually ascending, enabling the capture of high-quality images throughout the flight path. This approach optimizes the balance between flight constraints in complex topographies and the need for detailed, high-resolution mapping data. The proposed method aims to improve UAV tracking accuracy and overall flight performance through a two-phase process. Initially, offline automatic training is conducted using UAV flight data to generate a Q-table containing decision information. Subsequently, during online </w:t>
      </w:r>
      <w:r w:rsidRPr="005B0CC8">
        <w:rPr>
          <w:rFonts w:eastAsiaTheme="minorEastAsia"/>
          <w:lang w:eastAsia="zh-CN"/>
        </w:rPr>
        <w:lastRenderedPageBreak/>
        <w:t>flight, optimal action values are determined based on the offline Q-table and real-time UAV position information, which then inform navigation control decisions. Experimental flight tests demonstrate that this Q-learning reinforcement method adaptively enhances the UAV's anti-interference capability.</w:t>
      </w:r>
    </w:p>
    <w:p w14:paraId="417BC35B" w14:textId="16A5F0C2" w:rsidR="005B0CC8" w:rsidRPr="005B0CC8" w:rsidRDefault="005B0CC8" w:rsidP="005B0CC8">
      <w:pPr>
        <w:pStyle w:val="MDPI31text"/>
        <w:rPr>
          <w:rFonts w:eastAsiaTheme="minorEastAsia"/>
          <w:lang w:eastAsia="zh-CN"/>
        </w:rPr>
      </w:pPr>
      <w:r w:rsidRPr="005B0CC8">
        <w:rPr>
          <w:rFonts w:eastAsiaTheme="minorEastAsia"/>
          <w:lang w:eastAsia="zh-CN"/>
        </w:rPr>
        <w:t>This approach offers a promising solution to the challenges of UAV control in complex environments. By leveraging reinforcement learning techniques, it has the potential to significantly improve both accuracy and resilience in autonomous flight operations. The integration of Q-learning with traditional navigation methods represents a step forward in adaptive UAV control, potentially opening new avenues for applications in diverse and challenging terrains.</w:t>
      </w:r>
    </w:p>
    <w:p w14:paraId="2A8F1186" w14:textId="50AC3556" w:rsidR="001F0D7E" w:rsidRPr="009C4EF1" w:rsidRDefault="001F0D7E" w:rsidP="001A7C4C">
      <w:pPr>
        <w:pStyle w:val="MDPI21heading1"/>
      </w:pPr>
      <w:r w:rsidRPr="009C4EF1">
        <w:rPr>
          <w:lang w:eastAsia="zh-CN"/>
        </w:rPr>
        <w:t xml:space="preserve">2. </w:t>
      </w:r>
      <w:r w:rsidR="003E5AF0" w:rsidRPr="003E5AF0">
        <w:t>Conical spiral curve navigation control</w:t>
      </w:r>
    </w:p>
    <w:p w14:paraId="06BF49A0" w14:textId="29F85E8E" w:rsidR="00540D47" w:rsidRPr="00540D47" w:rsidRDefault="00540D47" w:rsidP="00540D47">
      <w:pPr>
        <w:pStyle w:val="MDPI22heading2"/>
        <w:spacing w:before="240"/>
        <w:rPr>
          <w:noProof w:val="0"/>
        </w:rPr>
      </w:pPr>
      <w:r>
        <w:rPr>
          <w:rFonts w:eastAsiaTheme="minorEastAsia" w:hint="eastAsia"/>
          <w:noProof w:val="0"/>
          <w:lang w:eastAsia="zh-CN"/>
        </w:rPr>
        <w:t xml:space="preserve">2.1. </w:t>
      </w:r>
      <w:r w:rsidRPr="00540D47">
        <w:rPr>
          <w:noProof w:val="0"/>
        </w:rPr>
        <w:t>UAV dynamics model</w:t>
      </w:r>
    </w:p>
    <w:p w14:paraId="616A1D14" w14:textId="4D7DF205" w:rsidR="00540D47" w:rsidRDefault="00540D47" w:rsidP="001A7C4C">
      <w:pPr>
        <w:pStyle w:val="MDPI31text"/>
        <w:rPr>
          <w:rFonts w:eastAsiaTheme="minorEastAsia"/>
          <w:lang w:eastAsia="zh-CN"/>
        </w:rPr>
      </w:pPr>
      <w:r w:rsidRPr="00540D47">
        <w:rPr>
          <w:rFonts w:eastAsiaTheme="minorEastAsia"/>
          <w:lang w:eastAsia="zh-CN"/>
        </w:rPr>
        <w:t xml:space="preserve">This paper focuses on externally controlled navigation loops that enable </w:t>
      </w:r>
      <w:r w:rsidR="00066D9D">
        <w:rPr>
          <w:rFonts w:eastAsiaTheme="minorEastAsia" w:hint="eastAsia"/>
          <w:lang w:eastAsia="zh-CN"/>
        </w:rPr>
        <w:t xml:space="preserve">fix-wing </w:t>
      </w:r>
      <w:r w:rsidRPr="00540D47">
        <w:rPr>
          <w:rFonts w:eastAsiaTheme="minorEastAsia"/>
          <w:lang w:eastAsia="zh-CN"/>
        </w:rPr>
        <w:t xml:space="preserve">UAVs to track spatially curved paths by adaptively varying parameters through reinforcement learning </w:t>
      </w:r>
      <w:proofErr w:type="gramStart"/>
      <w:r w:rsidRPr="00540D47">
        <w:rPr>
          <w:rFonts w:eastAsiaTheme="minorEastAsia"/>
          <w:lang w:eastAsia="zh-CN"/>
        </w:rPr>
        <w:t>algorithms[</w:t>
      </w:r>
      <w:proofErr w:type="gramEnd"/>
      <w:r w:rsidR="00CB6898">
        <w:rPr>
          <w:rFonts w:eastAsiaTheme="minorEastAsia"/>
          <w:lang w:eastAsia="zh-CN"/>
        </w:rPr>
        <w:fldChar w:fldCharType="begin"/>
      </w:r>
      <w:r w:rsidR="00CB6898">
        <w:rPr>
          <w:rFonts w:eastAsiaTheme="minorEastAsia"/>
          <w:lang w:eastAsia="zh-CN"/>
        </w:rPr>
        <w:instrText xml:space="preserve"> REF _Ref226638156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17</w:t>
      </w:r>
      <w:r w:rsidR="00CB6898">
        <w:rPr>
          <w:rFonts w:eastAsiaTheme="minorEastAsia"/>
          <w:lang w:eastAsia="zh-CN"/>
        </w:rPr>
        <w:fldChar w:fldCharType="end"/>
      </w:r>
      <w:r w:rsidRPr="00540D47">
        <w:rPr>
          <w:rFonts w:eastAsiaTheme="minorEastAsia"/>
          <w:lang w:eastAsia="zh-CN"/>
        </w:rPr>
        <w:t xml:space="preserve">]. It is assumed that the CS to be tracked is generated by the fixed-wing UAV dynamics, and its kinematic model in 3D </w:t>
      </w:r>
      <w:proofErr w:type="gramStart"/>
      <w:r w:rsidRPr="00540D47">
        <w:rPr>
          <w:rFonts w:eastAsiaTheme="minorEastAsia"/>
          <w:lang w:eastAsia="zh-CN"/>
        </w:rPr>
        <w:t>space[</w:t>
      </w:r>
      <w:proofErr w:type="gramEnd"/>
      <w:r w:rsidR="00CB6898">
        <w:rPr>
          <w:rFonts w:eastAsiaTheme="minorEastAsia"/>
          <w:lang w:eastAsia="zh-CN"/>
        </w:rPr>
        <w:fldChar w:fldCharType="begin"/>
      </w:r>
      <w:r w:rsidR="00CB6898">
        <w:rPr>
          <w:rFonts w:eastAsiaTheme="minorEastAsia"/>
          <w:lang w:eastAsia="zh-CN"/>
        </w:rPr>
        <w:instrText xml:space="preserve"> REF _Ref226638176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18</w:t>
      </w:r>
      <w:r w:rsidR="00CB6898">
        <w:rPr>
          <w:rFonts w:eastAsiaTheme="minorEastAsia"/>
          <w:lang w:eastAsia="zh-CN"/>
        </w:rPr>
        <w:fldChar w:fldCharType="end"/>
      </w:r>
      <w:r w:rsidRPr="00540D47">
        <w:rPr>
          <w:rFonts w:eastAsiaTheme="minorEastAsia"/>
          <w:lang w:eastAsia="zh-CN"/>
        </w:rPr>
        <w:t>]:</w:t>
      </w:r>
    </w:p>
    <w:p w14:paraId="6DEDB000" w14:textId="49BFF283" w:rsidR="00540D47" w:rsidRPr="00540D47" w:rsidRDefault="00000000" w:rsidP="00760742">
      <w:pPr>
        <w:pStyle w:val="MDPI31text"/>
        <w:spacing w:before="120" w:after="120"/>
        <w:rPr>
          <w:rFonts w:eastAsiaTheme="minorEastAsia"/>
          <w:lang w:eastAsia="zh-CN"/>
        </w:rPr>
      </w:pPr>
      <m:oMathPara>
        <m:oMath>
          <m:eqArr>
            <m:eqArrPr>
              <m:maxDist m:val="1"/>
              <m:ctrlPr>
                <w:rPr>
                  <w:rFonts w:ascii="Cambria Math" w:eastAsiaTheme="minorEastAsia" w:hAnsi="Cambria Math"/>
                  <w:i/>
                </w:rPr>
              </m:ctrlPr>
            </m:eqArrPr>
            <m:e>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acc>
                        <m:accPr>
                          <m:chr m:val="̇"/>
                          <m:ctrlPr>
                            <w:rPr>
                              <w:rFonts w:ascii="Cambria Math" w:hAnsi="Cambria Math"/>
                            </w:rPr>
                          </m:ctrlPr>
                        </m:accPr>
                        <m:e>
                          <m:r>
                            <w:rPr>
                              <w:rFonts w:ascii="Cambria Math" w:hAnsi="Cambria Math"/>
                            </w:rPr>
                            <m:t>x</m:t>
                          </m:r>
                        </m:e>
                      </m:acc>
                      <m:r>
                        <w:rPr>
                          <w:rFonts w:ascii="Cambria Math" w:hAnsi="Cambria Math"/>
                        </w:rPr>
                        <m:t>=V</m:t>
                      </m:r>
                      <m:func>
                        <m:funcPr>
                          <m:ctrlPr>
                            <w:rPr>
                              <w:rFonts w:ascii="Cambria Math" w:hAnsi="Cambria Math"/>
                            </w:rPr>
                          </m:ctrlPr>
                        </m:funcPr>
                        <m:fName>
                          <m:r>
                            <w:rPr>
                              <w:rFonts w:ascii="Cambria Math" w:hAnsi="Cambria Math"/>
                            </w:rPr>
                            <m:t>cos</m:t>
                          </m:r>
                        </m:fName>
                        <m:e>
                          <m:r>
                            <w:rPr>
                              <w:rFonts w:ascii="Cambria Math" w:hAnsi="Cambria Math"/>
                            </w:rPr>
                            <m:t>γ</m:t>
                          </m:r>
                        </m:e>
                      </m:func>
                      <m:func>
                        <m:funcPr>
                          <m:ctrlPr>
                            <w:rPr>
                              <w:rFonts w:ascii="Cambria Math" w:hAnsi="Cambria Math"/>
                            </w:rPr>
                          </m:ctrlPr>
                        </m:funcPr>
                        <m:fName>
                          <m:r>
                            <w:rPr>
                              <w:rFonts w:ascii="Cambria Math" w:hAnsi="Cambria Math"/>
                            </w:rPr>
                            <m:t>cos</m:t>
                          </m:r>
                        </m:fName>
                        <m:e>
                          <m:r>
                            <w:rPr>
                              <w:rFonts w:ascii="Cambria Math" w:hAnsi="Cambria Math"/>
                            </w:rPr>
                            <m:t>ψ</m:t>
                          </m:r>
                        </m:e>
                      </m:func>
                    </m:e>
                    <m:e>
                      <m:r>
                        <w:rPr>
                          <w:rFonts w:ascii="Cambria Math" w:hAnsi="Cambria Math"/>
                        </w:rPr>
                        <m:t>&amp;</m:t>
                      </m:r>
                      <m:acc>
                        <m:accPr>
                          <m:chr m:val="̇"/>
                          <m:ctrlPr>
                            <w:rPr>
                              <w:rFonts w:ascii="Cambria Math" w:hAnsi="Cambria Math"/>
                            </w:rPr>
                          </m:ctrlPr>
                        </m:accPr>
                        <m:e>
                          <m:r>
                            <w:rPr>
                              <w:rFonts w:ascii="Cambria Math" w:hAnsi="Cambria Math"/>
                            </w:rPr>
                            <m:t>y</m:t>
                          </m:r>
                        </m:e>
                      </m:acc>
                      <m:r>
                        <w:rPr>
                          <w:rFonts w:ascii="Cambria Math" w:hAnsi="Cambria Math"/>
                        </w:rPr>
                        <m:t>=V</m:t>
                      </m:r>
                      <m:func>
                        <m:funcPr>
                          <m:ctrlPr>
                            <w:rPr>
                              <w:rFonts w:ascii="Cambria Math" w:hAnsi="Cambria Math"/>
                            </w:rPr>
                          </m:ctrlPr>
                        </m:funcPr>
                        <m:fName>
                          <m:r>
                            <w:rPr>
                              <w:rFonts w:ascii="Cambria Math" w:hAnsi="Cambria Math"/>
                            </w:rPr>
                            <m:t>cos</m:t>
                          </m:r>
                        </m:fName>
                        <m:e>
                          <m:r>
                            <w:rPr>
                              <w:rFonts w:ascii="Cambria Math" w:hAnsi="Cambria Math"/>
                            </w:rPr>
                            <m:t>γ</m:t>
                          </m:r>
                        </m:e>
                      </m:func>
                      <m:func>
                        <m:funcPr>
                          <m:ctrlPr>
                            <w:rPr>
                              <w:rFonts w:ascii="Cambria Math" w:hAnsi="Cambria Math"/>
                            </w:rPr>
                          </m:ctrlPr>
                        </m:funcPr>
                        <m:fName>
                          <m:r>
                            <w:rPr>
                              <w:rFonts w:ascii="Cambria Math" w:hAnsi="Cambria Math"/>
                            </w:rPr>
                            <m:t>sin</m:t>
                          </m:r>
                        </m:fName>
                        <m:e>
                          <m:r>
                            <w:rPr>
                              <w:rFonts w:ascii="Cambria Math" w:hAnsi="Cambria Math"/>
                            </w:rPr>
                            <m:t>ψ</m:t>
                          </m:r>
                        </m:e>
                      </m:func>
                    </m:e>
                    <m:e>
                      <m:r>
                        <w:rPr>
                          <w:rFonts w:ascii="Cambria Math" w:hAnsi="Cambria Math"/>
                        </w:rPr>
                        <m:t>&amp;</m:t>
                      </m:r>
                      <m:acc>
                        <m:accPr>
                          <m:chr m:val="̇"/>
                          <m:ctrlPr>
                            <w:rPr>
                              <w:rFonts w:ascii="Cambria Math" w:hAnsi="Cambria Math"/>
                            </w:rPr>
                          </m:ctrlPr>
                        </m:accPr>
                        <m:e>
                          <m:r>
                            <w:rPr>
                              <w:rFonts w:ascii="Cambria Math" w:hAnsi="Cambria Math"/>
                            </w:rPr>
                            <m:t>z</m:t>
                          </m:r>
                        </m:e>
                      </m:acc>
                      <m:r>
                        <w:rPr>
                          <w:rFonts w:ascii="Cambria Math" w:hAnsi="Cambria Math"/>
                        </w:rPr>
                        <m:t>=-V</m:t>
                      </m:r>
                      <m:func>
                        <m:funcPr>
                          <m:ctrlPr>
                            <w:rPr>
                              <w:rFonts w:ascii="Cambria Math" w:hAnsi="Cambria Math"/>
                            </w:rPr>
                          </m:ctrlPr>
                        </m:funcPr>
                        <m:fName>
                          <m:r>
                            <w:rPr>
                              <w:rFonts w:ascii="Cambria Math" w:hAnsi="Cambria Math"/>
                            </w:rPr>
                            <m:t>sin</m:t>
                          </m:r>
                        </m:fName>
                        <m:e>
                          <m:r>
                            <w:rPr>
                              <w:rFonts w:ascii="Cambria Math" w:hAnsi="Cambria Math"/>
                            </w:rPr>
                            <m:t>γ</m:t>
                          </m:r>
                        </m:e>
                      </m:func>
                    </m:e>
                    <m:e>
                      <m:r>
                        <w:rPr>
                          <w:rFonts w:ascii="Cambria Math" w:hAnsi="Cambria Math"/>
                        </w:rPr>
                        <m:t>&amp;</m:t>
                      </m:r>
                      <m:acc>
                        <m:accPr>
                          <m:chr m:val="̇"/>
                          <m:ctrlPr>
                            <w:rPr>
                              <w:rFonts w:ascii="Cambria Math" w:hAnsi="Cambria Math"/>
                            </w:rPr>
                          </m:ctrlPr>
                        </m:accPr>
                        <m:e>
                          <m:r>
                            <w:rPr>
                              <w:rFonts w:ascii="Cambria Math" w:hAnsi="Cambria Math"/>
                            </w:rPr>
                            <m:t>ψ</m:t>
                          </m:r>
                        </m:e>
                      </m:acc>
                      <m:r>
                        <w:rPr>
                          <w:rFonts w:ascii="Cambria Math" w:hAnsi="Cambria Math"/>
                        </w:rPr>
                        <m:t>=</m:t>
                      </m:r>
                      <m:func>
                        <m:funcPr>
                          <m:ctrlPr>
                            <w:rPr>
                              <w:rFonts w:ascii="Cambria Math" w:hAnsi="Cambria Math"/>
                            </w:rPr>
                          </m:ctrlPr>
                        </m:funcPr>
                        <m:fName>
                          <m:f>
                            <m:fPr>
                              <m:ctrlPr>
                                <w:rPr>
                                  <w:rFonts w:ascii="Cambria Math" w:hAnsi="Cambria Math"/>
                                </w:rPr>
                              </m:ctrlPr>
                            </m:fPr>
                            <m:num>
                              <m:r>
                                <w:rPr>
                                  <w:rFonts w:ascii="Cambria Math" w:hAnsi="Cambria Math"/>
                                </w:rPr>
                                <m:t>g</m:t>
                              </m:r>
                            </m:num>
                            <m:den>
                              <m:r>
                                <w:rPr>
                                  <w:rFonts w:ascii="Cambria Math" w:hAnsi="Cambria Math"/>
                                </w:rPr>
                                <m:t>v</m:t>
                              </m:r>
                            </m:den>
                          </m:f>
                          <m:r>
                            <w:rPr>
                              <w:rFonts w:ascii="Cambria Math" w:hAnsi="Cambria Math"/>
                            </w:rPr>
                            <m:t>tan</m:t>
                          </m:r>
                        </m:fName>
                        <m:e>
                          <m:r>
                            <w:rPr>
                              <w:rFonts w:ascii="Cambria Math" w:hAnsi="Cambria Math"/>
                            </w:rPr>
                            <m:t>ϕ</m:t>
                          </m:r>
                        </m:e>
                      </m:func>
                    </m:e>
                  </m:eqArr>
                </m:e>
              </m:d>
              <m:r>
                <w:rPr>
                  <w:rFonts w:ascii="Cambria Math" w:hAnsi="Cambria Math"/>
                </w:rPr>
                <m:t>#</m:t>
              </m:r>
              <m:d>
                <m:dPr>
                  <m:ctrlPr>
                    <w:rPr>
                      <w:rFonts w:ascii="Cambria Math" w:eastAsiaTheme="minorEastAsia" w:hAnsi="Cambria Math"/>
                      <w:i/>
                    </w:rPr>
                  </m:ctrlPr>
                </m:dPr>
                <m:e>
                  <m:r>
                    <w:rPr>
                      <w:rFonts w:ascii="Cambria Math" w:eastAsiaTheme="minorEastAsia" w:hAnsi="Cambria Math"/>
                    </w:rPr>
                    <m:t>1</m:t>
                  </m:r>
                </m:e>
              </m:d>
              <m:ctrlPr>
                <w:rPr>
                  <w:rFonts w:ascii="Cambria Math" w:hAnsi="Cambria Math"/>
                  <w:i/>
                </w:rPr>
              </m:ctrlPr>
            </m:e>
          </m:eqArr>
        </m:oMath>
      </m:oMathPara>
    </w:p>
    <w:p w14:paraId="6061CDBC" w14:textId="4D791C84" w:rsidR="00540D47" w:rsidRPr="00D84EF6" w:rsidRDefault="00540D47" w:rsidP="00F50B66">
      <w:pPr>
        <w:pStyle w:val="MDPI31text"/>
        <w:ind w:firstLine="0"/>
      </w:pPr>
      <w:r w:rsidRPr="00D84EF6">
        <w:t>In the equation</w:t>
      </w:r>
      <w:r w:rsidRPr="00D84EF6">
        <w:rPr>
          <w:rFonts w:hint="eastAsia"/>
        </w:rPr>
        <w:t>:</w:t>
      </w:r>
      <m:oMath>
        <m:d>
          <m:dPr>
            <m:begChr m:val="（"/>
            <m:endChr m:val="）"/>
            <m:ctrlPr>
              <w:rPr>
                <w:rFonts w:ascii="Cambria Math" w:hAnsi="Cambria Math"/>
              </w:rPr>
            </m:ctrlPr>
          </m:dPr>
          <m:e>
            <m:acc>
              <m:accPr>
                <m:chr m:val="̇"/>
                <m:ctrlPr>
                  <w:rPr>
                    <w:rFonts w:ascii="Cambria Math" w:hAnsi="Cambria Math"/>
                  </w:rPr>
                </m:ctrlPr>
              </m:accPr>
              <m:e>
                <m:r>
                  <w:rPr>
                    <w:rFonts w:ascii="Cambria Math"/>
                  </w:rPr>
                  <m:t>x</m:t>
                </m:r>
              </m:e>
            </m:acc>
            <m:r>
              <m:rPr>
                <m:sty m:val="p"/>
              </m:rPr>
              <w:rPr>
                <w:rFonts w:ascii="Cambria Math"/>
              </w:rPr>
              <m:t>,</m:t>
            </m:r>
            <m:acc>
              <m:accPr>
                <m:chr m:val="̇"/>
                <m:ctrlPr>
                  <w:rPr>
                    <w:rFonts w:ascii="Cambria Math" w:hAnsi="Cambria Math"/>
                  </w:rPr>
                </m:ctrlPr>
              </m:accPr>
              <m:e>
                <m:r>
                  <w:rPr>
                    <w:rFonts w:ascii="Cambria Math"/>
                  </w:rPr>
                  <m:t>y</m:t>
                </m:r>
              </m:e>
            </m:acc>
            <m:r>
              <m:rPr>
                <m:sty m:val="p"/>
              </m:rPr>
              <w:rPr>
                <w:rFonts w:ascii="Cambria Math"/>
              </w:rPr>
              <m:t>,</m:t>
            </m:r>
            <m:acc>
              <m:accPr>
                <m:chr m:val="̇"/>
                <m:ctrlPr>
                  <w:rPr>
                    <w:rFonts w:ascii="Cambria Math" w:hAnsi="Cambria Math"/>
                  </w:rPr>
                </m:ctrlPr>
              </m:accPr>
              <m:e>
                <m:r>
                  <w:rPr>
                    <w:rFonts w:ascii="Cambria Math"/>
                  </w:rPr>
                  <m:t>z</m:t>
                </m:r>
              </m:e>
            </m:acc>
          </m:e>
        </m:d>
      </m:oMath>
      <w:r w:rsidRPr="00D84EF6">
        <w:t>is the component of the velocity of the reference point in the</w:t>
      </w:r>
      <m:oMath>
        <m:d>
          <m:dPr>
            <m:begChr m:val="（"/>
            <m:endChr m:val="）"/>
            <m:ctrlPr>
              <w:rPr>
                <w:rFonts w:ascii="Cambria Math" w:hAnsi="Cambria Math"/>
              </w:rPr>
            </m:ctrlPr>
          </m:dPr>
          <m:e>
            <m:r>
              <w:rPr>
                <w:rFonts w:ascii="Cambria Math"/>
              </w:rPr>
              <m:t>x</m:t>
            </m:r>
            <m:r>
              <m:rPr>
                <m:sty m:val="p"/>
              </m:rPr>
              <w:rPr>
                <w:rFonts w:ascii="Cambria Math"/>
              </w:rPr>
              <m:t>,</m:t>
            </m:r>
            <m:r>
              <w:rPr>
                <w:rFonts w:ascii="Cambria Math"/>
              </w:rPr>
              <m:t>y</m:t>
            </m:r>
            <m:r>
              <m:rPr>
                <m:sty m:val="p"/>
              </m:rPr>
              <w:rPr>
                <w:rFonts w:ascii="Cambria Math"/>
              </w:rPr>
              <m:t>,</m:t>
            </m:r>
            <m:r>
              <w:rPr>
                <w:rFonts w:ascii="Cambria Math"/>
              </w:rPr>
              <m:t>z</m:t>
            </m:r>
          </m:e>
        </m:d>
      </m:oMath>
      <w:r w:rsidRPr="00D84EF6">
        <w:t>axis direction</w:t>
      </w:r>
      <w:r w:rsidRPr="00D84EF6">
        <w:rPr>
          <w:rFonts w:hint="eastAsia"/>
        </w:rPr>
        <w:t>;V</w:t>
      </w:r>
      <w:r w:rsidRPr="00D84EF6">
        <w:t xml:space="preserve"> is the velocity constant of the UAV</w:t>
      </w:r>
      <w:r w:rsidR="00CB6898">
        <w:rPr>
          <w:rFonts w:eastAsiaTheme="minorEastAsia" w:hint="eastAsia"/>
          <w:lang w:eastAsia="zh-CN"/>
        </w:rPr>
        <w:t>[</w:t>
      </w:r>
      <w:r w:rsidR="00CB6898">
        <w:rPr>
          <w:rFonts w:eastAsiaTheme="minorEastAsia"/>
          <w:lang w:eastAsia="zh-CN"/>
        </w:rPr>
        <w:fldChar w:fldCharType="begin"/>
      </w:r>
      <w:r w:rsidR="00CB6898">
        <w:rPr>
          <w:rFonts w:eastAsiaTheme="minorEastAsia"/>
          <w:lang w:eastAsia="zh-CN"/>
        </w:rPr>
        <w:instrText xml:space="preserve"> </w:instrText>
      </w:r>
      <w:r w:rsidR="00CB6898">
        <w:rPr>
          <w:rFonts w:eastAsiaTheme="minorEastAsia" w:hint="eastAsia"/>
          <w:lang w:eastAsia="zh-CN"/>
        </w:rPr>
        <w:instrText>REF _Ref226638211 \r \h</w:instrText>
      </w:r>
      <w:r w:rsidR="00CB6898">
        <w:rPr>
          <w:rFonts w:eastAsiaTheme="minorEastAsia"/>
          <w:lang w:eastAsia="zh-CN"/>
        </w:rPr>
        <w:instrText xml:space="preserve">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19</w:t>
      </w:r>
      <w:r w:rsidR="00CB6898">
        <w:rPr>
          <w:rFonts w:eastAsiaTheme="minorEastAsia"/>
          <w:lang w:eastAsia="zh-CN"/>
        </w:rPr>
        <w:fldChar w:fldCharType="end"/>
      </w:r>
      <w:r w:rsidR="00CB6898">
        <w:rPr>
          <w:rFonts w:eastAsiaTheme="minorEastAsia" w:hint="eastAsia"/>
          <w:lang w:eastAsia="zh-CN"/>
        </w:rPr>
        <w:t>]</w:t>
      </w:r>
      <w:r w:rsidRPr="00D84EF6">
        <w:t xml:space="preserve"> is the track angle</w:t>
      </w:r>
      <w:r w:rsidRPr="00D84EF6">
        <w:rPr>
          <w:rFonts w:hint="eastAsia"/>
        </w:rPr>
        <w:t>;</w:t>
      </w:r>
      <m:oMath>
        <m:r>
          <w:rPr>
            <w:rFonts w:ascii="Cambria Math"/>
          </w:rPr>
          <m:t>ψ</m:t>
        </m:r>
      </m:oMath>
      <w:r w:rsidRPr="00D84EF6">
        <w:t xml:space="preserve"> is the yaw angle</w:t>
      </w:r>
      <w:r w:rsidRPr="00D84EF6">
        <w:rPr>
          <w:rFonts w:hint="eastAsia"/>
        </w:rPr>
        <w:t>;</w:t>
      </w:r>
      <w:r>
        <w:rPr>
          <w:rFonts w:hint="eastAsia"/>
        </w:rPr>
        <w:t xml:space="preserve"> </w:t>
      </w:r>
      <m:oMath>
        <m:r>
          <w:rPr>
            <w:rFonts w:ascii="Cambria Math"/>
          </w:rPr>
          <m:t>ψ</m:t>
        </m:r>
      </m:oMath>
      <w:r w:rsidRPr="00D84EF6">
        <w:t xml:space="preserve"> the relationship with the</w:t>
      </w:r>
      <m:oMath>
        <m:r>
          <m:rPr>
            <m:sty m:val="p"/>
          </m:rPr>
          <w:rPr>
            <w:rFonts w:ascii="Cambria Math" w:hAnsi="Cambria Math"/>
          </w:rPr>
          <m:t xml:space="preserve"> </m:t>
        </m:r>
        <m:r>
          <w:rPr>
            <w:rFonts w:ascii="Cambria Math"/>
          </w:rPr>
          <m:t>ϕ</m:t>
        </m:r>
      </m:oMath>
      <w:r w:rsidRPr="00D84EF6">
        <w:t xml:space="preserve"> roll angle is given in the literature</w:t>
      </w:r>
      <w:r w:rsidRPr="00D84EF6">
        <w:rPr>
          <w:rFonts w:hint="eastAsia"/>
        </w:rPr>
        <w:t>;</w:t>
      </w:r>
      <m:oMath>
        <m:r>
          <w:rPr>
            <w:rFonts w:ascii="Cambria Math"/>
          </w:rPr>
          <m:t>g</m:t>
        </m:r>
      </m:oMath>
      <w:r w:rsidRPr="00D84EF6">
        <w:t xml:space="preserve"> is the acceleration of gravity</w:t>
      </w:r>
      <w:r w:rsidRPr="00D84EF6">
        <w:rPr>
          <w:rFonts w:hint="eastAsia"/>
        </w:rPr>
        <w:t>.</w:t>
      </w:r>
    </w:p>
    <w:p w14:paraId="6DC34C54" w14:textId="26E52CBE" w:rsidR="00540D47" w:rsidRDefault="00540D47" w:rsidP="00540D47">
      <w:pPr>
        <w:pStyle w:val="MDPI22heading2"/>
        <w:spacing w:before="240"/>
        <w:rPr>
          <w:rFonts w:eastAsiaTheme="minorEastAsia"/>
          <w:noProof w:val="0"/>
          <w:lang w:eastAsia="zh-CN"/>
        </w:rPr>
      </w:pPr>
      <w:r>
        <w:rPr>
          <w:rFonts w:eastAsiaTheme="minorEastAsia" w:hint="eastAsia"/>
          <w:noProof w:val="0"/>
          <w:lang w:eastAsia="zh-CN"/>
        </w:rPr>
        <w:t xml:space="preserve">2.2. </w:t>
      </w:r>
      <w:r w:rsidRPr="00540D47">
        <w:rPr>
          <w:rFonts w:eastAsiaTheme="minorEastAsia"/>
          <w:noProof w:val="0"/>
          <w:lang w:eastAsia="zh-CN"/>
        </w:rPr>
        <w:t>3D CSNFL algorithm</w:t>
      </w:r>
    </w:p>
    <w:p w14:paraId="0D0D00C9" w14:textId="655C7CC4" w:rsidR="00540D47" w:rsidRDefault="00540D47" w:rsidP="001A7C4C">
      <w:pPr>
        <w:pStyle w:val="MDPI31text"/>
        <w:rPr>
          <w:rFonts w:eastAsiaTheme="minorEastAsia"/>
          <w:lang w:eastAsia="zh-CN"/>
        </w:rPr>
      </w:pPr>
      <w:r w:rsidRPr="00540D47">
        <w:rPr>
          <w:rFonts w:eastAsiaTheme="minorEastAsia"/>
          <w:lang w:eastAsia="zh-CN"/>
        </w:rPr>
        <w:t xml:space="preserve">This paper focuses on optimizing the flight performance of CS curve navigation using reinforcement learning </w:t>
      </w:r>
      <w:proofErr w:type="gramStart"/>
      <w:r w:rsidRPr="00540D47">
        <w:rPr>
          <w:rFonts w:eastAsiaTheme="minorEastAsia"/>
          <w:lang w:eastAsia="zh-CN"/>
        </w:rPr>
        <w:t>algorithm[</w:t>
      </w:r>
      <w:proofErr w:type="gramEnd"/>
      <w:r w:rsidR="00CB6898">
        <w:rPr>
          <w:rFonts w:eastAsiaTheme="minorEastAsia"/>
          <w:lang w:eastAsia="zh-CN"/>
        </w:rPr>
        <w:fldChar w:fldCharType="begin"/>
      </w:r>
      <w:r w:rsidR="00CB6898">
        <w:rPr>
          <w:rFonts w:eastAsiaTheme="minorEastAsia"/>
          <w:lang w:eastAsia="zh-CN"/>
        </w:rPr>
        <w:instrText xml:space="preserve"> REF _Ref226638230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20</w:t>
      </w:r>
      <w:r w:rsidR="00CB6898">
        <w:rPr>
          <w:rFonts w:eastAsiaTheme="minorEastAsia"/>
          <w:lang w:eastAsia="zh-CN"/>
        </w:rPr>
        <w:fldChar w:fldCharType="end"/>
      </w:r>
      <w:r w:rsidRPr="00540D47">
        <w:rPr>
          <w:rFonts w:eastAsiaTheme="minorEastAsia"/>
          <w:lang w:eastAsia="zh-CN"/>
        </w:rPr>
        <w:t xml:space="preserve">], and the CS curve is shown in Figure 1. The UAV tracks the variable pitch conical spiral </w:t>
      </w:r>
      <w:proofErr w:type="gramStart"/>
      <w:r w:rsidRPr="00540D47">
        <w:rPr>
          <w:rFonts w:eastAsiaTheme="minorEastAsia"/>
          <w:lang w:eastAsia="zh-CN"/>
        </w:rPr>
        <w:t>curve[</w:t>
      </w:r>
      <w:proofErr w:type="gramEnd"/>
      <w:r w:rsidR="00CB6898">
        <w:rPr>
          <w:rFonts w:eastAsiaTheme="minorEastAsia"/>
          <w:lang w:eastAsia="zh-CN"/>
        </w:rPr>
        <w:fldChar w:fldCharType="begin"/>
      </w:r>
      <w:r w:rsidR="00CB6898">
        <w:rPr>
          <w:rFonts w:eastAsiaTheme="minorEastAsia"/>
          <w:lang w:eastAsia="zh-CN"/>
        </w:rPr>
        <w:instrText xml:space="preserve"> REF _Ref226638241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21</w:t>
      </w:r>
      <w:r w:rsidR="00CB6898">
        <w:rPr>
          <w:rFonts w:eastAsiaTheme="minorEastAsia"/>
          <w:lang w:eastAsia="zh-CN"/>
        </w:rPr>
        <w:fldChar w:fldCharType="end"/>
      </w:r>
      <w:r w:rsidRPr="00540D47">
        <w:rPr>
          <w:rFonts w:eastAsiaTheme="minorEastAsia"/>
          <w:lang w:eastAsia="zh-CN"/>
        </w:rPr>
        <w:t xml:space="preserve">], the CS flight </w:t>
      </w:r>
      <w:proofErr w:type="gramStart"/>
      <w:r w:rsidRPr="00540D47">
        <w:rPr>
          <w:rFonts w:eastAsiaTheme="minorEastAsia"/>
          <w:lang w:eastAsia="zh-CN"/>
        </w:rPr>
        <w:t>radius[</w:t>
      </w:r>
      <w:proofErr w:type="gramEnd"/>
      <w:r w:rsidR="00CB6898">
        <w:rPr>
          <w:rFonts w:eastAsiaTheme="minorEastAsia"/>
          <w:lang w:eastAsia="zh-CN"/>
        </w:rPr>
        <w:fldChar w:fldCharType="begin"/>
      </w:r>
      <w:r w:rsidR="00CB6898">
        <w:rPr>
          <w:rFonts w:eastAsiaTheme="minorEastAsia"/>
          <w:lang w:eastAsia="zh-CN"/>
        </w:rPr>
        <w:instrText xml:space="preserve"> REF _Ref226638250 \r \h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22</w:t>
      </w:r>
      <w:r w:rsidR="00CB6898">
        <w:rPr>
          <w:rFonts w:eastAsiaTheme="minorEastAsia"/>
          <w:lang w:eastAsia="zh-CN"/>
        </w:rPr>
        <w:fldChar w:fldCharType="end"/>
      </w:r>
      <w:r w:rsidRPr="00540D47">
        <w:rPr>
          <w:rFonts w:eastAsiaTheme="minorEastAsia"/>
          <w:lang w:eastAsia="zh-CN"/>
        </w:rPr>
        <w:t>], UAV flight altitude with the gradual increase of UAV azimuth (turning angle).</w:t>
      </w:r>
    </w:p>
    <w:p w14:paraId="2AD58A5A" w14:textId="3690F370" w:rsidR="00540D47" w:rsidRDefault="00540D47" w:rsidP="006B6E2E">
      <w:pPr>
        <w:pStyle w:val="MDPI31text"/>
        <w:spacing w:before="240" w:after="120" w:line="240" w:lineRule="auto"/>
        <w:ind w:firstLine="0"/>
        <w:jc w:val="left"/>
        <w:rPr>
          <w:rFonts w:eastAsiaTheme="minorEastAsia"/>
          <w:lang w:eastAsia="zh-CN"/>
        </w:rPr>
      </w:pPr>
      <w:r w:rsidRPr="00D84EF6">
        <w:object w:dxaOrig="4103" w:dyaOrig="2610" w14:anchorId="4196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pt;height:130pt" o:ole="">
            <v:imagedata r:id="rId10" o:title=""/>
          </v:shape>
          <o:OLEObject Type="Embed" ProgID="Visio.Drawing.11" ShapeID="_x0000_i1025" DrawAspect="Content" ObjectID="_1837261958" r:id="rId11"/>
        </w:object>
      </w:r>
    </w:p>
    <w:p w14:paraId="2FC0A3C4" w14:textId="00765761" w:rsidR="00540D47" w:rsidRPr="006E21EA" w:rsidRDefault="00540D47" w:rsidP="00540D47">
      <w:pPr>
        <w:pStyle w:val="MDPI51figurecaption"/>
        <w:rPr>
          <w:rFonts w:eastAsiaTheme="minorEastAsia"/>
          <w:lang w:eastAsia="zh-CN"/>
        </w:rPr>
      </w:pPr>
      <w:r w:rsidRPr="009C4EF1">
        <w:rPr>
          <w:b/>
        </w:rPr>
        <w:t xml:space="preserve">Figure 1. </w:t>
      </w:r>
      <w:r w:rsidRPr="00540D47">
        <w:t>Variable pitch cone CS</w:t>
      </w:r>
      <w:r w:rsidR="006E21EA">
        <w:rPr>
          <w:rFonts w:eastAsiaTheme="minorEastAsia" w:hint="eastAsia"/>
          <w:lang w:eastAsia="zh-CN"/>
        </w:rPr>
        <w:t>.</w:t>
      </w:r>
    </w:p>
    <w:p w14:paraId="6BCAFD6C" w14:textId="77777777" w:rsidR="00760742" w:rsidRPr="00D84EF6" w:rsidRDefault="00760742" w:rsidP="00760742">
      <w:pPr>
        <w:pStyle w:val="MDPI31text"/>
      </w:pPr>
      <w:r w:rsidRPr="00D84EF6">
        <w:t xml:space="preserve">The mathematical equations of the parameters of the variable pitch </w:t>
      </w:r>
      <w:r>
        <w:rPr>
          <w:rFonts w:hint="eastAsia"/>
        </w:rPr>
        <w:t>CS</w:t>
      </w:r>
      <w:r w:rsidRPr="00D84EF6">
        <w:t xml:space="preserve"> curve model are as follows</w:t>
      </w:r>
      <w:r w:rsidRPr="00760742">
        <w:rPr>
          <w:rFonts w:ascii="宋体" w:eastAsia="宋体" w:hAnsi="宋体" w:cs="宋体" w:hint="eastAsia"/>
        </w:rPr>
        <w:t>：</w:t>
      </w:r>
    </w:p>
    <w:p w14:paraId="56D0F0C8" w14:textId="115B288E" w:rsidR="00760742" w:rsidRPr="00760742" w:rsidRDefault="00000000" w:rsidP="006B6132">
      <w:pPr>
        <w:pStyle w:val="MDPI31text"/>
        <w:spacing w:before="120" w:after="120"/>
      </w:pPr>
      <m:oMathPara>
        <m:oMath>
          <m:eqArr>
            <m:eqArrPr>
              <m:maxDist m:val="1"/>
              <m:ctrlPr>
                <w:rPr>
                  <w:rFonts w:ascii="Cambria Math" w:hAnsi="Cambria Math"/>
                </w:rPr>
              </m:ctrlPr>
            </m:eqArrPr>
            <m:e>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η</m:t>
                              </m:r>
                            </m:e>
                            <m:sub>
                              <m:r>
                                <w:rPr>
                                  <w:rFonts w:ascii="Cambria Math" w:hAnsi="Cambria Math"/>
                                </w:rPr>
                                <m:t>r</m:t>
                              </m:r>
                            </m:sub>
                          </m:sSub>
                        </m:e>
                      </m:func>
                    </m:e>
                    <m:e>
                      <m:r>
                        <m:rPr>
                          <m:sty m:val="p"/>
                        </m:rPr>
                        <w:rPr>
                          <w:rFonts w:ascii="Cambria Math" w:hAnsi="Cambria Math"/>
                        </w:rPr>
                        <m:t>&amp;</m:t>
                      </m:r>
                      <m:r>
                        <w:rPr>
                          <w:rFonts w:ascii="Cambria Math" w:hAnsi="Cambria Math"/>
                        </w:rPr>
                        <m:t>y</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func>
                        <m:funcPr>
                          <m:ctrlPr>
                            <w:rPr>
                              <w:rFonts w:ascii="Cambria Math" w:hAnsi="Cambria Math"/>
                            </w:rPr>
                          </m:ctrlPr>
                        </m:funcPr>
                        <m:fName>
                          <m:r>
                            <w:rPr>
                              <w:rFonts w:ascii="Cambria Math" w:hAnsi="Cambria Math"/>
                            </w:rPr>
                            <m:t>sin</m:t>
                          </m:r>
                        </m:fName>
                        <m:e>
                          <m:sSub>
                            <m:sSubPr>
                              <m:ctrlPr>
                                <w:rPr>
                                  <w:rFonts w:ascii="Cambria Math" w:hAnsi="Cambria Math"/>
                                </w:rPr>
                              </m:ctrlPr>
                            </m:sSubPr>
                            <m:e>
                              <m:r>
                                <w:rPr>
                                  <w:rFonts w:ascii="Cambria Math" w:hAnsi="Cambria Math"/>
                                </w:rPr>
                                <m:t>η</m:t>
                              </m:r>
                            </m:e>
                            <m:sub>
                              <m:r>
                                <w:rPr>
                                  <w:rFonts w:ascii="Cambria Math" w:hAnsi="Cambria Math"/>
                                </w:rPr>
                                <m:t>r</m:t>
                              </m:r>
                            </m:sub>
                          </m:sSub>
                        </m:e>
                      </m:func>
                    </m:e>
                    <m:e>
                      <m:r>
                        <m:rPr>
                          <m:sty m:val="p"/>
                        </m:rPr>
                        <w:rPr>
                          <w:rFonts w:ascii="Cambria Math" w:hAnsi="Cambria Math"/>
                        </w:rPr>
                        <m:t>&amp;</m:t>
                      </m:r>
                      <m:r>
                        <w:rPr>
                          <w:rFonts w:ascii="Cambria Math" w:hAnsi="Cambria Math"/>
                        </w:rPr>
                        <m:t>z</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e>
                  </m:eqArr>
                </m:e>
              </m:d>
              <m:r>
                <m:rPr>
                  <m:sty m:val="p"/>
                </m:rPr>
                <w:rPr>
                  <w:rFonts w:ascii="Cambria Math" w:hAnsi="Cambria Math"/>
                </w:rPr>
                <m:t>#</m:t>
              </m:r>
              <m:d>
                <m:dPr>
                  <m:ctrlPr>
                    <w:rPr>
                      <w:rFonts w:ascii="Cambria Math" w:hAnsi="Cambria Math"/>
                    </w:rPr>
                  </m:ctrlPr>
                </m:dPr>
                <m:e>
                  <m:r>
                    <m:rPr>
                      <m:sty m:val="p"/>
                    </m:rPr>
                    <w:rPr>
                      <w:rFonts w:ascii="Cambria Math"/>
                    </w:rPr>
                    <m:t>2</m:t>
                  </m:r>
                </m:e>
              </m:d>
            </m:e>
          </m:eqArr>
        </m:oMath>
      </m:oMathPara>
    </w:p>
    <w:p w14:paraId="27A8A3EF" w14:textId="78DFD18C" w:rsidR="00760742" w:rsidRPr="00D84EF6" w:rsidRDefault="00760742" w:rsidP="00F50B66">
      <w:pPr>
        <w:pStyle w:val="MDPI31text"/>
        <w:ind w:firstLine="0"/>
      </w:pPr>
      <w:r w:rsidRPr="00D84EF6">
        <w:lastRenderedPageBreak/>
        <w:t>In the equation</w:t>
      </w:r>
      <w:r w:rsidRPr="00D84EF6">
        <w:rPr>
          <w:rFonts w:hint="eastAsia"/>
        </w:rPr>
        <w:t>:</w:t>
      </w:r>
      <m:oMath>
        <m:sSup>
          <m:sSupPr>
            <m:ctrlPr>
              <w:rPr>
                <w:rFonts w:ascii="Cambria Math" w:hAnsi="Cambria Math"/>
              </w:rPr>
            </m:ctrlPr>
          </m:sSupPr>
          <m:e>
            <m:r>
              <w:rPr>
                <w:rFonts w:ascii="Cambria Math"/>
              </w:rPr>
              <m:t>k</m:t>
            </m:r>
          </m:e>
          <m:sup>
            <m:r>
              <m:rPr>
                <m:sty m:val="p"/>
              </m:rPr>
              <w:rPr>
                <w:rFonts w:ascii="Cambria Math"/>
              </w:rPr>
              <m:t>'</m:t>
            </m:r>
          </m:sup>
        </m:sSup>
        <m:r>
          <m:rPr>
            <m:sty m:val="p"/>
          </m:rPr>
          <w:rPr>
            <w:rFonts w:ascii="Cambria Math"/>
          </w:rPr>
          <m:t>=</m:t>
        </m:r>
        <m:func>
          <m:funcPr>
            <m:ctrlPr>
              <w:rPr>
                <w:rFonts w:ascii="Cambria Math" w:hAnsi="Cambria Math"/>
              </w:rPr>
            </m:ctrlPr>
          </m:funcPr>
          <m:fName>
            <m:r>
              <w:rPr>
                <w:rFonts w:ascii="Cambria Math"/>
              </w:rPr>
              <m:t>sin</m:t>
            </m:r>
          </m:fName>
          <m:e>
            <m:r>
              <w:rPr>
                <w:rFonts w:ascii="Cambria Math"/>
              </w:rPr>
              <m:t>α</m:t>
            </m:r>
          </m:e>
        </m:func>
        <m:func>
          <m:funcPr>
            <m:ctrlPr>
              <w:rPr>
                <w:rFonts w:ascii="Cambria Math" w:hAnsi="Cambria Math"/>
              </w:rPr>
            </m:ctrlPr>
          </m:funcPr>
          <m:fName>
            <m:r>
              <w:rPr>
                <w:rFonts w:ascii="Cambria Math"/>
              </w:rPr>
              <m:t>cos</m:t>
            </m:r>
          </m:fName>
          <m:e>
            <m:r>
              <w:rPr>
                <w:rFonts w:ascii="Cambria Math"/>
              </w:rPr>
              <m:t>β</m:t>
            </m:r>
          </m:e>
        </m:func>
      </m:oMath>
      <w:r w:rsidRPr="00D84EF6">
        <w:rPr>
          <w:rFonts w:hint="eastAsia"/>
        </w:rPr>
        <w:t xml:space="preserve"> (</w:t>
      </w:r>
      <m:oMath>
        <m:sSup>
          <m:sSupPr>
            <m:ctrlPr>
              <w:rPr>
                <w:rFonts w:ascii="Cambria Math" w:hAnsi="Cambria Math"/>
              </w:rPr>
            </m:ctrlPr>
          </m:sSupPr>
          <m:e>
            <m:r>
              <w:rPr>
                <w:rFonts w:ascii="Cambria Math"/>
              </w:rPr>
              <m:t>k</m:t>
            </m:r>
          </m:e>
          <m:sup>
            <m:r>
              <m:rPr>
                <m:sty m:val="p"/>
              </m:rPr>
              <w:rPr>
                <w:rFonts w:ascii="Cambria Math"/>
              </w:rPr>
              <m:t>'</m:t>
            </m:r>
          </m:sup>
        </m:sSup>
      </m:oMath>
      <w:r w:rsidRPr="00D84EF6">
        <w:rPr>
          <w:rFonts w:hint="eastAsia"/>
        </w:rPr>
        <w:t>,</w:t>
      </w:r>
      <m:oMath>
        <m:r>
          <w:rPr>
            <w:rFonts w:ascii="Cambria Math"/>
          </w:rPr>
          <m:t>α</m:t>
        </m:r>
      </m:oMath>
      <w:r w:rsidRPr="00D84EF6">
        <w:rPr>
          <w:rFonts w:hint="eastAsia"/>
        </w:rPr>
        <w:t xml:space="preserve">and </w:t>
      </w:r>
      <m:oMath>
        <m:r>
          <w:rPr>
            <w:rFonts w:ascii="Cambria Math" w:hAnsi="Cambria Math"/>
          </w:rPr>
          <m:t>β</m:t>
        </m:r>
      </m:oMath>
      <w:r w:rsidRPr="00D84EF6">
        <w:t xml:space="preserve"> are constants</w:t>
      </w:r>
      <w:r w:rsidRPr="00D84EF6">
        <w:rPr>
          <w:rFonts w:hint="eastAsia"/>
        </w:rPr>
        <w:t>,;</w:t>
      </w:r>
      <w:r w:rsidRPr="00D84EF6">
        <w:t xml:space="preserve"> </w:t>
      </w:r>
      <m:oMath>
        <m:r>
          <w:rPr>
            <w:rFonts w:ascii="Cambria Math" w:hAnsi="Cambria Math"/>
          </w:rPr>
          <m:t>β</m:t>
        </m:r>
      </m:oMath>
      <w:r w:rsidRPr="00D84EF6">
        <w:t xml:space="preserve"> is the helix angle of the variable pitch conical helix</w:t>
      </w:r>
      <w:r w:rsidRPr="00D84EF6">
        <w:rPr>
          <w:rFonts w:hint="eastAsia"/>
        </w:rPr>
        <w:t>);</w:t>
      </w:r>
      <m:oMath>
        <m:sSub>
          <m:sSubPr>
            <m:ctrlPr>
              <w:rPr>
                <w:rFonts w:ascii="Cambria Math" w:hAnsi="Cambria Math"/>
              </w:rPr>
            </m:ctrlPr>
          </m:sSubPr>
          <m:e>
            <m:r>
              <w:rPr>
                <w:rFonts w:ascii="Cambria Math" w:hAnsi="Cambria Math"/>
              </w:rPr>
              <m:t>η</m:t>
            </m:r>
          </m:e>
          <m:sub>
            <m:r>
              <w:rPr>
                <w:rFonts w:ascii="Cambria Math" w:hAnsi="Cambria Math"/>
              </w:rPr>
              <m:t>r</m:t>
            </m:r>
          </m:sub>
        </m:sSub>
      </m:oMath>
      <w:r w:rsidRPr="00D84EF6">
        <w:t xml:space="preserve"> is the rotation angle of the rotation curve </w:t>
      </w:r>
      <m:oMath>
        <m:d>
          <m:dPr>
            <m:ctrlPr>
              <w:rPr>
                <w:rFonts w:ascii="Cambria Math" w:hAnsi="Cambria Math"/>
              </w:rPr>
            </m:ctrlPr>
          </m:dPr>
          <m:e>
            <m:r>
              <m:rPr>
                <m:sty m:val="p"/>
              </m:rPr>
              <w:rPr>
                <w:rFonts w:ascii="Cambria Math"/>
              </w:rPr>
              <m:t>0</m:t>
            </m:r>
            <m:r>
              <m:rPr>
                <m:sty m:val="p"/>
              </m:rPr>
              <w:rPr>
                <w:rFonts w:ascii="Cambria Math"/>
              </w:rPr>
              <m:t>≤</m:t>
            </m:r>
            <m:sSub>
              <m:sSubPr>
                <m:ctrlPr>
                  <w:rPr>
                    <w:rFonts w:ascii="Cambria Math" w:hAnsi="Cambria Math"/>
                  </w:rPr>
                </m:ctrlPr>
              </m:sSubPr>
              <m:e>
                <m:r>
                  <w:rPr>
                    <w:rFonts w:ascii="Cambria Math"/>
                  </w:rPr>
                  <m:t>η</m:t>
                </m:r>
              </m:e>
              <m:sub>
                <m:r>
                  <w:rPr>
                    <w:rFonts w:ascii="Cambria Math"/>
                  </w:rPr>
                  <m:t>r</m:t>
                </m:r>
              </m:sub>
            </m:sSub>
            <m:r>
              <m:rPr>
                <m:sty m:val="p"/>
              </m:rPr>
              <w:rPr>
                <w:rFonts w:ascii="Cambria Math"/>
              </w:rPr>
              <m:t>≤</m:t>
            </m:r>
            <m:r>
              <m:rPr>
                <m:sty m:val="p"/>
              </m:rPr>
              <w:rPr>
                <w:rFonts w:ascii="Cambria Math"/>
              </w:rPr>
              <m:t>2</m:t>
            </m:r>
            <m:r>
              <w:rPr>
                <w:rFonts w:ascii="Cambria Math"/>
              </w:rPr>
              <m:t>π</m:t>
            </m:r>
          </m:e>
        </m:d>
      </m:oMath>
      <w:r w:rsidRPr="00D84EF6">
        <w:rPr>
          <w:rFonts w:ascii="宋体" w:eastAsia="宋体" w:hAnsi="宋体" w:cs="宋体" w:hint="eastAsia"/>
        </w:rPr>
        <w:t>；</w:t>
      </w:r>
      <m:oMath>
        <m:r>
          <w:rPr>
            <w:rFonts w:ascii="Cambria Math"/>
          </w:rPr>
          <m:t>b</m:t>
        </m:r>
        <m:r>
          <m:rPr>
            <m:sty m:val="p"/>
          </m:rPr>
          <w:rPr>
            <w:rFonts w:ascii="Cambria Math"/>
          </w:rPr>
          <m:t>=</m:t>
        </m:r>
        <m:r>
          <w:rPr>
            <w:rFonts w:ascii="Cambria Math"/>
          </w:rPr>
          <m:t>a</m:t>
        </m:r>
        <m:func>
          <m:funcPr>
            <m:ctrlPr>
              <w:rPr>
                <w:rFonts w:ascii="Cambria Math" w:hAnsi="Cambria Math"/>
              </w:rPr>
            </m:ctrlPr>
          </m:funcPr>
          <m:fName>
            <m:r>
              <m:rPr>
                <m:sty m:val="p"/>
              </m:rPr>
              <w:rPr>
                <w:rFonts w:ascii="Cambria Math" w:hAnsi="Cambria Math"/>
              </w:rPr>
              <m:t>cos</m:t>
            </m:r>
          </m:fName>
          <m:e>
            <m:r>
              <w:rPr>
                <w:rFonts w:ascii="Cambria Math" w:hAnsi="Cambria Math"/>
              </w:rPr>
              <m:t>α</m:t>
            </m:r>
          </m:e>
        </m:func>
      </m:oMath>
      <w:r w:rsidRPr="00D84EF6">
        <w:rPr>
          <w:rFonts w:ascii="宋体" w:eastAsia="宋体" w:hAnsi="宋体" w:cs="宋体" w:hint="eastAsia"/>
        </w:rPr>
        <w:t>，</w:t>
      </w:r>
      <m:oMath>
        <m:r>
          <w:rPr>
            <w:rFonts w:ascii="Cambria Math"/>
          </w:rPr>
          <m:t>a</m:t>
        </m:r>
      </m:oMath>
      <w:r w:rsidRPr="00D84EF6">
        <w:t xml:space="preserve"> is constant</w:t>
      </w:r>
      <w:r w:rsidRPr="00D84EF6">
        <w:rPr>
          <w:rFonts w:hint="eastAsia"/>
        </w:rPr>
        <w:t>.</w:t>
      </w:r>
      <w:r w:rsidR="000556ED">
        <w:rPr>
          <w:rFonts w:eastAsiaTheme="minorEastAsia" w:hint="eastAsia"/>
          <w:lang w:eastAsia="zh-CN"/>
        </w:rPr>
        <w:t xml:space="preserve"> </w:t>
      </w:r>
      <w:r w:rsidRPr="00D84EF6">
        <w:t xml:space="preserve">Converting the spatial right-angle coordinate system into the </w:t>
      </w:r>
      <w:proofErr w:type="spellStart"/>
      <w:r w:rsidRPr="00D84EF6">
        <w:t>Frenet</w:t>
      </w:r>
      <w:proofErr w:type="spellEnd"/>
      <w:r w:rsidRPr="00D84EF6">
        <w:t>-Serret coordinate system, the curve equation is shown in the following equation：</w:t>
      </w:r>
    </w:p>
    <w:p w14:paraId="7CA4237C" w14:textId="7D843EDC" w:rsidR="00760742" w:rsidRPr="00760742" w:rsidRDefault="00000000" w:rsidP="00F50B66">
      <w:pPr>
        <w:pStyle w:val="MDPI31text"/>
        <w:spacing w:before="120" w:after="120"/>
        <w:rPr>
          <w:iCs/>
          <w:lang w:eastAsia="zh-CN"/>
        </w:rPr>
      </w:pPr>
      <m:oMathPara>
        <m:oMath>
          <m:eqArr>
            <m:eqArrPr>
              <m:maxDist m:val="1"/>
              <m:ctrlPr>
                <w:rPr>
                  <w:rFonts w:ascii="Cambria Math" w:hAnsi="Cambria Math"/>
                  <w:i/>
                </w:rPr>
              </m:ctrlPr>
            </m:eqArr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η</m:t>
                          </m:r>
                        </m:e>
                        <m:sub>
                          <m:r>
                            <w:rPr>
                              <w:rFonts w:ascii="Cambria Math" w:hAnsi="Cambria Math"/>
                            </w:rPr>
                            <m:t>r</m:t>
                          </m:r>
                        </m:sub>
                      </m:sSub>
                    </m:e>
                  </m:func>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func>
                    <m:funcPr>
                      <m:ctrlPr>
                        <w:rPr>
                          <w:rFonts w:ascii="Cambria Math" w:hAnsi="Cambria Math"/>
                        </w:rPr>
                      </m:ctrlPr>
                    </m:funcPr>
                    <m:fName>
                      <m:r>
                        <w:rPr>
                          <w:rFonts w:ascii="Cambria Math" w:hAnsi="Cambria Math"/>
                        </w:rPr>
                        <m:t>sin</m:t>
                      </m:r>
                    </m:fName>
                    <m:e>
                      <m:sSub>
                        <m:sSubPr>
                          <m:ctrlPr>
                            <w:rPr>
                              <w:rFonts w:ascii="Cambria Math" w:hAnsi="Cambria Math"/>
                            </w:rPr>
                          </m:ctrlPr>
                        </m:sSubPr>
                        <m:e>
                          <m:r>
                            <w:rPr>
                              <w:rFonts w:ascii="Cambria Math" w:hAnsi="Cambria Math"/>
                            </w:rPr>
                            <m:t>η</m:t>
                          </m:r>
                        </m:e>
                        <m:sub>
                          <m:r>
                            <w:rPr>
                              <w:rFonts w:ascii="Cambria Math" w:hAnsi="Cambria Math"/>
                            </w:rPr>
                            <m:t>r</m:t>
                          </m:r>
                        </m:sub>
                      </m:sSub>
                    </m:e>
                  </m:func>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e>
              </m:d>
              <m:r>
                <w:rPr>
                  <w:rFonts w:ascii="Cambria Math" w:hAnsi="Cambria Math"/>
                </w:rPr>
                <m:t>#</m:t>
              </m:r>
              <m:d>
                <m:dPr>
                  <m:ctrlPr>
                    <w:rPr>
                      <w:rFonts w:ascii="Cambria Math" w:eastAsiaTheme="minorEastAsia" w:hAnsi="Cambria Math"/>
                      <w:i/>
                      <w:lang w:eastAsia="zh-CN"/>
                    </w:rPr>
                  </m:ctrlPr>
                </m:dPr>
                <m:e>
                  <m:r>
                    <w:rPr>
                      <w:rFonts w:ascii="Cambria Math" w:eastAsiaTheme="minorEastAsia"/>
                      <w:lang w:eastAsia="zh-CN"/>
                    </w:rPr>
                    <m:t>3</m:t>
                  </m:r>
                </m:e>
              </m:d>
              <m:ctrlPr>
                <w:rPr>
                  <w:rFonts w:ascii="Cambria Math" w:hAnsi="Cambria Math"/>
                  <w:i/>
                  <w:iCs/>
                </w:rPr>
              </m:ctrlPr>
            </m:e>
          </m:eqArr>
        </m:oMath>
      </m:oMathPara>
    </w:p>
    <w:p w14:paraId="58925C8F" w14:textId="77777777" w:rsidR="00760742" w:rsidRPr="00760742" w:rsidRDefault="00760742" w:rsidP="00CA7D4F">
      <w:pPr>
        <w:pStyle w:val="MDPI31text"/>
        <w:ind w:firstLine="0"/>
      </w:pPr>
      <w:r w:rsidRPr="00760742">
        <w:t xml:space="preserve">The radius </w:t>
      </w:r>
      <m:oMath>
        <m:sSub>
          <m:sSubPr>
            <m:ctrlPr>
              <w:rPr>
                <w:rFonts w:ascii="Cambria Math" w:hAnsi="Cambria Math"/>
              </w:rPr>
            </m:ctrlPr>
          </m:sSubPr>
          <m:e>
            <m:r>
              <w:rPr>
                <w:rFonts w:ascii="Cambria Math"/>
              </w:rPr>
              <m:t>R</m:t>
            </m:r>
          </m:e>
          <m:sub>
            <m:r>
              <w:rPr>
                <w:rFonts w:ascii="Cambria Math"/>
              </w:rPr>
              <m:t>c</m:t>
            </m:r>
          </m:sub>
        </m:sSub>
      </m:oMath>
      <w:r w:rsidRPr="00760742">
        <w:t xml:space="preserve"> of the </w:t>
      </w:r>
      <w:r w:rsidRPr="00760742">
        <w:rPr>
          <w:rFonts w:hint="eastAsia"/>
        </w:rPr>
        <w:t>CS</w:t>
      </w:r>
      <w:r w:rsidRPr="00760742">
        <w:t xml:space="preserve"> in the plane polar coordinate system is defined as</w:t>
      </w:r>
      <w:r w:rsidRPr="00760742">
        <w:rPr>
          <w:rFonts w:ascii="宋体" w:eastAsia="宋体" w:hAnsi="宋体" w:cs="宋体" w:hint="eastAsia"/>
        </w:rPr>
        <w:t>：</w:t>
      </w:r>
      <m:oMath>
        <m:r>
          <m:rPr>
            <m:sty m:val="p"/>
          </m:rPr>
          <w:rPr>
            <w:rFonts w:ascii="Cambria Math" w:hAnsi="Cambria Math"/>
          </w:rPr>
          <m:t xml:space="preserve"> </m:t>
        </m:r>
      </m:oMath>
    </w:p>
    <w:p w14:paraId="01F5BA76" w14:textId="67220037" w:rsidR="00760742" w:rsidRPr="00760742" w:rsidRDefault="00000000" w:rsidP="00F50B66">
      <w:pPr>
        <w:pStyle w:val="MDPI31text"/>
        <w:spacing w:before="120" w:after="120"/>
        <w:rPr>
          <w:lang w:eastAsia="zh-CN"/>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δ#</m:t>
              </m:r>
              <m:d>
                <m:dPr>
                  <m:ctrlPr>
                    <w:rPr>
                      <w:rFonts w:ascii="Cambria Math" w:hAnsi="Cambria Math"/>
                      <w:i/>
                    </w:rPr>
                  </m:ctrlPr>
                </m:dPr>
                <m:e>
                  <m:r>
                    <w:rPr>
                      <w:rFonts w:ascii="Cambria Math" w:eastAsiaTheme="minorEastAsia" w:hAnsi="Cambria Math"/>
                      <w:lang w:eastAsia="zh-CN"/>
                    </w:rPr>
                    <m:t>4</m:t>
                  </m:r>
                  <m:ctrlPr>
                    <w:rPr>
                      <w:rFonts w:ascii="Cambria Math" w:eastAsiaTheme="minorEastAsia" w:hAnsi="Cambria Math"/>
                      <w:i/>
                      <w:lang w:eastAsia="zh-CN"/>
                    </w:rPr>
                  </m:ctrlPr>
                </m:e>
              </m:d>
            </m:e>
          </m:eqArr>
        </m:oMath>
      </m:oMathPara>
    </w:p>
    <w:p w14:paraId="4AFEF28B" w14:textId="77777777" w:rsidR="00760742" w:rsidRPr="00D84EF6" w:rsidRDefault="00760742" w:rsidP="00F50B66">
      <w:pPr>
        <w:pStyle w:val="MDPI31text"/>
        <w:ind w:firstLine="0"/>
      </w:pPr>
      <w:r w:rsidRPr="00760742">
        <w:t>In the equation</w:t>
      </w:r>
      <w:r w:rsidRPr="00760742">
        <w:rPr>
          <w:rFonts w:ascii="宋体" w:eastAsia="宋体" w:hAnsi="宋体" w:cs="宋体" w:hint="eastAsia"/>
        </w:rPr>
        <w:t>：</w:t>
      </w:r>
      <m:oMath>
        <m:r>
          <m:rPr>
            <m:sty m:val="p"/>
          </m:rPr>
          <w:rPr>
            <w:rFonts w:ascii="Cambria Math"/>
          </w:rPr>
          <m:t>0</m:t>
        </m:r>
        <m:r>
          <m:rPr>
            <m:sty m:val="p"/>
          </m:rPr>
          <w:rPr>
            <w:rFonts w:ascii="Cambria Math"/>
          </w:rPr>
          <m:t>≤</m:t>
        </m:r>
        <m:sSub>
          <m:sSubPr>
            <m:ctrlPr>
              <w:rPr>
                <w:rFonts w:ascii="Cambria Math" w:hAnsi="Cambria Math"/>
              </w:rPr>
            </m:ctrlPr>
          </m:sSubPr>
          <m:e>
            <m:r>
              <w:rPr>
                <w:rFonts w:ascii="Cambria Math"/>
              </w:rPr>
              <m:t>R</m:t>
            </m:r>
          </m:e>
          <m:sub>
            <m:r>
              <w:rPr>
                <w:rFonts w:ascii="Cambria Math"/>
              </w:rPr>
              <m:t>c</m:t>
            </m:r>
          </m:sub>
        </m:sSub>
        <m:r>
          <m:rPr>
            <m:sty m:val="p"/>
          </m:rPr>
          <w:rPr>
            <w:rFonts w:ascii="Cambria Math"/>
          </w:rPr>
          <m:t>≤</m:t>
        </m:r>
        <m:r>
          <w:rPr>
            <w:rFonts w:ascii="Cambria Math"/>
          </w:rPr>
          <m:t>R</m:t>
        </m:r>
      </m:oMath>
      <w:r w:rsidRPr="00760742">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760742">
        <w:t xml:space="preserve"> is the horizontal projection of the distance from the UAV to the target waypoint</w:t>
      </w:r>
      <w:r w:rsidRPr="00760742">
        <w:rPr>
          <w:rFonts w:hint="eastAsia"/>
        </w:rPr>
        <w:t>;</w:t>
      </w:r>
      <m:oMath>
        <m:r>
          <w:rPr>
            <w:rFonts w:ascii="Cambria Math"/>
          </w:rPr>
          <m:t>δ</m:t>
        </m:r>
      </m:oMath>
      <w:r w:rsidRPr="00760742">
        <w:t xml:space="preserve"> is the azimuth of the UAV to the target waypoint</w:t>
      </w:r>
      <w:r w:rsidRPr="00760742">
        <w:rPr>
          <w:rFonts w:hint="eastAsia"/>
        </w:rPr>
        <w:t xml:space="preserve">; </w:t>
      </w:r>
      <w:r w:rsidRPr="00760742">
        <w:t>The distance from the center of the sphere to the center of the helix and the position vector from the center of the helix to the helix are as follows</w:t>
      </w:r>
      <w:r w:rsidRPr="00760742">
        <w:rPr>
          <w:rFonts w:ascii="宋体" w:eastAsia="宋体" w:hAnsi="宋体" w:cs="宋体" w:hint="eastAsia"/>
        </w:rPr>
        <w:t>：</w:t>
      </w:r>
    </w:p>
    <w:p w14:paraId="31ABA8BF" w14:textId="12FA501F" w:rsidR="00760742" w:rsidRPr="006B6132" w:rsidRDefault="00000000" w:rsidP="00F50B66">
      <w:pPr>
        <w:pStyle w:val="MDPI31text"/>
        <w:spacing w:before="120" w:after="120"/>
        <w:rPr>
          <w:iCs/>
          <w:lang w:eastAsia="zh-CN"/>
        </w:rPr>
      </w:pPr>
      <m:oMathPara>
        <m:oMath>
          <m:eqArr>
            <m:eqArrPr>
              <m:maxDist m:val="1"/>
              <m:ctrlPr>
                <w:rPr>
                  <w:rFonts w:ascii="Cambria Math" w:hAnsi="Cambria Math"/>
                  <w:i/>
                </w:rPr>
              </m:ctrlPr>
            </m:eqArrPr>
            <m:e>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func>
                <m:funcPr>
                  <m:ctrlPr>
                    <w:rPr>
                      <w:rFonts w:ascii="Cambria Math" w:hAnsi="Cambria Math"/>
                    </w:rPr>
                  </m:ctrlPr>
                </m:funcPr>
                <m:fName>
                  <m:r>
                    <w:rPr>
                      <w:rFonts w:ascii="Cambria Math" w:hAnsi="Cambria Math"/>
                    </w:rPr>
                    <m:t>cot</m:t>
                  </m:r>
                </m:fName>
                <m:e>
                  <m:sSub>
                    <m:sSubPr>
                      <m:ctrlPr>
                        <w:rPr>
                          <w:rFonts w:ascii="Cambria Math" w:hAnsi="Cambria Math"/>
                        </w:rPr>
                      </m:ctrlPr>
                    </m:sSubPr>
                    <m:e>
                      <m:r>
                        <w:rPr>
                          <w:rFonts w:ascii="Cambria Math" w:hAnsi="Cambria Math"/>
                        </w:rPr>
                        <m:t>θ</m:t>
                      </m:r>
                    </m:e>
                    <m:sub>
                      <m:r>
                        <w:rPr>
                          <w:rFonts w:ascii="Cambria Math" w:hAnsi="Cambria Math"/>
                        </w:rPr>
                        <m:t>t</m:t>
                      </m:r>
                    </m:sub>
                  </m:sSub>
                </m:e>
              </m:func>
              <m:r>
                <w:rPr>
                  <w:rFonts w:ascii="Cambria Math" w:hAnsi="Cambria Math"/>
                </w:rPr>
                <m:t>#</m:t>
              </m:r>
              <m:d>
                <m:dPr>
                  <m:ctrlPr>
                    <w:rPr>
                      <w:rFonts w:ascii="Cambria Math" w:eastAsiaTheme="minorEastAsia" w:hAnsi="Cambria Math"/>
                      <w:i/>
                      <w:lang w:eastAsia="zh-CN"/>
                    </w:rPr>
                  </m:ctrlPr>
                </m:dPr>
                <m:e>
                  <m:r>
                    <w:rPr>
                      <w:rFonts w:ascii="Cambria Math" w:eastAsiaTheme="minorEastAsia" w:hAnsi="Cambria Math"/>
                      <w:lang w:eastAsia="zh-CN"/>
                    </w:rPr>
                    <m:t>5</m:t>
                  </m:r>
                </m:e>
              </m:d>
              <m:ctrlPr>
                <w:rPr>
                  <w:rFonts w:ascii="Cambria Math" w:hAnsi="Cambria Math"/>
                  <w:i/>
                  <w:iCs/>
                </w:rPr>
              </m:ctrlPr>
            </m:e>
          </m:eqArr>
        </m:oMath>
      </m:oMathPara>
    </w:p>
    <w:p w14:paraId="21758799" w14:textId="7EF759EF" w:rsidR="00760742" w:rsidRPr="006B6132" w:rsidRDefault="00000000" w:rsidP="00F50B66">
      <w:pPr>
        <w:pStyle w:val="MDPI31text"/>
        <w:spacing w:before="120" w:after="120"/>
        <w:rPr>
          <w:lang w:eastAsia="zh-CN"/>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e</m:t>
                  </m:r>
                </m:e>
                <m:sub>
                  <m:r>
                    <w:rPr>
                      <w:rFonts w:ascii="Cambria Math" w:hAnsi="Cambria Math"/>
                    </w:rPr>
                    <m:t>rc</m:t>
                  </m:r>
                </m:sub>
              </m:sSub>
              <m:r>
                <w:rPr>
                  <w:rFonts w:ascii="Cambria Math" w:hAnsi="Cambria Math"/>
                </w:rPr>
                <m:t>#</m:t>
              </m:r>
              <m:d>
                <m:dPr>
                  <m:ctrlPr>
                    <w:rPr>
                      <w:rFonts w:ascii="Cambria Math" w:eastAsiaTheme="minorEastAsia" w:hAnsi="Cambria Math"/>
                      <w:i/>
                      <w:lang w:eastAsia="zh-CN"/>
                    </w:rPr>
                  </m:ctrlPr>
                </m:dPr>
                <m:e>
                  <m:r>
                    <w:rPr>
                      <w:rFonts w:ascii="Cambria Math" w:eastAsiaTheme="minorEastAsia" w:hAnsi="Cambria Math"/>
                      <w:lang w:eastAsia="zh-CN"/>
                    </w:rPr>
                    <m:t>6</m:t>
                  </m:r>
                </m:e>
              </m:d>
            </m:e>
          </m:eqArr>
        </m:oMath>
      </m:oMathPara>
    </w:p>
    <w:p w14:paraId="34DFB4C0" w14:textId="77777777" w:rsidR="00760742" w:rsidRPr="00D84EF6" w:rsidRDefault="00760742" w:rsidP="00F50B66">
      <w:pPr>
        <w:pStyle w:val="MDPI31text"/>
        <w:ind w:firstLine="0"/>
      </w:pPr>
      <w:r w:rsidRPr="00D84EF6">
        <w:t>In the equation</w:t>
      </w:r>
      <w:r w:rsidRPr="00D84EF6">
        <w:rPr>
          <w:rFonts w:hint="eastAsia"/>
        </w:rPr>
        <w:t>:</w:t>
      </w:r>
      <m:oMath>
        <m:r>
          <w:rPr>
            <w:rFonts w:ascii="Cambria Math" w:hAnsi="Cambria Math" w:cs="Cambria Math"/>
          </w:rPr>
          <m:t>h</m:t>
        </m:r>
      </m:oMath>
      <w:r w:rsidRPr="00D84EF6">
        <w:t xml:space="preserve"> is the altitude of the UAV when the spiral flight is not executed. In order to make the UAV automatically track the </w:t>
      </w:r>
      <w:r>
        <w:rPr>
          <w:rFonts w:hint="eastAsia"/>
        </w:rPr>
        <w:t>CS</w:t>
      </w:r>
      <w:r w:rsidRPr="00D84EF6">
        <w:t xml:space="preserve"> curve flight, the flight altitude increases gradually during the flight.</w:t>
      </w:r>
    </w:p>
    <w:p w14:paraId="1D92B2F8" w14:textId="4108EE62" w:rsidR="00760742" w:rsidRDefault="00760742" w:rsidP="00066D9D">
      <w:pPr>
        <w:pStyle w:val="MDPI31text"/>
        <w:ind w:firstLine="0"/>
        <w:rPr>
          <w:rFonts w:eastAsiaTheme="minorEastAsia"/>
          <w:lang w:eastAsia="zh-CN"/>
        </w:rPr>
      </w:pPr>
      <w:r w:rsidRPr="00D84EF6">
        <w:t>In the spatial conical spiral curve navigation algorithm, the position vector of the spatial conical spiral line points is</w:t>
      </w:r>
      <w:r w:rsidRPr="00D84EF6">
        <w:rPr>
          <w:rFonts w:ascii="宋体" w:eastAsia="宋体" w:hAnsi="宋体" w:cs="宋体" w:hint="eastAsia"/>
        </w:rPr>
        <w:t>：</w:t>
      </w:r>
    </w:p>
    <w:p w14:paraId="31D3AD53" w14:textId="77777777" w:rsidR="006B6132" w:rsidRPr="006B6132" w:rsidRDefault="00000000" w:rsidP="00F50B66">
      <w:pPr>
        <w:pStyle w:val="MDPI31text"/>
        <w:spacing w:before="120" w:after="120"/>
        <w:rPr>
          <w:lang w:eastAsia="zh-CN"/>
        </w:rPr>
      </w:pPr>
      <m:oMathPara>
        <m:oMathParaPr>
          <m:jc m:val="left"/>
        </m:oMathParaPr>
        <m:oMath>
          <m:eqArr>
            <m:eqArrPr>
              <m:maxDist m:val="1"/>
              <m:ctrlPr>
                <w:rPr>
                  <w:rFonts w:ascii="Cambria Math" w:hAnsi="Cambria Math"/>
                  <w:i/>
                </w:rPr>
              </m:ctrlPr>
            </m:eqArrPr>
            <m:e>
              <m:r>
                <m:rPr>
                  <m:sty m:val="p"/>
                </m:rPr>
                <w:rPr>
                  <w:rFonts w:ascii="Cambria Math" w:hAnsi="Cambria Math"/>
                </w:rPr>
                <m:t xml:space="preserve">          </m:t>
              </m:r>
              <m:r>
                <w:rPr>
                  <w:rFonts w:ascii="Cambria Math" w:hAnsi="Cambria Math"/>
                </w:rPr>
                <m:t>r</m:t>
              </m:r>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ψ</m:t>
                          </m:r>
                        </m:e>
                        <m:sub>
                          <m:r>
                            <w:rPr>
                              <w:rFonts w:ascii="Cambria Math" w:hAnsi="Cambria Math"/>
                            </w:rPr>
                            <m:t>c</m:t>
                          </m:r>
                        </m:sub>
                      </m:sSub>
                    </m:sub>
                  </m:sSub>
                  <m:r>
                    <m:rPr>
                      <m:sty m:val="p"/>
                    </m:rPr>
                    <w:rPr>
                      <w:rFonts w:ascii="Cambria Math" w:hAnsi="Cambria Math"/>
                    </w:rPr>
                    <m:t>,</m:t>
                  </m:r>
                  <m:r>
                    <m:rPr>
                      <m:sty m:val="p"/>
                    </m:rPr>
                    <w:rPr>
                      <w:rFonts w:ascii="Cambria Math" w:hAnsi="Cambria Math" w:cs="Cambria Math"/>
                    </w:rPr>
                    <m:t>-</m:t>
                  </m:r>
                  <m:sSub>
                    <m:sSubPr>
                      <m:ctrlPr>
                        <w:rPr>
                          <w:rFonts w:ascii="Cambria Math" w:hAnsi="Cambria Math"/>
                        </w:rPr>
                      </m:ctrlPr>
                    </m:sSubPr>
                    <m:e>
                      <m:r>
                        <w:rPr>
                          <w:rFonts w:ascii="Cambria Math" w:hAnsi="Cambria Math"/>
                        </w:rPr>
                        <m:t>e</m:t>
                      </m:r>
                      <m:ctrlPr>
                        <w:rPr>
                          <w:rFonts w:ascii="Cambria Math" w:hAnsi="Cambria Math" w:cs="Cambria Math"/>
                        </w:rPr>
                      </m:ctrlPr>
                    </m:e>
                    <m:sub>
                      <m:sSub>
                        <m:sSubPr>
                          <m:ctrlPr>
                            <w:rPr>
                              <w:rFonts w:ascii="Cambria Math" w:hAnsi="Cambria Math"/>
                            </w:rPr>
                          </m:ctrlPr>
                        </m:sSubPr>
                        <m:e>
                          <m:r>
                            <w:rPr>
                              <w:rFonts w:ascii="Cambria Math" w:hAnsi="Cambria Math"/>
                            </w:rPr>
                            <m:t>r</m:t>
                          </m:r>
                        </m:e>
                        <m:sub>
                          <m:r>
                            <w:rPr>
                              <w:rFonts w:ascii="Cambria Math" w:hAnsi="Cambria Math"/>
                            </w:rPr>
                            <m:t>c</m:t>
                          </m:r>
                        </m:sub>
                      </m:sSub>
                    </m:sub>
                  </m:sSub>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func>
                          <m:funcPr>
                            <m:ctrlPr>
                              <w:rPr>
                                <w:rFonts w:ascii="Cambria Math" w:hAnsi="Cambria Math"/>
                              </w:rPr>
                            </m:ctrlPr>
                          </m:funcPr>
                          <m:fName>
                            <m:r>
                              <w:rPr>
                                <w:rFonts w:ascii="Cambria Math" w:hAnsi="Cambria Math"/>
                              </w:rPr>
                              <m:t>cos</m:t>
                            </m:r>
                          </m:fName>
                          <m:e>
                            <m:r>
                              <w:rPr>
                                <w:rFonts w:ascii="Cambria Math" w:hAnsi="Cambria Math"/>
                              </w:rPr>
                              <m:t>δ</m:t>
                            </m:r>
                          </m:e>
                        </m:func>
                      </m:e>
                    </m:mr>
                    <m:mr>
                      <m:e>
                        <m:r>
                          <w:rPr>
                            <w:rFonts w:ascii="Cambria Math" w:hAnsi="Cambria Math"/>
                          </w:rPr>
                          <m:t>σ</m:t>
                        </m:r>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func>
                          <m:funcPr>
                            <m:ctrlPr>
                              <w:rPr>
                                <w:rFonts w:ascii="Cambria Math" w:hAnsi="Cambria Math"/>
                              </w:rPr>
                            </m:ctrlPr>
                          </m:funcPr>
                          <m:fName>
                            <m:r>
                              <w:rPr>
                                <w:rFonts w:ascii="Cambria Math" w:hAnsi="Cambria Math"/>
                              </w:rPr>
                              <m:t>sin</m:t>
                            </m:r>
                          </m:fName>
                          <m:e>
                            <m:r>
                              <w:rPr>
                                <w:rFonts w:ascii="Cambria Math" w:hAnsi="Cambria Math"/>
                              </w:rPr>
                              <m:t>δ</m:t>
                            </m:r>
                          </m:e>
                        </m:func>
                      </m:e>
                    </m:mr>
                    <m:mr>
                      <m:e>
                        <m:r>
                          <m:rPr>
                            <m:sty m:val="p"/>
                          </m:rPr>
                          <w:rPr>
                            <w:rFonts w:ascii="Cambria Math" w:hAnsi="Cambria Math" w:cs="Cambria Math"/>
                          </w:rPr>
                          <m:t>-</m:t>
                        </m:r>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ctrlPr>
                              <w:rPr>
                                <w:rFonts w:ascii="Cambria Math" w:hAnsi="Cambria Math" w:cs="Cambria Math"/>
                              </w:rPr>
                            </m:ctrlPr>
                          </m:e>
                          <m:sub>
                            <m:r>
                              <w:rPr>
                                <w:rFonts w:ascii="Cambria Math" w:hAnsi="Cambria Math"/>
                              </w:rPr>
                              <m:t>t</m:t>
                            </m:r>
                          </m:sub>
                        </m:sSub>
                      </m:e>
                    </m:mr>
                  </m:m>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en>
              </m:f>
              <m:d>
                <m:dPr>
                  <m:begChr m:val="["/>
                  <m:endChr m:val="]"/>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e>
                    <m:sub>
                      <m:r>
                        <w:rPr>
                          <w:rFonts w:ascii="Cambria Math" w:hAnsi="Cambria Math"/>
                        </w:rPr>
                        <m:t>t</m:t>
                      </m:r>
                    </m:sub>
                  </m:sSub>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
                    <m:dPr>
                      <m:ctrlPr>
                        <w:rPr>
                          <w:rFonts w:ascii="Cambria Math" w:hAnsi="Cambria Math"/>
                        </w:rPr>
                      </m:ctrlPr>
                    </m:dPr>
                    <m:e>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c</m:t>
                              </m:r>
                            </m:sub>
                          </m:sSub>
                        </m:sub>
                      </m:sSub>
                      <m:r>
                        <m:rPr>
                          <m:sty m:val="p"/>
                        </m:rPr>
                        <w:rPr>
                          <w:rFonts w:ascii="Cambria Math" w:hAnsi="Cambria Math"/>
                        </w:rPr>
                        <m:t>+</m:t>
                      </m:r>
                      <m:r>
                        <w:rPr>
                          <w:rFonts w:ascii="Cambria Math" w:hAnsi="Cambria Math"/>
                        </w:rPr>
                        <m:t>σ</m:t>
                      </m:r>
                      <m:func>
                        <m:funcPr>
                          <m:ctrlPr>
                            <w:rPr>
                              <w:rFonts w:ascii="Cambria Math" w:hAnsi="Cambria Math"/>
                            </w:rPr>
                          </m:ctrlPr>
                        </m:funcPr>
                        <m:fName>
                          <m:r>
                            <w:rPr>
                              <w:rFonts w:ascii="Cambria Math" w:hAnsi="Cambria Math"/>
                            </w:rPr>
                            <m:t>sin</m:t>
                          </m:r>
                        </m:fName>
                        <m:e>
                          <m:r>
                            <w:rPr>
                              <w:rFonts w:ascii="Cambria Math" w:hAnsi="Cambria Math"/>
                            </w:rPr>
                            <m:t>δ</m:t>
                          </m:r>
                        </m:e>
                      </m:func>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ψ</m:t>
                              </m:r>
                            </m:e>
                            <m:sub>
                              <m:r>
                                <w:rPr>
                                  <w:rFonts w:ascii="Cambria Math" w:hAnsi="Cambria Math"/>
                                </w:rPr>
                                <m:t>c</m:t>
                              </m:r>
                            </m:sub>
                          </m:sSub>
                        </m:sub>
                      </m:sSub>
                    </m:e>
                  </m:d>
                </m:e>
              </m:d>
              <m:r>
                <w:rPr>
                  <w:rFonts w:ascii="Cambria Math" w:hAnsi="Cambria Math"/>
                </w:rPr>
                <m:t>#</m:t>
              </m:r>
              <m:d>
                <m:dPr>
                  <m:ctrlPr>
                    <w:rPr>
                      <w:rFonts w:ascii="Cambria Math" w:eastAsiaTheme="minorEastAsia" w:hAnsi="Cambria Math"/>
                      <w:i/>
                      <w:lang w:eastAsia="zh-CN"/>
                    </w:rPr>
                  </m:ctrlPr>
                </m:dPr>
                <m:e>
                  <m:r>
                    <w:rPr>
                      <w:rFonts w:ascii="Cambria Math" w:eastAsiaTheme="minorEastAsia" w:hAnsi="Cambria Math"/>
                      <w:lang w:eastAsia="zh-CN"/>
                    </w:rPr>
                    <m:t>7</m:t>
                  </m:r>
                </m:e>
              </m:d>
            </m:e>
          </m:eqArr>
        </m:oMath>
      </m:oMathPara>
    </w:p>
    <w:p w14:paraId="1680ED59" w14:textId="77777777" w:rsidR="006B6132" w:rsidRPr="00F1031B" w:rsidRDefault="00000000" w:rsidP="00F50B66">
      <w:pPr>
        <w:pStyle w:val="MDPI31text"/>
        <w:spacing w:before="120" w:after="120"/>
        <w:rPr>
          <w:lang w:eastAsia="zh-CN"/>
        </w:rPr>
      </w:pPr>
      <m:oMathPara>
        <m:oMath>
          <m:eqArr>
            <m:eqArrPr>
              <m:maxDist m:val="1"/>
              <m:ctrlPr>
                <w:rPr>
                  <w:rFonts w:ascii="Cambria Math" w:hAnsi="Cambria Math"/>
                  <w:i/>
                  <w:lang w:eastAsia="zh-CN"/>
                </w:rPr>
              </m:ctrlPr>
            </m:eqArrPr>
            <m:e>
              <m:r>
                <w:rPr>
                  <w:rFonts w:ascii="Cambria Math" w:hAnsi="Cambria Math"/>
                  <w:lang w:eastAsia="zh-CN"/>
                </w:rPr>
                <m:t>r</m:t>
              </m:r>
              <m:d>
                <m:dPr>
                  <m:ctrlPr>
                    <w:rPr>
                      <w:rFonts w:ascii="Cambria Math" w:hAnsi="Cambria Math"/>
                      <w:lang w:eastAsia="zh-CN"/>
                    </w:rPr>
                  </m:ctrlPr>
                </m:dPr>
                <m:e>
                  <m:r>
                    <w:rPr>
                      <w:rFonts w:ascii="Cambria Math" w:hAnsi="Cambria Math"/>
                      <w:lang w:eastAsia="zh-CN"/>
                    </w:rPr>
                    <m:t>δ</m:t>
                  </m:r>
                </m:e>
              </m:d>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c</m:t>
                  </m:r>
                </m:sub>
              </m:sSub>
              <m:d>
                <m:dPr>
                  <m:ctrlPr>
                    <w:rPr>
                      <w:rFonts w:ascii="Cambria Math" w:hAnsi="Cambria Math"/>
                      <w:lang w:eastAsia="zh-CN"/>
                    </w:rPr>
                  </m:ctrlPr>
                </m:dPr>
                <m:e>
                  <m:func>
                    <m:funcPr>
                      <m:ctrlPr>
                        <w:rPr>
                          <w:rFonts w:ascii="Cambria Math" w:hAnsi="Cambria Math"/>
                          <w:lang w:eastAsia="zh-CN"/>
                        </w:rPr>
                      </m:ctrlPr>
                    </m:funcPr>
                    <m:fName>
                      <m:r>
                        <w:rPr>
                          <w:rFonts w:ascii="Cambria Math" w:hAnsi="Cambria Math"/>
                          <w:lang w:eastAsia="zh-CN"/>
                        </w:rPr>
                        <m:t>sin</m:t>
                      </m:r>
                    </m:fName>
                    <m:e>
                      <m:r>
                        <w:rPr>
                          <w:rFonts w:ascii="Cambria Math" w:hAnsi="Cambria Math"/>
                          <w:lang w:eastAsia="zh-CN"/>
                        </w:rPr>
                        <m:t>δ</m:t>
                      </m:r>
                    </m:e>
                  </m:func>
                  <m:r>
                    <w:rPr>
                      <w:rFonts w:ascii="Cambria Math" w:hAnsi="Cambria Math"/>
                      <w:lang w:eastAsia="zh-CN"/>
                    </w:rPr>
                    <m:t> </m:t>
                  </m:r>
                  <m:sSub>
                    <m:sSubPr>
                      <m:ctrlPr>
                        <w:rPr>
                          <w:rFonts w:ascii="Cambria Math" w:hAnsi="Cambria Math"/>
                          <w:lang w:eastAsia="zh-CN"/>
                        </w:rPr>
                      </m:ctrlPr>
                    </m:sSubPr>
                    <m:e>
                      <m:r>
                        <w:rPr>
                          <w:rFonts w:ascii="Cambria Math" w:hAnsi="Cambria Math"/>
                          <w:lang w:eastAsia="zh-CN"/>
                        </w:rPr>
                        <m:t>e</m:t>
                      </m:r>
                    </m:e>
                    <m:sub>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c</m:t>
                          </m:r>
                        </m:sub>
                      </m:sSub>
                    </m:sub>
                  </m:sSub>
                  <m:r>
                    <w:rPr>
                      <w:rFonts w:ascii="Cambria Math" w:hAnsi="Cambria Math"/>
                      <w:lang w:eastAsia="zh-CN"/>
                    </w:rPr>
                    <m:t>-σ </m:t>
                  </m:r>
                  <m:func>
                    <m:funcPr>
                      <m:ctrlPr>
                        <w:rPr>
                          <w:rFonts w:ascii="Cambria Math" w:hAnsi="Cambria Math"/>
                          <w:lang w:eastAsia="zh-CN"/>
                        </w:rPr>
                      </m:ctrlPr>
                    </m:funcPr>
                    <m:fName>
                      <m:r>
                        <w:rPr>
                          <w:rFonts w:ascii="Cambria Math" w:hAnsi="Cambria Math"/>
                          <w:lang w:eastAsia="zh-CN"/>
                        </w:rPr>
                        <m:t>cos</m:t>
                      </m:r>
                    </m:fName>
                    <m:e>
                      <m:r>
                        <w:rPr>
                          <w:rFonts w:ascii="Cambria Math" w:hAnsi="Cambria Math"/>
                          <w:lang w:eastAsia="zh-CN"/>
                        </w:rPr>
                        <m:t>δ</m:t>
                      </m:r>
                    </m:e>
                  </m:func>
                  <m:r>
                    <w:rPr>
                      <w:rFonts w:ascii="Cambria Math" w:hAnsi="Cambria Math"/>
                      <w:lang w:eastAsia="zh-CN"/>
                    </w:rPr>
                    <m:t> </m:t>
                  </m:r>
                  <m:sSub>
                    <m:sSubPr>
                      <m:ctrlPr>
                        <w:rPr>
                          <w:rFonts w:ascii="Cambria Math" w:hAnsi="Cambria Math"/>
                          <w:lang w:eastAsia="zh-CN"/>
                        </w:rPr>
                      </m:ctrlPr>
                    </m:sSubPr>
                    <m:e>
                      <m:r>
                        <w:rPr>
                          <w:rFonts w:ascii="Cambria Math" w:hAnsi="Cambria Math"/>
                          <w:lang w:eastAsia="zh-CN"/>
                        </w:rPr>
                        <m:t>e</m:t>
                      </m:r>
                    </m:e>
                    <m:sub>
                      <m:sSub>
                        <m:sSubPr>
                          <m:ctrlPr>
                            <w:rPr>
                              <w:rFonts w:ascii="Cambria Math" w:hAnsi="Cambria Math"/>
                              <w:lang w:eastAsia="zh-CN"/>
                            </w:rPr>
                          </m:ctrlPr>
                        </m:sSubPr>
                        <m:e>
                          <m:r>
                            <w:rPr>
                              <w:rFonts w:ascii="Cambria Math" w:hAnsi="Cambria Math"/>
                              <w:lang w:eastAsia="zh-CN"/>
                            </w:rPr>
                            <m:t>ψ</m:t>
                          </m:r>
                        </m:e>
                        <m:sub>
                          <m:r>
                            <w:rPr>
                              <w:rFonts w:ascii="Cambria Math" w:hAnsi="Cambria Math"/>
                              <w:lang w:eastAsia="zh-CN"/>
                            </w:rPr>
                            <m:t>c</m:t>
                          </m:r>
                        </m:sub>
                      </m:sSub>
                    </m:sub>
                  </m:sSub>
                </m:e>
              </m:d>
              <m:r>
                <w:rPr>
                  <w:rFonts w:ascii="Cambria Math" w:hAnsi="Cambria Math"/>
                  <w:lang w:eastAsia="zh-CN"/>
                </w:rPr>
                <m:t>#</m:t>
              </m:r>
              <m:d>
                <m:dPr>
                  <m:ctrlPr>
                    <w:rPr>
                      <w:rFonts w:ascii="Cambria Math" w:hAnsi="Cambria Math"/>
                      <w:i/>
                      <w:lang w:eastAsia="zh-CN"/>
                    </w:rPr>
                  </m:ctrlPr>
                </m:dPr>
                <m:e>
                  <m:r>
                    <w:rPr>
                      <w:rFonts w:ascii="Cambria Math"/>
                      <w:lang w:eastAsia="zh-CN"/>
                    </w:rPr>
                    <m:t>8</m:t>
                  </m:r>
                </m:e>
              </m:d>
            </m:e>
          </m:eqArr>
        </m:oMath>
      </m:oMathPara>
    </w:p>
    <w:p w14:paraId="3B6B66BF" w14:textId="4E594A96" w:rsidR="00760742" w:rsidRPr="00760742" w:rsidRDefault="00760742" w:rsidP="00F50B66">
      <w:pPr>
        <w:pStyle w:val="MDPI31text"/>
        <w:ind w:firstLine="0"/>
      </w:pPr>
      <w:r w:rsidRPr="00760742">
        <w:t>In the equation</w:t>
      </w:r>
      <w:r w:rsidRPr="00760742">
        <w:rPr>
          <w:rFonts w:hint="eastAsia"/>
        </w:rPr>
        <w:t xml:space="preserve">: </w:t>
      </w:r>
      <m:oMath>
        <m:sSub>
          <m:sSubPr>
            <m:ctrlPr>
              <w:rPr>
                <w:rFonts w:ascii="Cambria Math" w:hAnsi="Cambria Math"/>
              </w:rPr>
            </m:ctrlPr>
          </m:sSubPr>
          <m:e>
            <m:r>
              <w:rPr>
                <w:rFonts w:ascii="Cambria Math"/>
              </w:rPr>
              <m:t>v</m:t>
            </m:r>
          </m:e>
          <m:sub>
            <m:r>
              <w:rPr>
                <w:rFonts w:ascii="Cambria Math"/>
              </w:rPr>
              <m:t>c</m:t>
            </m:r>
          </m:sub>
        </m:sSub>
        <m:r>
          <m:rPr>
            <m:sty m:val="p"/>
          </m:rPr>
          <w:rPr>
            <w:rFonts w:ascii="Cambria Math"/>
          </w:rPr>
          <m:t>=</m:t>
        </m:r>
        <m:sSub>
          <m:sSubPr>
            <m:ctrlPr>
              <w:rPr>
                <w:rFonts w:ascii="Cambria Math" w:hAnsi="Cambria Math"/>
              </w:rPr>
            </m:ctrlPr>
          </m:sSubPr>
          <m:e>
            <m:r>
              <w:rPr>
                <w:rFonts w:ascii="Cambria Math"/>
              </w:rPr>
              <m:t>R</m:t>
            </m:r>
          </m:e>
          <m:sub>
            <m:r>
              <w:rPr>
                <w:rFonts w:ascii="Cambria Math"/>
              </w:rPr>
              <m:t>c</m:t>
            </m:r>
          </m:sub>
        </m:sSub>
        <m:acc>
          <m:accPr>
            <m:chr m:val="̇"/>
            <m:ctrlPr>
              <w:rPr>
                <w:rFonts w:ascii="Cambria Math" w:hAnsi="Cambria Math"/>
              </w:rPr>
            </m:ctrlPr>
          </m:accPr>
          <m:e>
            <m:r>
              <w:rPr>
                <w:rFonts w:ascii="Cambria Math"/>
              </w:rPr>
              <m:t>δ</m:t>
            </m:r>
          </m:e>
        </m:acc>
      </m:oMath>
      <w:r w:rsidRPr="00760742">
        <w:rPr>
          <w:rFonts w:hint="eastAsia"/>
        </w:rPr>
        <w:t xml:space="preserve">. </w:t>
      </w:r>
      <w:r w:rsidRPr="00760742">
        <w:t>Projection of the position vectors of the points on the helix in the transverse plane and in the height direction, respectively</w:t>
      </w:r>
      <w:r w:rsidRPr="00760742">
        <w:rPr>
          <w:rFonts w:hint="eastAsia"/>
        </w:rPr>
        <w:t>:</w:t>
      </w:r>
    </w:p>
    <w:p w14:paraId="2251940A" w14:textId="68FC5B55" w:rsidR="00760742" w:rsidRPr="006B6132" w:rsidRDefault="00000000" w:rsidP="00F50B66">
      <w:pPr>
        <w:pStyle w:val="MDPI31text"/>
        <w:spacing w:before="120" w:after="120"/>
        <w:rPr>
          <w:lang w:eastAsia="zh-CN"/>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l</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func>
                    <m:funcPr>
                      <m:ctrlPr>
                        <w:rPr>
                          <w:rFonts w:ascii="Cambria Math" w:hAnsi="Cambria Math"/>
                        </w:rPr>
                      </m:ctrlPr>
                    </m:funcPr>
                    <m:fName>
                      <m: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r</m:t>
                          </m:r>
                        </m:sub>
                      </m:sSub>
                      <m:ctrlPr>
                        <w:rPr>
                          <w:rFonts w:ascii="Cambria Math" w:hAnsi="Cambria Math" w:hint="eastAsia"/>
                        </w:rPr>
                      </m:ctrlPr>
                    </m:e>
                  </m:func>
                  <m:ctrlPr>
                    <w:rPr>
                      <w:rFonts w:ascii="Cambria Math" w:hAnsi="Cambria Math" w:hint="eastAsia"/>
                    </w:rPr>
                  </m:ctrlPr>
                </m:den>
              </m:f>
              <m:d>
                <m:dPr>
                  <m:begChr m:val="["/>
                  <m:endChr m:val="]"/>
                  <m:ctrlPr>
                    <w:rPr>
                      <w:rFonts w:ascii="Cambria Math" w:hAnsi="Cambria Math"/>
                    </w:rPr>
                  </m:ctrlPr>
                </m:dPr>
                <m:e>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r</m:t>
                          </m:r>
                        </m:sub>
                      </m:sSub>
                      <m:ctrlPr>
                        <w:rPr>
                          <w:rFonts w:ascii="Cambria Math" w:hAnsi="Cambria Math" w:hint="eastAsia"/>
                        </w:rPr>
                      </m:ctrlPr>
                    </m:e>
                  </m:func>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c</m:t>
                      </m:r>
                    </m:sub>
                  </m:sSub>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r</m:t>
                      </m:r>
                    </m:sub>
                  </m:sSub>
                  <m:d>
                    <m:dPr>
                      <m:ctrlPr>
                        <w:rPr>
                          <w:rFonts w:ascii="Cambria Math" w:hAnsi="Cambria Math"/>
                        </w:rPr>
                      </m:ctrlPr>
                    </m:dPr>
                    <m:e>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e>
                        <m:sub>
                          <m:r>
                            <w:rPr>
                              <w:rFonts w:ascii="Cambria Math" w:hAnsi="Cambria Math"/>
                            </w:rPr>
                            <m:t>c</m:t>
                          </m:r>
                        </m:sub>
                      </m:sSub>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r>
                        <w:rPr>
                          <w:rFonts w:ascii="Cambria Math" w:hAnsi="Cambria Math"/>
                        </w:rPr>
                        <m:t>σ</m:t>
                      </m:r>
                      <m:func>
                        <m:funcPr>
                          <m:ctrlPr>
                            <w:rPr>
                              <w:rFonts w:ascii="Cambria Math" w:hAnsi="Cambria Math"/>
                            </w:rPr>
                          </m:ctrlPr>
                        </m:funcPr>
                        <m:fName>
                          <m:r>
                            <w:rPr>
                              <w:rFonts w:ascii="Cambria Math" w:hAnsi="Cambria Math"/>
                            </w:rPr>
                            <m:t>sin</m:t>
                          </m:r>
                        </m:fName>
                        <m:e>
                          <m:r>
                            <w:rPr>
                              <w:rFonts w:ascii="Cambria Math" w:hAnsi="Cambria Math"/>
                            </w:rPr>
                            <m:t>δ</m:t>
                          </m:r>
                        </m:e>
                      </m:func>
                      <m:sSub>
                        <m:sSubPr>
                          <m:ctrlPr>
                            <w:rPr>
                              <w:rFonts w:ascii="Cambria Math" w:hAnsi="Cambria Math"/>
                            </w:rPr>
                          </m:ctrlPr>
                        </m:sSubPr>
                        <m:e>
                          <m:r>
                            <w:rPr>
                              <w:rFonts w:ascii="Cambria Math" w:hAnsi="Cambria Math"/>
                            </w:rPr>
                            <m:t>e</m:t>
                          </m:r>
                        </m:e>
                        <m:sub>
                          <m:r>
                            <m:rPr>
                              <m:sty m:val="p"/>
                            </m:rPr>
                            <w:rPr>
                              <w:rFonts w:ascii="Cambria Math" w:hAnsi="Cambria Math"/>
                            </w:rPr>
                            <m:t>2</m:t>
                          </m:r>
                        </m:sub>
                      </m:sSub>
                    </m:e>
                  </m:d>
                </m:e>
              </m:d>
              <m:r>
                <w:rPr>
                  <w:rFonts w:ascii="Cambria Math" w:hAnsi="Cambria Math"/>
                </w:rPr>
                <m:t>#</m:t>
              </m:r>
              <m:d>
                <m:dPr>
                  <m:ctrlPr>
                    <w:rPr>
                      <w:rFonts w:ascii="Cambria Math" w:eastAsiaTheme="minorEastAsia" w:hAnsi="Cambria Math"/>
                      <w:i/>
                      <w:lang w:eastAsia="zh-CN"/>
                    </w:rPr>
                  </m:ctrlPr>
                </m:dPr>
                <m:e>
                  <m:r>
                    <w:rPr>
                      <w:rFonts w:ascii="Cambria Math" w:eastAsiaTheme="minorEastAsia" w:hAnsi="Cambria Math"/>
                      <w:lang w:eastAsia="zh-CN"/>
                    </w:rPr>
                    <m:t>9</m:t>
                  </m:r>
                </m:e>
              </m:d>
            </m:e>
          </m:eqArr>
        </m:oMath>
      </m:oMathPara>
    </w:p>
    <w:p w14:paraId="2EA917A1" w14:textId="5AA54D26" w:rsidR="00760742" w:rsidRPr="006B6132" w:rsidRDefault="00000000" w:rsidP="00F50B66">
      <w:pPr>
        <w:pStyle w:val="MDPI31text"/>
        <w:spacing w:before="120" w:after="120"/>
        <w:rPr>
          <w:rFonts w:eastAsiaTheme="minorEastAsia"/>
          <w:i/>
          <w:iCs/>
          <w:lang w:eastAsia="zh-CN"/>
        </w:rPr>
      </w:pPr>
      <m:oMathPara>
        <m:oMath>
          <m:eqArr>
            <m:eqArrPr>
              <m:maxDist m:val="1"/>
              <m:ctrlPr>
                <w:rPr>
                  <w:rFonts w:ascii="Cambria Math" w:hAnsi="Cambria Math"/>
                  <w:i/>
                </w:rPr>
              </m:ctrlPr>
            </m:eqArrPr>
            <m:e>
              <m:r>
                <w:rPr>
                  <w:rFonts w:ascii="Cambria Math" w:hAnsi="Cambria Math"/>
                </w:rPr>
                <m:t>z</m:t>
              </m:r>
              <m:d>
                <m:dPr>
                  <m:ctrlPr>
                    <w:rPr>
                      <w:rFonts w:ascii="Cambria Math" w:hAnsi="Cambria Math"/>
                    </w:rPr>
                  </m:ctrlPr>
                </m:dPr>
                <m:e>
                  <m:r>
                    <w:rPr>
                      <w:rFonts w:ascii="Cambria Math" w:hAnsi="Cambria Math"/>
                    </w:rPr>
                    <m:t>δ</m:t>
                  </m:r>
                </m:e>
              </m:d>
              <m:r>
                <m:rPr>
                  <m:sty m:val="p"/>
                </m:rPr>
                <w:rPr>
                  <w:rFonts w:ascii="Cambria Math" w:hAnsi="Cambria Math"/>
                </w:rPr>
                <m:t>=</m:t>
              </m:r>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ctrlPr>
                    <w:rPr>
                      <w:rFonts w:ascii="Cambria Math" w:hAnsi="Cambria Math" w:hint="eastAsia"/>
                    </w:rPr>
                  </m:ctrlPr>
                </m:den>
              </m:f>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e>
                    <m:sub>
                      <m:r>
                        <w:rPr>
                          <w:rFonts w:ascii="Cambria Math" w:hAnsi="Cambria Math"/>
                        </w:rPr>
                        <m:t>t</m:t>
                      </m:r>
                    </m:sub>
                  </m:sSub>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c</m:t>
                      </m:r>
                    </m:sub>
                  </m:sSub>
                  <m:r>
                    <m:rPr>
                      <m:sty m:val="p"/>
                    </m:rPr>
                    <w:rPr>
                      <w:rFonts w:ascii="Cambria Math" w:hAnsi="Cambria Math" w:cs="Cambria Math"/>
                    </w:rPr>
                    <m:t>-</m:t>
                  </m:r>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e>
                    <m:sub>
                      <m:r>
                        <w:rPr>
                          <w:rFonts w:ascii="Cambria Math" w:hAnsi="Cambria Math"/>
                        </w:rPr>
                        <m:t>t</m:t>
                      </m:r>
                    </m:sub>
                  </m:sSub>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c</m:t>
                      </m:r>
                    </m:sub>
                  </m:sSub>
                </m:e>
              </m:d>
              <m:r>
                <w:rPr>
                  <w:rFonts w:ascii="Cambria Math" w:hAnsi="Cambria Math"/>
                </w:rPr>
                <m:t>#</m:t>
              </m:r>
              <m:d>
                <m:dPr>
                  <m:ctrlPr>
                    <w:rPr>
                      <w:rFonts w:ascii="Cambria Math" w:eastAsiaTheme="minorEastAsia" w:hAnsi="Cambria Math"/>
                      <w:i/>
                      <w:lang w:eastAsia="zh-CN"/>
                    </w:rPr>
                  </m:ctrlPr>
                </m:dPr>
                <m:e>
                  <m:r>
                    <w:rPr>
                      <w:rFonts w:ascii="Cambria Math" w:eastAsiaTheme="minorEastAsia" w:hAnsi="Cambria Math"/>
                      <w:lang w:eastAsia="zh-CN"/>
                    </w:rPr>
                    <m:t>10</m:t>
                  </m:r>
                </m:e>
              </m:d>
              <m:ctrlPr>
                <w:rPr>
                  <w:rFonts w:ascii="Cambria Math" w:hAnsi="Cambria Math"/>
                  <w:i/>
                  <w:iCs/>
                </w:rPr>
              </m:ctrlPr>
            </m:e>
          </m:eqArr>
        </m:oMath>
      </m:oMathPara>
    </w:p>
    <w:p w14:paraId="27FC46B8" w14:textId="77777777" w:rsidR="00760742" w:rsidRPr="00D84EF6" w:rsidRDefault="00760742" w:rsidP="00066D9D">
      <w:pPr>
        <w:pStyle w:val="MDPI31text"/>
        <w:ind w:firstLine="0"/>
      </w:pPr>
      <w:r w:rsidRPr="00D84EF6">
        <w:t xml:space="preserve">The normal and tangential vectors of the </w:t>
      </w:r>
      <w:r>
        <w:rPr>
          <w:rFonts w:hint="eastAsia"/>
        </w:rPr>
        <w:t>CS</w:t>
      </w:r>
      <w:r w:rsidRPr="00D84EF6">
        <w:t xml:space="preserve"> projected in the transverse plane are</w:t>
      </w:r>
      <w:r w:rsidRPr="00D84EF6">
        <w:rPr>
          <w:rFonts w:hint="eastAsia"/>
        </w:rPr>
        <w:t>:</w:t>
      </w:r>
    </w:p>
    <w:p w14:paraId="1431C269" w14:textId="38210627" w:rsidR="00760742" w:rsidRPr="006B6132" w:rsidRDefault="00000000" w:rsidP="00F50B66">
      <w:pPr>
        <w:pStyle w:val="MDPI31text"/>
        <w:spacing w:before="120" w:after="120"/>
        <w:rPr>
          <w:lang w:eastAsia="zh-CN"/>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e</m:t>
                  </m:r>
                </m:e>
                <m:sub>
                  <m:r>
                    <w:rPr>
                      <w:rFonts w:ascii="Cambria Math" w:hAnsi="Cambria Math"/>
                    </w:rPr>
                    <m:t>tl</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sin</m:t>
                      </m:r>
                    </m:fName>
                    <m:e>
                      <m:r>
                        <w:rPr>
                          <w:rFonts w:ascii="Cambria Math" w:hAnsi="Cambria Math"/>
                        </w:rPr>
                        <m:t>δ</m:t>
                      </m:r>
                    </m:e>
                  </m:func>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c</m:t>
                          </m:r>
                        </m:sub>
                      </m:sSub>
                    </m:e>
                  </m:func>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r>
                    <w:rPr>
                      <w:rFonts w:ascii="Cambria Math" w:hAnsi="Cambria Math"/>
                    </w:rPr>
                    <m:t>σ</m:t>
                  </m:r>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r>
                        <w:rPr>
                          <w:rFonts w:ascii="Cambria Math" w:hAnsi="Cambria Math"/>
                        </w:rPr>
                        <m:t>e</m:t>
                      </m:r>
                    </m:e>
                    <m:sub>
                      <m:r>
                        <m:rPr>
                          <m:sty m:val="p"/>
                        </m:rPr>
                        <w:rPr>
                          <w:rFonts w:ascii="Cambria Math" w:hAnsi="Cambria Math"/>
                        </w:rPr>
                        <m:t>2</m:t>
                      </m:r>
                    </m:sub>
                  </m:sSub>
                </m:num>
                <m:den>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den>
              </m:f>
              <m:r>
                <w:rPr>
                  <w:rFonts w:ascii="Cambria Math" w:hAnsi="Cambria Math"/>
                </w:rPr>
                <m:t>#</m:t>
              </m:r>
              <m:d>
                <m:dPr>
                  <m:ctrlPr>
                    <w:rPr>
                      <w:rFonts w:ascii="Cambria Math" w:eastAsiaTheme="minorEastAsia" w:hAnsi="Cambria Math"/>
                      <w:i/>
                      <w:lang w:eastAsia="zh-CN"/>
                    </w:rPr>
                  </m:ctrlPr>
                </m:dPr>
                <m:e>
                  <m:r>
                    <w:rPr>
                      <w:rFonts w:ascii="Cambria Math" w:eastAsiaTheme="minorEastAsia"/>
                      <w:lang w:eastAsia="zh-CN"/>
                    </w:rPr>
                    <m:t>11</m:t>
                  </m:r>
                </m:e>
              </m:d>
            </m:e>
          </m:eqArr>
        </m:oMath>
      </m:oMathPara>
    </w:p>
    <w:p w14:paraId="53FBE726" w14:textId="1B521B8C" w:rsidR="00760742" w:rsidRPr="006B6132" w:rsidRDefault="00000000" w:rsidP="00F50B66">
      <w:pPr>
        <w:pStyle w:val="MDPI31text"/>
        <w:spacing w:before="120" w:after="120"/>
        <w:rPr>
          <w:lang w:eastAsia="zh-CN"/>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e</m:t>
                  </m:r>
                </m:e>
                <m:sub>
                  <m:r>
                    <w:rPr>
                      <w:rFonts w:ascii="Cambria Math" w:hAnsi="Cambria Math"/>
                    </w:rPr>
                    <m:t>nl</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r>
                    <w:rPr>
                      <w:rFonts w:ascii="Cambria Math" w:hAnsi="Cambria Math"/>
                    </w:rPr>
                    <m:t>σ</m:t>
                  </m:r>
                  <m:func>
                    <m:funcPr>
                      <m:ctrlPr>
                        <w:rPr>
                          <w:rFonts w:ascii="Cambria Math" w:hAnsi="Cambria Math"/>
                        </w:rPr>
                      </m:ctrlPr>
                    </m:funcPr>
                    <m:fName>
                      <m:r>
                        <w:rPr>
                          <w:rFonts w:ascii="Cambria Math" w:hAnsi="Cambria Math"/>
                        </w:rPr>
                        <m:t>sin</m:t>
                      </m:r>
                    </m:fName>
                    <m:e>
                      <m:r>
                        <w:rPr>
                          <w:rFonts w:ascii="Cambria Math" w:hAnsi="Cambria Math"/>
                        </w:rPr>
                        <m:t>δ</m:t>
                      </m:r>
                    </m:e>
                  </m:func>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c</m:t>
                          </m:r>
                        </m:sub>
                      </m:sSub>
                    </m:e>
                  </m:func>
                  <m:sSub>
                    <m:sSubPr>
                      <m:ctrlPr>
                        <w:rPr>
                          <w:rFonts w:ascii="Cambria Math" w:hAnsi="Cambria Math"/>
                        </w:rPr>
                      </m:ctrlPr>
                    </m:sSubPr>
                    <m:e>
                      <m:r>
                        <w:rPr>
                          <w:rFonts w:ascii="Cambria Math" w:hAnsi="Cambria Math"/>
                        </w:rPr>
                        <m:t>e</m:t>
                      </m:r>
                    </m:e>
                    <m:sub>
                      <m:r>
                        <m:rPr>
                          <m:sty m:val="p"/>
                        </m:rPr>
                        <w:rPr>
                          <w:rFonts w:ascii="Cambria Math" w:hAnsi="Cambria Math"/>
                        </w:rPr>
                        <m:t>2</m:t>
                      </m:r>
                    </m:sub>
                  </m:sSub>
                </m:num>
                <m:den>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den>
              </m:f>
              <m:r>
                <w:rPr>
                  <w:rFonts w:ascii="Cambria Math" w:hAnsi="Cambria Math"/>
                </w:rPr>
                <m:t>#</m:t>
              </m:r>
              <m:d>
                <m:dPr>
                  <m:ctrlPr>
                    <w:rPr>
                      <w:rFonts w:ascii="Cambria Math" w:eastAsiaTheme="minorEastAsia" w:hAnsi="Cambria Math"/>
                      <w:i/>
                      <w:lang w:eastAsia="zh-CN"/>
                    </w:rPr>
                  </m:ctrlPr>
                </m:dPr>
                <m:e>
                  <m:r>
                    <w:rPr>
                      <w:rFonts w:ascii="Cambria Math" w:eastAsiaTheme="minorEastAsia" w:hAnsi="Cambria Math"/>
                      <w:lang w:eastAsia="zh-CN"/>
                    </w:rPr>
                    <m:t>12</m:t>
                  </m:r>
                </m:e>
              </m:d>
            </m:e>
          </m:eqArr>
        </m:oMath>
      </m:oMathPara>
    </w:p>
    <w:p w14:paraId="01DF6EB5" w14:textId="77777777" w:rsidR="00760742" w:rsidRPr="00D84EF6" w:rsidRDefault="00760742" w:rsidP="00760742">
      <w:pPr>
        <w:pStyle w:val="MDPI31text"/>
      </w:pPr>
      <w:r w:rsidRPr="00D84EF6">
        <w:t>The curvature</w:t>
      </w:r>
      <m:oMath>
        <m:sSub>
          <m:sSubPr>
            <m:ctrlPr>
              <w:rPr>
                <w:rFonts w:ascii="Cambria Math" w:hAnsi="Cambria Math"/>
              </w:rPr>
            </m:ctrlPr>
          </m:sSubPr>
          <m:e>
            <m:r>
              <w:rPr>
                <w:rFonts w:ascii="Cambria Math"/>
              </w:rPr>
              <m:t>k</m:t>
            </m:r>
          </m:e>
          <m:sub>
            <m:r>
              <w:rPr>
                <w:rFonts w:ascii="Cambria Math"/>
              </w:rPr>
              <m:t>l</m:t>
            </m:r>
          </m:sub>
        </m:sSub>
      </m:oMath>
      <w:r w:rsidRPr="00D84EF6">
        <w:t xml:space="preserve"> of the tapered helix in the transverse plane projection is calculated from the tangent vector as：</w:t>
      </w:r>
    </w:p>
    <w:p w14:paraId="73A6B752" w14:textId="3FF3DCD3" w:rsidR="00760742" w:rsidRPr="006B6132" w:rsidRDefault="00000000" w:rsidP="00760742">
      <w:pPr>
        <w:pStyle w:val="MDPI31text"/>
        <w:rPr>
          <w:lang w:eastAsia="zh-CN"/>
        </w:rPr>
      </w:pPr>
      <m:oMathPara>
        <m:oMath>
          <m:eqArr>
            <m:eqArrPr>
              <m:maxDist m:val="1"/>
              <m:ctrlPr>
                <w:rPr>
                  <w:rFonts w:ascii="Cambria Math" w:hAnsi="Cambria Math"/>
                  <w:i/>
                </w:rPr>
              </m:ctrlPr>
            </m:eqArrPr>
            <m:e>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δ</m:t>
                      </m:r>
                    </m:sub>
                  </m:sSub>
                  <m:sSub>
                    <m:sSubPr>
                      <m:ctrlPr>
                        <w:rPr>
                          <w:rFonts w:ascii="Cambria Math" w:hAnsi="Cambria Math"/>
                        </w:rPr>
                      </m:ctrlPr>
                    </m:sSubPr>
                    <m:e>
                      <m:r>
                        <w:rPr>
                          <w:rFonts w:ascii="Cambria Math" w:hAnsi="Cambria Math"/>
                        </w:rPr>
                        <m:t>e</m:t>
                      </m:r>
                    </m:e>
                    <m:sub>
                      <m:r>
                        <w:rPr>
                          <w:rFonts w:ascii="Cambria Math" w:hAnsi="Cambria Math"/>
                        </w:rPr>
                        <m:t>tl</m:t>
                      </m:r>
                    </m:sub>
                  </m:sSub>
                  <m:d>
                    <m:dPr>
                      <m:ctrlPr>
                        <w:rPr>
                          <w:rFonts w:ascii="Cambria Math" w:hAnsi="Cambria Math"/>
                        </w:rPr>
                      </m:ctrlPr>
                    </m:dPr>
                    <m:e>
                      <m:r>
                        <w:rPr>
                          <w:rFonts w:ascii="Cambria Math" w:hAnsi="Cambria Math"/>
                        </w:rPr>
                        <m:t>δ</m:t>
                      </m:r>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δ</m:t>
                          </m:r>
                        </m:sub>
                      </m:sSub>
                      <m:sSub>
                        <m:sSubPr>
                          <m:ctrlPr>
                            <w:rPr>
                              <w:rFonts w:ascii="Cambria Math" w:hAnsi="Cambria Math"/>
                            </w:rPr>
                          </m:ctrlPr>
                        </m:sSubPr>
                        <m:e>
                          <m:r>
                            <w:rPr>
                              <w:rFonts w:ascii="Cambria Math" w:hAnsi="Cambria Math"/>
                            </w:rPr>
                            <m:t>r</m:t>
                          </m:r>
                        </m:e>
                        <m:sub>
                          <m:r>
                            <w:rPr>
                              <w:rFonts w:ascii="Cambria Math" w:hAnsi="Cambria Math"/>
                            </w:rPr>
                            <m:t>l</m:t>
                          </m:r>
                        </m:sub>
                      </m:sSub>
                      <m:d>
                        <m:dPr>
                          <m:ctrlPr>
                            <w:rPr>
                              <w:rFonts w:ascii="Cambria Math" w:hAnsi="Cambria Math"/>
                            </w:rPr>
                          </m:ctrlPr>
                        </m:dPr>
                        <m:e>
                          <m:r>
                            <w:rPr>
                              <w:rFonts w:ascii="Cambria Math" w:hAnsi="Cambria Math"/>
                            </w:rPr>
                            <m:t>δ</m:t>
                          </m:r>
                        </m:e>
                      </m:d>
                    </m:e>
                  </m:d>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m:t>
                  </m:r>
                </m:sub>
              </m:sSub>
              <m:d>
                <m:dPr>
                  <m:ctrlPr>
                    <w:rPr>
                      <w:rFonts w:ascii="Cambria Math" w:hAnsi="Cambria Math"/>
                    </w:rPr>
                  </m:ctrlPr>
                </m:dPr>
                <m:e>
                  <m:r>
                    <w:rPr>
                      <w:rFonts w:ascii="Cambria Math" w:hAnsi="Cambria Math"/>
                    </w:rPr>
                    <m:t>δ</m:t>
                  </m:r>
                </m:e>
              </m:d>
              <m:sSub>
                <m:sSubPr>
                  <m:ctrlPr>
                    <w:rPr>
                      <w:rFonts w:ascii="Cambria Math" w:hAnsi="Cambria Math"/>
                    </w:rPr>
                  </m:ctrlPr>
                </m:sSubPr>
                <m:e>
                  <m:r>
                    <w:rPr>
                      <w:rFonts w:ascii="Cambria Math" w:hAnsi="Cambria Math"/>
                    </w:rPr>
                    <m:t>e</m:t>
                  </m:r>
                </m:e>
                <m:sub>
                  <m:r>
                    <w:rPr>
                      <w:rFonts w:ascii="Cambria Math" w:hAnsi="Cambria Math"/>
                    </w:rPr>
                    <m:t>nl</m:t>
                  </m:r>
                </m:sub>
              </m:sSub>
              <m:d>
                <m:dPr>
                  <m:ctrlPr>
                    <w:rPr>
                      <w:rFonts w:ascii="Cambria Math" w:hAnsi="Cambria Math"/>
                    </w:rPr>
                  </m:ctrlPr>
                </m:dPr>
                <m:e>
                  <m:r>
                    <w:rPr>
                      <w:rFonts w:ascii="Cambria Math" w:hAnsi="Cambria Math"/>
                    </w:rPr>
                    <m:t>δ</m:t>
                  </m:r>
                </m:e>
              </m:d>
              <m:r>
                <w:rPr>
                  <w:rFonts w:ascii="Cambria Math" w:hAnsi="Cambria Math"/>
                </w:rPr>
                <m:t>#</m:t>
              </m:r>
              <m:d>
                <m:dPr>
                  <m:ctrlPr>
                    <w:rPr>
                      <w:rFonts w:ascii="Cambria Math" w:eastAsiaTheme="minorEastAsia" w:hAnsi="Cambria Math"/>
                      <w:i/>
                      <w:lang w:eastAsia="zh-CN"/>
                    </w:rPr>
                  </m:ctrlPr>
                </m:dPr>
                <m:e>
                  <m:r>
                    <w:rPr>
                      <w:rFonts w:ascii="Cambria Math" w:eastAsiaTheme="minorEastAsia"/>
                      <w:lang w:eastAsia="zh-CN"/>
                    </w:rPr>
                    <m:t>13</m:t>
                  </m:r>
                </m:e>
              </m:d>
            </m:e>
          </m:eqArr>
        </m:oMath>
      </m:oMathPara>
    </w:p>
    <w:p w14:paraId="5DD3AD04" w14:textId="77777777" w:rsidR="00760742" w:rsidRPr="00760742" w:rsidRDefault="00760742" w:rsidP="00F50B66">
      <w:pPr>
        <w:pStyle w:val="MDPI31text"/>
        <w:ind w:firstLine="0"/>
      </w:pPr>
      <w:r w:rsidRPr="00760742">
        <w:t>Which</w:t>
      </w:r>
      <w:r w:rsidRPr="00760742">
        <w:rPr>
          <w:rFonts w:ascii="宋体" w:eastAsia="宋体" w:hAnsi="宋体" w:cs="宋体" w:hint="eastAsia"/>
        </w:rPr>
        <w:t>：</w:t>
      </w:r>
    </w:p>
    <w:p w14:paraId="1CA15656" w14:textId="47F3D608" w:rsidR="00760742" w:rsidRPr="006B6132" w:rsidRDefault="00000000" w:rsidP="00F50B66">
      <w:pPr>
        <w:pStyle w:val="MDPI31text"/>
        <w:spacing w:before="120" w:after="120"/>
        <w:rPr>
          <w:lang w:eastAsia="zh-CN"/>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k</m:t>
                  </m:r>
                </m:e>
                <m:sub>
                  <m:r>
                    <w:rPr>
                      <w:rFonts w:ascii="Cambria Math" w:hAnsi="Cambria Math"/>
                    </w:rPr>
                    <m:t>l</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c</m:t>
                          </m:r>
                        </m:sub>
                      </m:sSub>
                    </m:e>
                  </m:func>
                </m:num>
                <m:den>
                  <m:sSub>
                    <m:sSubPr>
                      <m:ctrlPr>
                        <w:rPr>
                          <w:rFonts w:ascii="Cambria Math" w:hAnsi="Cambria Math"/>
                        </w:rPr>
                      </m:ctrlPr>
                    </m:sSubPr>
                    <m:e>
                      <m:r>
                        <w:rPr>
                          <w:rFonts w:ascii="Cambria Math" w:hAnsi="Cambria Math"/>
                        </w:rPr>
                        <m:t>R</m:t>
                      </m:r>
                    </m:e>
                    <m:sub>
                      <m:r>
                        <w:rPr>
                          <w:rFonts w:ascii="Cambria Math" w:hAnsi="Cambria Math"/>
                        </w:rPr>
                        <m:t>c</m:t>
                      </m:r>
                    </m:sub>
                  </m:sSub>
                  <m:sSup>
                    <m:sSupPr>
                      <m:ctrlPr>
                        <w:rPr>
                          <w:rFonts w:ascii="Cambria Math" w:hAnsi="Cambria Math"/>
                        </w:rPr>
                      </m:ctrlPr>
                    </m:sSupPr>
                    <m:e>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e>
                    <m:sup>
                      <m:r>
                        <m:rPr>
                          <m:sty m:val="p"/>
                        </m:rPr>
                        <w:rPr>
                          <w:rFonts w:ascii="Cambria Math" w:hAnsi="Cambria Math"/>
                        </w:rPr>
                        <m:t>3</m:t>
                      </m:r>
                    </m:sup>
                  </m:sSup>
                </m:den>
              </m:f>
              <m:r>
                <w:rPr>
                  <w:rFonts w:ascii="Cambria Math" w:hAnsi="Cambria Math"/>
                </w:rPr>
                <m:t>#</m:t>
              </m:r>
              <m:d>
                <m:dPr>
                  <m:ctrlPr>
                    <w:rPr>
                      <w:rFonts w:ascii="Cambria Math" w:eastAsiaTheme="minorEastAsia" w:hAnsi="Cambria Math"/>
                      <w:i/>
                      <w:lang w:eastAsia="zh-CN"/>
                    </w:rPr>
                  </m:ctrlPr>
                </m:dPr>
                <m:e>
                  <m:r>
                    <w:rPr>
                      <w:rFonts w:ascii="Cambria Math" w:eastAsiaTheme="minorEastAsia"/>
                      <w:lang w:eastAsia="zh-CN"/>
                    </w:rPr>
                    <m:t>14</m:t>
                  </m:r>
                </m:e>
              </m:d>
            </m:e>
          </m:eqArr>
        </m:oMath>
      </m:oMathPara>
    </w:p>
    <w:p w14:paraId="7479D996" w14:textId="77777777" w:rsidR="00760742" w:rsidRPr="00D84EF6" w:rsidRDefault="00760742" w:rsidP="00CA7D4F">
      <w:pPr>
        <w:pStyle w:val="MDPI31text"/>
        <w:ind w:firstLine="0"/>
      </w:pPr>
      <w:r w:rsidRPr="00D84EF6">
        <w:t xml:space="preserve">Deriving the projection </w:t>
      </w:r>
      <m:oMath>
        <m:sSub>
          <m:sSubPr>
            <m:ctrlPr>
              <w:rPr>
                <w:rFonts w:ascii="Cambria Math" w:hAnsi="Cambria Math"/>
              </w:rPr>
            </m:ctrlPr>
          </m:sSubPr>
          <m:e>
            <m:r>
              <w:rPr>
                <w:rFonts w:ascii="Cambria Math"/>
              </w:rPr>
              <m:t>r</m:t>
            </m:r>
          </m:e>
          <m:sub>
            <m:r>
              <w:rPr>
                <w:rFonts w:ascii="Cambria Math"/>
              </w:rPr>
              <m:t>l</m:t>
            </m:r>
          </m:sub>
        </m:sSub>
        <m:d>
          <m:dPr>
            <m:ctrlPr>
              <w:rPr>
                <w:rFonts w:ascii="Cambria Math" w:hAnsi="Cambria Math"/>
              </w:rPr>
            </m:ctrlPr>
          </m:dPr>
          <m:e>
            <m:r>
              <w:rPr>
                <w:rFonts w:ascii="Cambria Math"/>
              </w:rPr>
              <m:t>δ</m:t>
            </m:r>
          </m:e>
        </m:d>
      </m:oMath>
      <w:r w:rsidRPr="00D84EF6">
        <w:t xml:space="preserve"> of the </w:t>
      </w:r>
      <w:r>
        <w:rPr>
          <w:rFonts w:hint="eastAsia"/>
        </w:rPr>
        <w:t>CS</w:t>
      </w:r>
      <w:r w:rsidRPr="00D84EF6">
        <w:t xml:space="preserve"> in space in the transverse plane, the transverse velocity of the point on the curve is obtained as</w:t>
      </w:r>
      <w:r w:rsidRPr="00D84EF6">
        <w:rPr>
          <w:rFonts w:ascii="宋体" w:eastAsia="宋体" w:hAnsi="宋体" w:cs="宋体" w:hint="eastAsia"/>
        </w:rPr>
        <w:t>：</w:t>
      </w:r>
    </w:p>
    <w:p w14:paraId="019D401D" w14:textId="6CB41BDB" w:rsidR="00760742" w:rsidRPr="006B6132" w:rsidRDefault="00000000" w:rsidP="00F50B66">
      <w:pPr>
        <w:pStyle w:val="MDPI31text"/>
        <w:spacing w:before="120" w:after="120"/>
        <w:rPr>
          <w:lang w:eastAsia="zh-CN"/>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v</m:t>
                  </m:r>
                </m:e>
                <m:sub>
                  <m:r>
                    <w:rPr>
                      <w:rFonts w:ascii="Cambria Math" w:hAnsi="Cambria Math"/>
                    </w:rPr>
                    <m:t>l</m:t>
                  </m:r>
                </m:sub>
              </m:sSub>
              <m:d>
                <m:dPr>
                  <m:ctrlPr>
                    <w:rPr>
                      <w:rFonts w:ascii="Cambria Math" w:hAnsi="Cambria Math"/>
                    </w:rPr>
                  </m:ctrlPr>
                </m:dPr>
                <m:e>
                  <m:r>
                    <w:rPr>
                      <w:rFonts w:ascii="Cambria Math" w:hAnsi="Cambria Math"/>
                    </w:rPr>
                    <m:t>δ</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l</m:t>
                      </m:r>
                    </m:sub>
                  </m:sSub>
                  <m:d>
                    <m:dPr>
                      <m:ctrlPr>
                        <w:rPr>
                          <w:rFonts w:ascii="Cambria Math" w:hAnsi="Cambria Math"/>
                        </w:rPr>
                      </m:ctrlPr>
                    </m:dPr>
                    <m:e>
                      <m:r>
                        <w:rPr>
                          <w:rFonts w:ascii="Cambria Math" w:hAnsi="Cambria Math"/>
                        </w:rPr>
                        <m:t>δ</m:t>
                      </m:r>
                    </m:e>
                  </m:d>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r>
                <w:rPr>
                  <w:rFonts w:ascii="Cambria Math" w:hAnsi="Cambria Math"/>
                </w:rPr>
                <m:t>#</m:t>
              </m:r>
              <m:d>
                <m:dPr>
                  <m:ctrlPr>
                    <w:rPr>
                      <w:rFonts w:ascii="Cambria Math" w:eastAsiaTheme="minorEastAsia" w:hAnsi="Cambria Math"/>
                      <w:i/>
                      <w:lang w:eastAsia="zh-CN"/>
                    </w:rPr>
                  </m:ctrlPr>
                </m:dPr>
                <m:e>
                  <m:r>
                    <w:rPr>
                      <w:rFonts w:ascii="Cambria Math" w:eastAsiaTheme="minorEastAsia"/>
                      <w:lang w:eastAsia="zh-CN"/>
                    </w:rPr>
                    <m:t>15</m:t>
                  </m:r>
                </m:e>
              </m:d>
            </m:e>
          </m:eqArr>
        </m:oMath>
      </m:oMathPara>
    </w:p>
    <w:p w14:paraId="08B14C50" w14:textId="77777777" w:rsidR="00760742" w:rsidRPr="00D84EF6" w:rsidRDefault="00760742" w:rsidP="00CA7D4F">
      <w:pPr>
        <w:pStyle w:val="MDPI31text"/>
        <w:ind w:firstLine="0"/>
      </w:pPr>
      <w:r w:rsidRPr="00D84EF6">
        <w:lastRenderedPageBreak/>
        <w:t>Then the centripetal acceleration of the curve is</w:t>
      </w:r>
      <w:r w:rsidRPr="00D84EF6">
        <w:rPr>
          <w:rFonts w:hint="eastAsia"/>
        </w:rPr>
        <w:t>：</w:t>
      </w:r>
    </w:p>
    <w:p w14:paraId="14C96040" w14:textId="76FBAFF3" w:rsidR="00760742" w:rsidRPr="006B6132" w:rsidRDefault="00000000" w:rsidP="00F50B66">
      <w:pPr>
        <w:pStyle w:val="MDPI31text"/>
        <w:spacing w:before="120" w:after="120"/>
        <w:rPr>
          <w:lang w:eastAsia="zh-CN"/>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a</m:t>
                  </m:r>
                </m:e>
                <m:sub>
                  <m:r>
                    <w:rPr>
                      <w:rFonts w:ascii="Cambria Math" w:hAnsi="Cambria Math"/>
                    </w:rPr>
                    <m:t>l</m:t>
                  </m:r>
                </m:sub>
              </m:sSub>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l</m:t>
                  </m:r>
                </m:sub>
                <m:sup>
                  <m:r>
                    <m:rPr>
                      <m:sty m:val="p"/>
                    </m:rPr>
                    <w:rPr>
                      <w:rFonts w:ascii="Cambria Math" w:hAnsi="Cambria Math"/>
                    </w:rPr>
                    <m:t>2</m:t>
                  </m:r>
                </m:sup>
              </m:sSubSup>
              <m:d>
                <m:dPr>
                  <m:ctrlPr>
                    <w:rPr>
                      <w:rFonts w:ascii="Cambria Math" w:hAnsi="Cambria Math"/>
                    </w:rPr>
                  </m:ctrlPr>
                </m:dPr>
                <m:e>
                  <m:r>
                    <w:rPr>
                      <w:rFonts w:ascii="Cambria Math" w:hAnsi="Cambria Math"/>
                    </w:rPr>
                    <m:t>δ</m:t>
                  </m:r>
                </m:e>
              </m:d>
              <m:sSub>
                <m:sSubPr>
                  <m:ctrlPr>
                    <w:rPr>
                      <w:rFonts w:ascii="Cambria Math" w:hAnsi="Cambria Math"/>
                    </w:rPr>
                  </m:ctrlPr>
                </m:sSubPr>
                <m:e>
                  <m:r>
                    <w:rPr>
                      <w:rFonts w:ascii="Cambria Math" w:hAnsi="Cambria Math"/>
                    </w:rPr>
                    <m:t>k</m:t>
                  </m:r>
                </m:e>
                <m:sub>
                  <m:r>
                    <w:rPr>
                      <w:rFonts w:ascii="Cambria Math" w:hAnsi="Cambria Math"/>
                    </w:rPr>
                    <m:t>l</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sSubSup>
                        <m:sSubSupPr>
                          <m:ctrlPr>
                            <w:rPr>
                              <w:rFonts w:ascii="Cambria Math" w:hAnsi="Cambria Math"/>
                            </w:rPr>
                          </m:ctrlPr>
                        </m:sSubSupPr>
                        <m:e>
                          <m:r>
                            <w:rPr>
                              <w:rFonts w:ascii="Cambria Math" w:hAnsi="Cambria Math"/>
                            </w:rPr>
                            <m:t>v</m:t>
                          </m:r>
                        </m:e>
                        <m:sub>
                          <m:r>
                            <w:rPr>
                              <w:rFonts w:ascii="Cambria Math" w:hAnsi="Cambria Math"/>
                            </w:rPr>
                            <m:t>c</m:t>
                          </m:r>
                        </m:sub>
                        <m:sup>
                          <m:r>
                            <m:rPr>
                              <m:sty m:val="p"/>
                            </m:rPr>
                            <w:rPr>
                              <w:rFonts w:ascii="Cambria Math" w:hAnsi="Cambria Math"/>
                            </w:rPr>
                            <m:t>2</m:t>
                          </m:r>
                        </m:sup>
                      </m:sSubSup>
                      <m: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c</m:t>
                          </m:r>
                        </m:sub>
                      </m:sSub>
                    </m:e>
                  </m:func>
                </m:num>
                <m:den>
                  <m:sSub>
                    <m:sSubPr>
                      <m:ctrlPr>
                        <w:rPr>
                          <w:rFonts w:ascii="Cambria Math" w:hAnsi="Cambria Math"/>
                        </w:rPr>
                      </m:ctrlPr>
                    </m:sSubPr>
                    <m:e>
                      <m:r>
                        <w:rPr>
                          <w:rFonts w:ascii="Cambria Math" w:hAnsi="Cambria Math"/>
                        </w:rPr>
                        <m:t>R</m:t>
                      </m:r>
                    </m:e>
                    <m:sub>
                      <m:r>
                        <w:rPr>
                          <w:rFonts w:ascii="Cambria Math" w:hAnsi="Cambria Math"/>
                        </w:rPr>
                        <m:t>c</m:t>
                      </m:r>
                    </m:sub>
                  </m:sSub>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den>
              </m:f>
              <m:r>
                <w:rPr>
                  <w:rFonts w:ascii="Cambria Math" w:hAnsi="Cambria Math"/>
                </w:rPr>
                <m:t>#</m:t>
              </m:r>
              <m:d>
                <m:dPr>
                  <m:ctrlPr>
                    <w:rPr>
                      <w:rFonts w:ascii="Cambria Math" w:eastAsiaTheme="minorEastAsia" w:hAnsi="Cambria Math"/>
                      <w:i/>
                      <w:lang w:eastAsia="zh-CN"/>
                    </w:rPr>
                  </m:ctrlPr>
                </m:dPr>
                <m:e>
                  <m:r>
                    <w:rPr>
                      <w:rFonts w:ascii="Cambria Math" w:eastAsiaTheme="minorEastAsia"/>
                      <w:lang w:eastAsia="zh-CN"/>
                    </w:rPr>
                    <m:t>16</m:t>
                  </m:r>
                </m:e>
              </m:d>
            </m:e>
          </m:eqArr>
        </m:oMath>
      </m:oMathPara>
    </w:p>
    <w:p w14:paraId="0C7E254C" w14:textId="77777777" w:rsidR="00760742" w:rsidRPr="00D84EF6" w:rsidRDefault="00760742" w:rsidP="00CA7D4F">
      <w:pPr>
        <w:pStyle w:val="MDPI31text"/>
        <w:ind w:firstLine="0"/>
      </w:pPr>
      <w:r w:rsidRPr="00D84EF6">
        <w:t>During the flight of the drone, there is a certain trajectory error between the actual flight path and the expected trajectory</w:t>
      </w:r>
      <w:r w:rsidRPr="00D84EF6">
        <w:rPr>
          <w:rFonts w:hint="eastAsia"/>
        </w:rPr>
        <w:t xml:space="preserve">. </w:t>
      </w:r>
      <w:r w:rsidRPr="00D84EF6">
        <w:t xml:space="preserve">The position vector of the UAV in Figure 2 is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D84EF6">
        <w:rPr>
          <w:rFonts w:hint="eastAsia"/>
        </w:rPr>
        <w:t>,</w:t>
      </w:r>
      <w:r w:rsidRPr="00D84EF6">
        <w:t xml:space="preserve"> The error vector of the spatial trajectory of the drone from the conical helix is </w:t>
      </w:r>
      <m:oMath>
        <m:sSub>
          <m:sSubPr>
            <m:ctrlPr>
              <w:rPr>
                <w:rFonts w:ascii="Cambria Math" w:hAnsi="Cambria Math"/>
              </w:rPr>
            </m:ctrlPr>
          </m:sSubPr>
          <m:e>
            <m:r>
              <w:rPr>
                <w:rFonts w:ascii="Cambria Math"/>
              </w:rPr>
              <m:t>r</m:t>
            </m:r>
          </m:e>
          <m:sub>
            <m:r>
              <w:rPr>
                <w:rFonts w:ascii="Cambria Math"/>
              </w:rPr>
              <m:t>d</m:t>
            </m:r>
          </m:sub>
        </m:sSub>
      </m:oMath>
      <w:r w:rsidRPr="00D84EF6">
        <w:rPr>
          <w:rFonts w:hint="eastAsia"/>
        </w:rPr>
        <w:t>,</w:t>
      </w:r>
      <w:r w:rsidRPr="00D84EF6">
        <w:t xml:space="preserve"> Then the position vector of the closest point to the UAV on the expected trajectory is</w:t>
      </w:r>
      <w:r w:rsidRPr="00D84EF6">
        <w:rPr>
          <w:rFonts w:hint="eastAsia"/>
        </w:rPr>
        <w:t>:</w:t>
      </w:r>
    </w:p>
    <w:p w14:paraId="5E698C9E" w14:textId="564C4459" w:rsidR="00760742" w:rsidRPr="00F50B66" w:rsidRDefault="00000000" w:rsidP="00F50B66">
      <w:pPr>
        <w:pStyle w:val="MDPI31text"/>
        <w:spacing w:before="120" w:after="120"/>
        <w:rPr>
          <w:lang w:eastAsia="zh-CN"/>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sSub>
                <m:sSubPr>
                  <m:ctrlPr>
                    <w:rPr>
                      <w:rFonts w:ascii="Cambria Math" w:hAnsi="Cambria Math"/>
                    </w:rPr>
                  </m:ctrlPr>
                </m:sSubPr>
                <m:e>
                  <m:r>
                    <w:rPr>
                      <w:rFonts w:ascii="Cambria Math" w:hAnsi="Cambria Math"/>
                    </w:rPr>
                    <m:t>e</m:t>
                  </m:r>
                </m:e>
                <m:sub>
                  <m:r>
                    <w:rPr>
                      <w:rFonts w:ascii="Cambria Math" w:hAnsi="Cambria Math"/>
                    </w:rPr>
                    <m:t>np</m:t>
                  </m:r>
                </m:sub>
              </m:sSub>
              <m:r>
                <w:rPr>
                  <w:rFonts w:ascii="Cambria Math" w:hAnsi="Cambria Math"/>
                </w:rPr>
                <m:t>#</m:t>
              </m:r>
              <m:d>
                <m:dPr>
                  <m:ctrlPr>
                    <w:rPr>
                      <w:rFonts w:ascii="Cambria Math" w:eastAsiaTheme="minorEastAsia" w:hAnsi="Cambria Math"/>
                      <w:i/>
                      <w:lang w:eastAsia="zh-CN"/>
                    </w:rPr>
                  </m:ctrlPr>
                </m:dPr>
                <m:e>
                  <m:r>
                    <w:rPr>
                      <w:rFonts w:ascii="Cambria Math" w:eastAsiaTheme="minorEastAsia"/>
                      <w:lang w:eastAsia="zh-CN"/>
                    </w:rPr>
                    <m:t>17</m:t>
                  </m:r>
                </m:e>
              </m:d>
            </m:e>
          </m:eqArr>
        </m:oMath>
      </m:oMathPara>
    </w:p>
    <w:p w14:paraId="12446DD8" w14:textId="77777777" w:rsidR="00760742" w:rsidRPr="00760742" w:rsidRDefault="00760742" w:rsidP="00CA7D4F">
      <w:pPr>
        <w:pStyle w:val="MDPI31text"/>
        <w:ind w:firstLine="0"/>
      </w:pPr>
      <w:r w:rsidRPr="00760742">
        <w:t>In the equation</w:t>
      </w:r>
      <w:r w:rsidRPr="00760742">
        <w:rPr>
          <w:rFonts w:hint="eastAsia"/>
        </w:rPr>
        <w:t>:</w:t>
      </w:r>
      <m:oMath>
        <m:sSub>
          <m:sSubPr>
            <m:ctrlPr>
              <w:rPr>
                <w:rFonts w:ascii="Cambria Math" w:hAnsi="Cambria Math"/>
              </w:rPr>
            </m:ctrlPr>
          </m:sSubPr>
          <m:e>
            <m:r>
              <w:rPr>
                <w:rFonts w:ascii="Cambria Math"/>
              </w:rPr>
              <m:t>e</m:t>
            </m:r>
          </m:e>
          <m:sub>
            <m:r>
              <w:rPr>
                <w:rFonts w:ascii="Cambria Math"/>
              </w:rPr>
              <m:t>np</m:t>
            </m:r>
          </m:sub>
        </m:sSub>
      </m:oMath>
      <w:r w:rsidRPr="00760742">
        <w:t xml:space="preserve"> is the external normal vector of the nearest point.</w:t>
      </w:r>
    </w:p>
    <w:p w14:paraId="6636AA91" w14:textId="77777777" w:rsidR="00760742" w:rsidRPr="00D84EF6" w:rsidRDefault="00760742" w:rsidP="00CA7D4F">
      <w:pPr>
        <w:pStyle w:val="MDPI31text"/>
        <w:ind w:firstLine="0"/>
      </w:pPr>
      <w:r w:rsidRPr="00D84EF6">
        <w:t xml:space="preserve">The tangent vector </w:t>
      </w:r>
      <m:oMath>
        <m:sSub>
          <m:sSubPr>
            <m:ctrlPr>
              <w:rPr>
                <w:rFonts w:ascii="Cambria Math" w:hAnsi="Cambria Math"/>
              </w:rPr>
            </m:ctrlPr>
          </m:sSubPr>
          <m:e>
            <m:r>
              <w:rPr>
                <w:rFonts w:ascii="Cambria Math"/>
              </w:rPr>
              <m:t>e</m:t>
            </m:r>
          </m:e>
          <m:sub>
            <m:r>
              <w:rPr>
                <w:rFonts w:ascii="Cambria Math"/>
              </w:rPr>
              <m:t>tp</m:t>
            </m:r>
          </m:sub>
        </m:sSub>
      </m:oMath>
      <w:r w:rsidRPr="00D84EF6">
        <w:t xml:space="preserve"> and the external normal vector </w:t>
      </w:r>
      <m:oMath>
        <m:sSub>
          <m:sSubPr>
            <m:ctrlPr>
              <w:rPr>
                <w:rFonts w:ascii="Cambria Math" w:hAnsi="Cambria Math"/>
              </w:rPr>
            </m:ctrlPr>
          </m:sSubPr>
          <m:e>
            <m:r>
              <w:rPr>
                <w:rFonts w:ascii="Cambria Math"/>
              </w:rPr>
              <m:t>e</m:t>
            </m:r>
          </m:e>
          <m:sub>
            <m:r>
              <w:rPr>
                <w:rFonts w:ascii="Cambria Math"/>
              </w:rPr>
              <m:t>np</m:t>
            </m:r>
          </m:sub>
        </m:sSub>
      </m:oMath>
      <w:r w:rsidRPr="00D84EF6">
        <w:t xml:space="preserve"> of the nearest point to the UAV are respectively：</w:t>
      </w:r>
    </w:p>
    <w:p w14:paraId="5A3A783B" w14:textId="76B3F206" w:rsidR="00760742" w:rsidRPr="00F50B66" w:rsidRDefault="00000000" w:rsidP="00F50B66">
      <w:pPr>
        <w:pStyle w:val="MDPI31text"/>
        <w:spacing w:before="120" w:after="120"/>
        <w:rPr>
          <w:lang w:eastAsia="zh-CN"/>
        </w:rPr>
      </w:pPr>
      <m:oMathPara>
        <m:oMath>
          <m:eqArr>
            <m:eqArrPr>
              <m:maxDist m:val="1"/>
              <m:ctrlPr>
                <w:rPr>
                  <w:rFonts w:ascii="Cambria Math" w:hAnsi="Cambria Math"/>
                  <w:i/>
                </w:rPr>
              </m:ctrlPr>
            </m:eqArrPr>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tp</m:t>
                          </m:r>
                        </m:sub>
                      </m:sSub>
                      <m:r>
                        <m:rPr>
                          <m:sty m:val="p"/>
                        </m:rPr>
                        <w:rPr>
                          <w:rFonts w:ascii="Cambria Math" w:hAnsi="Cambria Math"/>
                        </w:rPr>
                        <m:t>=</m:t>
                      </m:r>
                      <m:r>
                        <w:rPr>
                          <w:rFonts w:ascii="Cambria Math" w:hAnsi="Cambria Math"/>
                        </w:rPr>
                        <m:t>σ</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e>
                          </m:d>
                        </m:den>
                      </m:f>
                      <m:r>
                        <m:rPr>
                          <m:sty m:val="p"/>
                        </m:rPr>
                        <w:rPr>
                          <w:rFonts w:ascii="Cambria Math" w:hAnsi="Cambria Math"/>
                        </w:rPr>
                        <m:t> </m:t>
                      </m:r>
                    </m:e>
                    <m:e>
                      <m:sSub>
                        <m:sSubPr>
                          <m:ctrlPr>
                            <w:rPr>
                              <w:rFonts w:ascii="Cambria Math" w:hAnsi="Cambria Math"/>
                            </w:rPr>
                          </m:ctrlPr>
                        </m:sSubPr>
                        <m:e>
                          <m:r>
                            <w:rPr>
                              <w:rFonts w:ascii="Cambria Math" w:hAnsi="Cambria Math"/>
                            </w:rPr>
                            <m:t>e</m:t>
                          </m:r>
                        </m:e>
                        <m:sub>
                          <m:r>
                            <w:rPr>
                              <w:rFonts w:ascii="Cambria Math" w:hAnsi="Cambria Math"/>
                            </w:rPr>
                            <m:t>np</m:t>
                          </m:r>
                        </m:sub>
                      </m:sSub>
                      <m:r>
                        <m:rPr>
                          <m:sty m:val="p"/>
                        </m:rPr>
                        <w:rPr>
                          <w:rFonts w:ascii="Cambria Math" w:hAnsi="Cambria Math"/>
                        </w:rPr>
                        <m:t>=</m:t>
                      </m:r>
                      <m:r>
                        <w:rPr>
                          <w:rFonts w:ascii="Cambria Math" w:hAnsi="Cambria Math"/>
                        </w:rPr>
                        <m:t>σ</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tp</m:t>
                          </m:r>
                        </m:sub>
                      </m:sSub>
                      <m:r>
                        <m:rPr>
                          <m:sty m:val="p"/>
                        </m:rPr>
                        <w:rPr>
                          <w:rFonts w:ascii="Cambria Math" w:hAnsi="Cambria Math"/>
                        </w:rPr>
                        <m:t> </m:t>
                      </m:r>
                    </m:e>
                  </m:eqArr>
                </m:e>
              </m:d>
              <m:r>
                <w:rPr>
                  <w:rFonts w:ascii="Cambria Math" w:hAnsi="Cambria Math"/>
                </w:rPr>
                <m:t>#</m:t>
              </m:r>
              <m:d>
                <m:dPr>
                  <m:ctrlPr>
                    <w:rPr>
                      <w:rFonts w:ascii="Cambria Math" w:eastAsiaTheme="minorEastAsia" w:hAnsi="Cambria Math"/>
                      <w:i/>
                      <w:lang w:eastAsia="zh-CN"/>
                    </w:rPr>
                  </m:ctrlPr>
                </m:dPr>
                <m:e>
                  <m:r>
                    <w:rPr>
                      <w:rFonts w:ascii="Cambria Math" w:eastAsiaTheme="minorEastAsia"/>
                      <w:lang w:eastAsia="zh-CN"/>
                    </w:rPr>
                    <m:t>18</m:t>
                  </m:r>
                </m:e>
              </m:d>
            </m:e>
          </m:eqArr>
        </m:oMath>
      </m:oMathPara>
    </w:p>
    <w:p w14:paraId="10235D6E" w14:textId="77777777" w:rsidR="00760742" w:rsidRPr="00D84EF6" w:rsidRDefault="00760742" w:rsidP="00CA7D4F">
      <w:pPr>
        <w:pStyle w:val="MDPI31text"/>
        <w:ind w:firstLine="0"/>
      </w:pPr>
      <w:r w:rsidRPr="00D84EF6">
        <w:t>The three-dimensional spatial trajectory error vector is</w:t>
      </w:r>
      <m:oMath>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oMath>
      <w:r w:rsidRPr="00D84EF6">
        <w:rPr>
          <w:rFonts w:hint="eastAsia"/>
        </w:rPr>
        <w:t>,</w:t>
      </w:r>
      <w:r w:rsidRPr="00D84EF6">
        <w:t xml:space="preserve"> </w:t>
      </w:r>
      <w:r w:rsidRPr="00760742">
        <w:t xml:space="preserve">The trajectory error in the lateral projection vector is </w:t>
      </w:r>
      <m:oMath>
        <m:sSub>
          <m:sSubPr>
            <m:ctrlPr>
              <w:rPr>
                <w:rFonts w:ascii="Cambria Math" w:hAnsi="Cambria Math"/>
              </w:rPr>
            </m:ctrlPr>
          </m:sSubPr>
          <m:e>
            <m:r>
              <w:rPr>
                <w:rFonts w:ascii="Cambria Math"/>
              </w:rPr>
              <m:t>r</m:t>
            </m:r>
          </m:e>
          <m:sub>
            <m:r>
              <w:rPr>
                <w:rFonts w:ascii="Cambria Math"/>
              </w:rPr>
              <m:t>dl</m:t>
            </m:r>
          </m:sub>
        </m:sSub>
        <m:r>
          <m:rPr>
            <m:sty m:val="p"/>
          </m:rPr>
          <w:rPr>
            <w:rFonts w:ascii="Cambria Math"/>
          </w:rPr>
          <m:t>=</m:t>
        </m:r>
        <m:sSub>
          <m:sSubPr>
            <m:ctrlPr>
              <w:rPr>
                <w:rFonts w:ascii="Cambria Math" w:hAnsi="Cambria Math"/>
              </w:rPr>
            </m:ctrlPr>
          </m:sSubPr>
          <m:e>
            <m:r>
              <w:rPr>
                <w:rFonts w:ascii="Cambria Math"/>
              </w:rPr>
              <m:t>r</m:t>
            </m:r>
          </m:e>
          <m:sub>
            <m:r>
              <w:rPr>
                <w:rFonts w:ascii="Cambria Math"/>
              </w:rPr>
              <m:t>d</m:t>
            </m:r>
          </m:sub>
        </m:sSub>
        <m:r>
          <m:rPr>
            <m:sty m:val="p"/>
          </m:rPr>
          <w:rPr>
            <w:rFonts w:ascii="Cambria Math"/>
          </w:rPr>
          <m:t>-</m:t>
        </m:r>
        <m:sSub>
          <m:sSubPr>
            <m:ctrlPr>
              <w:rPr>
                <w:rFonts w:ascii="Cambria Math" w:hAnsi="Cambria Math"/>
              </w:rPr>
            </m:ctrlPr>
          </m:sSubPr>
          <m:e>
            <m:r>
              <w:rPr>
                <w:rFonts w:ascii="Cambria Math"/>
              </w:rPr>
              <m:t>r</m:t>
            </m:r>
          </m:e>
          <m:sub>
            <m:r>
              <w:rPr>
                <w:rFonts w:ascii="Cambria Math"/>
              </w:rPr>
              <m:t>d</m:t>
            </m:r>
            <m:r>
              <m:rPr>
                <m:sty m:val="p"/>
              </m:rPr>
              <w:rPr>
                <w:rFonts w:ascii="Cambria Math"/>
              </w:rPr>
              <m:t>,3</m:t>
            </m:r>
          </m:sub>
        </m:sSub>
        <m:sSub>
          <m:sSubPr>
            <m:ctrlPr>
              <w:rPr>
                <w:rFonts w:ascii="Cambria Math" w:hAnsi="Cambria Math"/>
              </w:rPr>
            </m:ctrlPr>
          </m:sSubPr>
          <m:e>
            <m:r>
              <w:rPr>
                <w:rFonts w:ascii="Cambria Math"/>
              </w:rPr>
              <m:t>e</m:t>
            </m:r>
          </m:e>
          <m:sub>
            <m:r>
              <m:rPr>
                <m:sty m:val="p"/>
              </m:rPr>
              <w:rPr>
                <w:rFonts w:ascii="Cambria Math"/>
              </w:rPr>
              <m:t>3</m:t>
            </m:r>
          </m:sub>
        </m:sSub>
      </m:oMath>
      <w:r w:rsidRPr="00760742">
        <w:rPr>
          <w:rFonts w:hint="eastAsia"/>
        </w:rPr>
        <w:t>,</w:t>
      </w:r>
      <w:r w:rsidRPr="00760742">
        <w:t xml:space="preserve"> where</w:t>
      </w:r>
      <m:oMath>
        <m:r>
          <m:rPr>
            <m:sty m:val="p"/>
          </m:rPr>
          <w:rPr>
            <w:rFonts w:ascii="Cambria Math" w:hAnsi="Cambria Math"/>
          </w:rPr>
          <m:t xml:space="preserve"> </m:t>
        </m:r>
        <m:sSub>
          <m:sSubPr>
            <m:ctrlPr>
              <w:rPr>
                <w:rFonts w:ascii="Cambria Math" w:hAnsi="Cambria Math"/>
              </w:rPr>
            </m:ctrlPr>
          </m:sSubPr>
          <m:e>
            <m:r>
              <w:rPr>
                <w:rFonts w:ascii="Cambria Math"/>
              </w:rPr>
              <m:t>r</m:t>
            </m:r>
          </m:e>
          <m:sub>
            <m:r>
              <w:rPr>
                <w:rFonts w:ascii="Cambria Math"/>
              </w:rPr>
              <m:t>d</m:t>
            </m:r>
            <m:r>
              <m:rPr>
                <m:sty m:val="p"/>
              </m:rPr>
              <w:rPr>
                <w:rFonts w:ascii="Cambria Math"/>
              </w:rPr>
              <m:t>,3</m:t>
            </m:r>
          </m:sub>
        </m:sSub>
      </m:oMath>
      <w:r w:rsidRPr="00760742">
        <w:t xml:space="preserve"> </w:t>
      </w:r>
      <w:r w:rsidRPr="00760742">
        <w:rPr>
          <w:rFonts w:hint="eastAsia"/>
        </w:rPr>
        <w:t>is t</w:t>
      </w:r>
      <w:r w:rsidRPr="00760742">
        <w:t>rajectory error vector in the direction of the longitudinal axis</w:t>
      </w:r>
      <w:r w:rsidRPr="00760742">
        <w:rPr>
          <w:rFonts w:hint="eastAsia"/>
        </w:rPr>
        <w:t>,</w:t>
      </w:r>
      <w:r w:rsidRPr="00760742">
        <w:t xml:space="preserve"> </w:t>
      </w:r>
      <m:oMath>
        <m:sSub>
          <m:sSubPr>
            <m:ctrlPr>
              <w:rPr>
                <w:rFonts w:ascii="Cambria Math" w:hAnsi="Cambria Math"/>
              </w:rPr>
            </m:ctrlPr>
          </m:sSubPr>
          <m:e>
            <m:r>
              <w:rPr>
                <w:rFonts w:ascii="Cambria Math"/>
              </w:rPr>
              <m:t>e</m:t>
            </m:r>
          </m:e>
          <m:sub>
            <m:r>
              <m:rPr>
                <m:sty m:val="p"/>
              </m:rPr>
              <w:rPr>
                <w:rFonts w:ascii="Cambria Math"/>
              </w:rPr>
              <m:t>3</m:t>
            </m:r>
          </m:sub>
        </m:sSub>
      </m:oMath>
      <w:r w:rsidRPr="00760742">
        <w:rPr>
          <w:rFonts w:hint="eastAsia"/>
        </w:rPr>
        <w:t xml:space="preserve"> is b</w:t>
      </w:r>
      <w:r w:rsidRPr="00760742">
        <w:t>ase vector in the direction of the vertical axis</w:t>
      </w:r>
      <w:r w:rsidRPr="00760742">
        <w:rPr>
          <w:rFonts w:hint="eastAsia"/>
        </w:rPr>
        <w:t>.</w:t>
      </w:r>
    </w:p>
    <w:p w14:paraId="37C41150" w14:textId="77777777" w:rsidR="00760742" w:rsidRPr="00D84EF6" w:rsidRDefault="00760742" w:rsidP="00CA7D4F">
      <w:pPr>
        <w:pStyle w:val="MDPI31text"/>
        <w:ind w:firstLine="0"/>
      </w:pPr>
      <w:r w:rsidRPr="00D84EF6">
        <w:t>The trajectory error of the lateral projection is</w:t>
      </w:r>
      <w:r w:rsidRPr="00D84EF6">
        <w:rPr>
          <w:rFonts w:hint="eastAsia"/>
        </w:rPr>
        <w:t>:</w:t>
      </w:r>
    </w:p>
    <w:p w14:paraId="77D9076C" w14:textId="3159B8DD" w:rsidR="00760742" w:rsidRPr="00F50B66" w:rsidRDefault="00000000" w:rsidP="00F50B66">
      <w:pPr>
        <w:pStyle w:val="MDPI31text"/>
        <w:spacing w:before="120" w:after="120"/>
        <w:jc w:val="right"/>
        <w:rPr>
          <w:rFonts w:eastAsiaTheme="minorEastAsia"/>
          <w:lang w:eastAsia="zh-CN"/>
        </w:rPr>
      </w:pPr>
      <m:oMath>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func>
          <m:funcPr>
            <m:ctrlPr>
              <w:rPr>
                <w:rFonts w:ascii="Cambria Math" w:hAnsi="Cambria Math"/>
              </w:rPr>
            </m:ctrlPr>
          </m:funcPr>
          <m:fName>
            <m:r>
              <w:rPr>
                <w:rFonts w:ascii="Cambria Math" w:hAnsi="Cambria Math"/>
              </w:rPr>
              <m:t>sgn</m:t>
            </m:r>
          </m:fName>
          <m:e>
            <m:r>
              <m:rPr>
                <m:sty m:val="p"/>
              </m:rPr>
              <w:rPr>
                <w:rFonts w:ascii="Cambria Math" w:hAnsi="Cambria Math"/>
              </w:rPr>
              <m:t>(</m:t>
            </m:r>
          </m:e>
        </m:func>
        <m:sSub>
          <m:sSubPr>
            <m:ctrlPr>
              <w:rPr>
                <w:rFonts w:ascii="Cambria Math" w:hAnsi="Cambria Math"/>
              </w:rPr>
            </m:ctrlPr>
          </m:sSubPr>
          <m:e>
            <m:r>
              <w:rPr>
                <w:rFonts w:ascii="Cambria Math" w:hAnsi="Cambria Math"/>
              </w:rPr>
              <m:t>r</m:t>
            </m:r>
          </m:e>
          <m:sub>
            <m:r>
              <w:rPr>
                <w:rFonts w:ascii="Cambria Math" w:hAnsi="Cambria Math"/>
              </w:rPr>
              <m:t>dl</m:t>
            </m:r>
          </m:sub>
        </m:sSub>
        <m:r>
          <m:rPr>
            <m:sty m:val="p"/>
          </m:rPr>
          <w:rPr>
            <w:rFonts w:ascii="Cambria Math" w:hAnsi="Cambria Math" w:cs="Cambria Math"/>
          </w:rPr>
          <m:t>⋅</m:t>
        </m:r>
        <m:sSub>
          <m:sSubPr>
            <m:ctrlPr>
              <w:rPr>
                <w:rFonts w:ascii="Cambria Math" w:hAnsi="Cambria Math"/>
              </w:rPr>
            </m:ctrlPr>
          </m:sSubPr>
          <m:e>
            <m:r>
              <w:rPr>
                <w:rFonts w:ascii="Cambria Math" w:hAnsi="Cambria Math"/>
              </w:rPr>
              <m:t>e</m:t>
            </m:r>
          </m:e>
          <m:sub>
            <m:r>
              <w:rPr>
                <w:rFonts w:ascii="Cambria Math" w:hAnsi="Cambria Math"/>
              </w:rPr>
              <m:t>npl</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dl</m:t>
                </m:r>
              </m:sub>
            </m:sSub>
          </m:e>
        </m:d>
      </m:oMath>
      <w:r w:rsidR="00F50B66">
        <w:rPr>
          <w:rFonts w:eastAsiaTheme="minorEastAsia" w:hint="eastAsia"/>
          <w:lang w:eastAsia="zh-CN"/>
        </w:rPr>
        <w:t xml:space="preserve">                                      (19)</w:t>
      </w:r>
    </w:p>
    <w:p w14:paraId="5BFEA083" w14:textId="77777777" w:rsidR="00760742" w:rsidRPr="00D84EF6" w:rsidRDefault="00760742" w:rsidP="00CA7D4F">
      <w:pPr>
        <w:pStyle w:val="MDPI31text"/>
        <w:ind w:firstLine="0"/>
      </w:pPr>
      <w:r w:rsidRPr="00760742">
        <w:t>In the equation</w:t>
      </w:r>
      <w:r w:rsidRPr="00760742">
        <w:rPr>
          <w:rFonts w:hint="eastAsia"/>
        </w:rPr>
        <w:t>:</w:t>
      </w:r>
      <m:oMath>
        <m:sSub>
          <m:sSubPr>
            <m:ctrlPr>
              <w:rPr>
                <w:rFonts w:ascii="Cambria Math" w:hAnsi="Cambria Math"/>
              </w:rPr>
            </m:ctrlPr>
          </m:sSubPr>
          <m:e>
            <m:r>
              <w:rPr>
                <w:rFonts w:ascii="Cambria Math"/>
              </w:rPr>
              <m:t>e</m:t>
            </m:r>
          </m:e>
          <m:sub>
            <m:r>
              <w:rPr>
                <w:rFonts w:ascii="Cambria Math"/>
              </w:rPr>
              <m:t>npl</m:t>
            </m:r>
          </m:sub>
        </m:sSub>
      </m:oMath>
      <w:r w:rsidRPr="00760742">
        <w:t xml:space="preserve"> is the projection of the external normal vector onto the horizontal plane</w:t>
      </w:r>
      <w:r w:rsidRPr="00760742">
        <w:rPr>
          <w:rFonts w:hint="eastAsia"/>
        </w:rPr>
        <w:t>.</w:t>
      </w:r>
    </w:p>
    <w:p w14:paraId="5260992E" w14:textId="77777777" w:rsidR="00760742" w:rsidRPr="00D84EF6" w:rsidRDefault="00760742" w:rsidP="00760742">
      <w:pPr>
        <w:pStyle w:val="MDPI31text"/>
      </w:pPr>
      <w:r w:rsidRPr="00760742">
        <w:t xml:space="preserve">The projection of the velocity vector in the transverse direction </w:t>
      </w:r>
      <m:oMath>
        <m:sSub>
          <m:sSubPr>
            <m:ctrlPr>
              <w:rPr>
                <w:rFonts w:ascii="Cambria Math" w:hAnsi="Cambria Math"/>
              </w:rPr>
            </m:ctrlPr>
          </m:sSubPr>
          <m:e>
            <m:r>
              <w:rPr>
                <w:rFonts w:ascii="Cambria Math" w:hAnsi="Cambria Math"/>
              </w:rPr>
              <m:t>v</m:t>
            </m:r>
          </m:e>
          <m:sub>
            <m:r>
              <w:rPr>
                <w:rFonts w:ascii="Cambria Math" w:hAnsi="Cambria Math"/>
              </w:rPr>
              <m:t>pal</m:t>
            </m:r>
          </m:sub>
        </m:sSub>
        <m:r>
          <m:rPr>
            <m:sty m:val="p"/>
          </m:rPr>
          <w:rPr>
            <w:rFonts w:ascii="Cambria Math"/>
          </w:rPr>
          <m:t xml:space="preserve"> </m:t>
        </m:r>
      </m:oMath>
      <w:r w:rsidRPr="00760742">
        <w:t xml:space="preserve">and </w:t>
      </w:r>
      <w:r w:rsidRPr="00760742">
        <w:rPr>
          <w:rFonts w:hint="eastAsia"/>
        </w:rPr>
        <w:t>the normal component of velocity</w:t>
      </w:r>
      <w:r w:rsidRPr="00760742">
        <w:t xml:space="preserve"> </w:t>
      </w: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rPr>
          <m:t xml:space="preserve"> </m:t>
        </m:r>
      </m:oMath>
      <w:r w:rsidRPr="00760742">
        <w:t>are</w:t>
      </w:r>
      <w:r w:rsidRPr="00760742">
        <w:rPr>
          <w:rFonts w:hint="eastAsia"/>
        </w:rPr>
        <w:t xml:space="preserve"> expressed in 20:</w:t>
      </w:r>
    </w:p>
    <w:p w14:paraId="5EE16083" w14:textId="282EED82" w:rsidR="00760742" w:rsidRPr="00F50B66" w:rsidRDefault="00000000" w:rsidP="00F50B66">
      <w:pPr>
        <w:pStyle w:val="MDPI31text"/>
        <w:spacing w:before="120" w:after="120"/>
        <w:jc w:val="right"/>
        <w:rPr>
          <w:lang w:eastAsia="zh-CN"/>
        </w:rPr>
      </w:pPr>
      <m:oMathPara>
        <m:oMath>
          <m:eqArr>
            <m:eqArrPr>
              <m:maxDist m:val="1"/>
              <m:ctrlPr>
                <w:rPr>
                  <w:rFonts w:ascii="Cambria Math" w:eastAsiaTheme="minorEastAsia" w:hAnsi="Cambria Math"/>
                  <w:i/>
                  <w:lang w:eastAsia="zh-CN"/>
                </w:rPr>
              </m:ctrlPr>
            </m:eqArrPr>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pal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r>
                            <m:rPr>
                              <m:sty m:val="p"/>
                            </m:rPr>
                            <w:rPr>
                              <w:rFonts w:ascii="Cambria Math" w:hAnsi="Cambria Math"/>
                            </w:rPr>
                            <m:t>,3</m:t>
                          </m:r>
                        </m:sub>
                      </m:sSub>
                      <m:sSub>
                        <m:sSubPr>
                          <m:ctrlPr>
                            <w:rPr>
                              <w:rFonts w:ascii="Cambria Math" w:hAnsi="Cambria Math"/>
                            </w:rPr>
                          </m:ctrlPr>
                        </m:sSubPr>
                        <m:e>
                          <m:r>
                            <w:rPr>
                              <w:rFonts w:ascii="Cambria Math" w:hAnsi="Cambria Math"/>
                            </w:rPr>
                            <m:t>e</m:t>
                          </m:r>
                        </m:e>
                        <m:sub>
                          <m:r>
                            <m:rPr>
                              <m:sty m:val="p"/>
                            </m:rPr>
                            <w:rPr>
                              <w:rFonts w:ascii="Cambria Math" w:hAnsi="Cambria Math"/>
                            </w:rPr>
                            <m:t>3</m:t>
                          </m:r>
                        </m:sub>
                      </m:sSub>
                    </m:e>
                    <m:e>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pal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npl</m:t>
                          </m:r>
                        </m:sub>
                      </m:sSub>
                    </m:e>
                  </m:eqArr>
                </m:e>
              </m:d>
              <m:r>
                <w:rPr>
                  <w:rFonts w:ascii="Cambria Math" w:hAnsi="Cambria Math"/>
                </w:rPr>
                <m:t>#</m:t>
              </m:r>
              <m:d>
                <m:dPr>
                  <m:ctrlPr>
                    <w:rPr>
                      <w:rFonts w:ascii="Cambria Math" w:eastAsiaTheme="minorEastAsia" w:hAnsi="Cambria Math"/>
                      <w:i/>
                      <w:lang w:eastAsia="zh-CN"/>
                    </w:rPr>
                  </m:ctrlPr>
                </m:dPr>
                <m:e>
                  <m:r>
                    <w:rPr>
                      <w:rFonts w:ascii="Cambria Math" w:eastAsiaTheme="minorEastAsia" w:hAnsi="Cambria Math"/>
                      <w:lang w:eastAsia="zh-CN"/>
                    </w:rPr>
                    <m:t>20</m:t>
                  </m:r>
                </m:e>
              </m:d>
              <m:ctrlPr>
                <w:rPr>
                  <w:rFonts w:ascii="Cambria Math" w:hAnsi="Cambria Math"/>
                  <w:i/>
                </w:rPr>
              </m:ctrlPr>
            </m:e>
          </m:eqArr>
        </m:oMath>
      </m:oMathPara>
    </w:p>
    <w:p w14:paraId="07406386" w14:textId="77777777" w:rsidR="00760742" w:rsidRPr="00D84EF6" w:rsidRDefault="00760742" w:rsidP="00CA7D4F">
      <w:pPr>
        <w:pStyle w:val="MDPI31text"/>
        <w:ind w:firstLine="0"/>
      </w:pPr>
      <w:r w:rsidRPr="00D84EF6">
        <w:t xml:space="preserve">Thus, it can be concluded that the acceleration of UAV in the process of tracking the </w:t>
      </w:r>
      <w:r>
        <w:rPr>
          <w:rFonts w:hint="eastAsia"/>
        </w:rPr>
        <w:t>CS</w:t>
      </w:r>
      <w:r w:rsidRPr="00D84EF6">
        <w:t xml:space="preserve"> flight is</w:t>
      </w:r>
      <w:r w:rsidRPr="00D84EF6">
        <w:rPr>
          <w:rFonts w:hint="eastAsia"/>
        </w:rPr>
        <w:t>:</w:t>
      </w:r>
    </w:p>
    <w:p w14:paraId="4C36CEAA" w14:textId="5063B567" w:rsidR="00760742" w:rsidRPr="00F50B66" w:rsidRDefault="00000000" w:rsidP="00F50B66">
      <w:pPr>
        <w:pStyle w:val="MDPI31text"/>
        <w:spacing w:before="120" w:after="120"/>
        <w:jc w:val="right"/>
        <w:rPr>
          <w:lang w:eastAsia="zh-CN"/>
        </w:rPr>
      </w:pPr>
      <m:oMathPara>
        <m:oMath>
          <m:eqArr>
            <m:eqArrPr>
              <m:maxDist m:val="1"/>
              <m:ctrlPr>
                <w:rPr>
                  <w:rFonts w:ascii="Cambria Math" w:eastAsiaTheme="minorEastAsia" w:hAnsi="Cambria Math"/>
                  <w:i/>
                  <w:lang w:eastAsia="zh-CN"/>
                </w:rPr>
              </m:ctrlPr>
            </m:eqArrPr>
            <m:e>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d>
                <m:dPr>
                  <m:ctrlPr>
                    <w:rPr>
                      <w:rFonts w:ascii="Cambria Math" w:eastAsiaTheme="minorEastAsia" w:hAnsi="Cambria Math"/>
                      <w:i/>
                      <w:lang w:eastAsia="zh-CN"/>
                    </w:rPr>
                  </m:ctrlPr>
                </m:dPr>
                <m:e>
                  <m:r>
                    <w:rPr>
                      <w:rFonts w:ascii="Cambria Math" w:eastAsiaTheme="minorEastAsia" w:hAnsi="Cambria Math"/>
                      <w:lang w:eastAsia="zh-CN"/>
                    </w:rPr>
                    <m:t>21</m:t>
                  </m:r>
                </m:e>
              </m:d>
              <m:ctrlPr>
                <w:rPr>
                  <w:rFonts w:ascii="Cambria Math" w:hAnsi="Cambria Math"/>
                  <w:i/>
                </w:rPr>
              </m:ctrlPr>
            </m:e>
          </m:eqArr>
        </m:oMath>
      </m:oMathPara>
    </w:p>
    <w:p w14:paraId="6DA3386E" w14:textId="77777777" w:rsidR="00760742" w:rsidRPr="00D84EF6" w:rsidRDefault="00760742" w:rsidP="00CA7D4F">
      <w:pPr>
        <w:pStyle w:val="MDPI31text"/>
        <w:ind w:firstLine="0"/>
      </w:pPr>
      <w:r w:rsidRPr="00D84EF6">
        <w:t>In the equation</w:t>
      </w:r>
      <w:r w:rsidRPr="00D84EF6">
        <w:rPr>
          <w:rFonts w:hint="eastAsia"/>
        </w:rPr>
        <w:t>:</w:t>
      </w:r>
      <m:oMath>
        <m:sSub>
          <m:sSubPr>
            <m:ctrlPr>
              <w:rPr>
                <w:rFonts w:ascii="Cambria Math" w:hAnsi="Cambria Math"/>
              </w:rPr>
            </m:ctrlPr>
          </m:sSubPr>
          <m:e>
            <m:r>
              <w:rPr>
                <w:rFonts w:ascii="Cambria Math"/>
              </w:rPr>
              <m:t>K</m:t>
            </m:r>
          </m:e>
          <m:sub>
            <m:r>
              <w:rPr>
                <w:rFonts w:ascii="Cambria Math"/>
              </w:rPr>
              <m:t>r</m:t>
            </m:r>
          </m:sub>
        </m:sSub>
      </m:oMath>
      <w:r w:rsidRPr="00D84EF6">
        <w:rPr>
          <w:rFonts w:hint="eastAsia"/>
        </w:rPr>
        <w:t xml:space="preserve"> and </w:t>
      </w:r>
      <m:oMath>
        <m:sSub>
          <m:sSubPr>
            <m:ctrlPr>
              <w:rPr>
                <w:rFonts w:ascii="Cambria Math" w:hAnsi="Cambria Math"/>
              </w:rPr>
            </m:ctrlPr>
          </m:sSubPr>
          <m:e>
            <m:r>
              <w:rPr>
                <w:rFonts w:ascii="Cambria Math"/>
              </w:rPr>
              <m:t>K</m:t>
            </m:r>
          </m:e>
          <m:sub>
            <m:r>
              <w:rPr>
                <w:rFonts w:ascii="Cambria Math"/>
              </w:rPr>
              <m:t>v</m:t>
            </m:r>
          </m:sub>
        </m:sSub>
      </m:oMath>
      <w:r w:rsidRPr="00D84EF6">
        <w:t xml:space="preserve"> </w:t>
      </w:r>
      <w:r w:rsidRPr="00D84EF6">
        <w:rPr>
          <w:rFonts w:hint="eastAsia"/>
        </w:rPr>
        <w:t xml:space="preserve">is </w:t>
      </w:r>
      <w:r w:rsidRPr="00D84EF6">
        <w:t>gain coefficient</w:t>
      </w:r>
      <w:r w:rsidRPr="00D84EF6">
        <w:rPr>
          <w:rFonts w:hint="eastAsia"/>
        </w:rPr>
        <w:t>.</w:t>
      </w:r>
    </w:p>
    <w:p w14:paraId="4C4E7C66" w14:textId="7C3C2E7C" w:rsidR="001F0D7E" w:rsidRPr="009C4EF1" w:rsidRDefault="001F0D7E" w:rsidP="001A7C4C">
      <w:pPr>
        <w:pStyle w:val="MDPI21heading1"/>
      </w:pPr>
      <w:r w:rsidRPr="009C4EF1">
        <w:t xml:space="preserve">3. </w:t>
      </w:r>
      <w:r w:rsidR="00CA7D4F" w:rsidRPr="00CA7D4F">
        <w:t>Q-learning algorithm-based navigation control design</w:t>
      </w:r>
    </w:p>
    <w:p w14:paraId="012CE1AB" w14:textId="3F73C4D7" w:rsidR="00CA7D4F" w:rsidRDefault="00CA7D4F" w:rsidP="00CA7D4F">
      <w:pPr>
        <w:pStyle w:val="MDPI22heading2"/>
        <w:spacing w:before="240"/>
        <w:rPr>
          <w:rFonts w:eastAsiaTheme="minorEastAsia"/>
          <w:noProof w:val="0"/>
          <w:lang w:eastAsia="zh-CN"/>
        </w:rPr>
      </w:pPr>
      <w:r>
        <w:rPr>
          <w:rFonts w:eastAsiaTheme="minorEastAsia" w:hint="eastAsia"/>
          <w:noProof w:val="0"/>
          <w:lang w:eastAsia="zh-CN"/>
        </w:rPr>
        <w:t xml:space="preserve">3.1. </w:t>
      </w:r>
      <w:r w:rsidRPr="00CA7D4F">
        <w:rPr>
          <w:rFonts w:eastAsiaTheme="minorEastAsia"/>
          <w:noProof w:val="0"/>
          <w:lang w:eastAsia="zh-CN"/>
        </w:rPr>
        <w:t>Q Learning algorithm principle</w:t>
      </w:r>
    </w:p>
    <w:p w14:paraId="5F204934" w14:textId="77777777" w:rsidR="00CA7D4F" w:rsidRPr="006B6E2E" w:rsidRDefault="00CA7D4F" w:rsidP="006B6E2E">
      <w:pPr>
        <w:pStyle w:val="MDPI31text"/>
        <w:rPr>
          <w:rFonts w:eastAsiaTheme="minorEastAsia"/>
          <w:lang w:eastAsia="zh-CN"/>
        </w:rPr>
      </w:pPr>
      <w:bookmarkStart w:id="0" w:name="OLE_LINK19"/>
      <w:r w:rsidRPr="006B6E2E">
        <w:rPr>
          <w:rFonts w:eastAsiaTheme="minorEastAsia"/>
          <w:lang w:eastAsia="zh-CN"/>
        </w:rPr>
        <w:t xml:space="preserve">According to formula (21), unmanned aerial vehicle acceleration is affected by three gain coefficient, the actual flight test, the gain coefficient is constant fixed, fixed wing </w:t>
      </w:r>
      <w:r w:rsidRPr="006B6E2E">
        <w:rPr>
          <w:rFonts w:eastAsiaTheme="minorEastAsia" w:hint="eastAsia"/>
          <w:lang w:eastAsia="zh-CN"/>
        </w:rPr>
        <w:t>UAV</w:t>
      </w:r>
      <w:r w:rsidRPr="006B6E2E">
        <w:rPr>
          <w:rFonts w:eastAsiaTheme="minorEastAsia"/>
          <w:lang w:eastAsia="zh-CN"/>
        </w:rPr>
        <w:t xml:space="preserve"> when flying in from outside interference can't adaptive adjustment of gain coefficient, such as under the disturbance of wind, deviating from the flights, the flight is not stable, this section spiral curve in space navigation algorithm</w:t>
      </w:r>
      <w:r w:rsidRPr="006B6E2E">
        <w:rPr>
          <w:rFonts w:eastAsiaTheme="minorEastAsia" w:hint="eastAsia"/>
          <w:lang w:eastAsia="zh-CN"/>
        </w:rPr>
        <w:t xml:space="preserve"> </w:t>
      </w:r>
      <w:r w:rsidRPr="006B6E2E">
        <w:rPr>
          <w:rFonts w:eastAsiaTheme="minorEastAsia"/>
          <w:lang w:eastAsia="zh-CN"/>
        </w:rPr>
        <w:t>on the basis of increase the reinforcement learning algorithm, optimization of unmanned aerial vehicle  flight performance, improve the anti-jamming ability unmanned aerial vehicle.</w:t>
      </w:r>
      <w:bookmarkEnd w:id="0"/>
      <w:r w:rsidRPr="006B6E2E">
        <w:rPr>
          <w:rFonts w:eastAsiaTheme="minorEastAsia"/>
          <w:lang w:eastAsia="zh-CN"/>
        </w:rPr>
        <w:t xml:space="preserve"> </w:t>
      </w:r>
    </w:p>
    <w:p w14:paraId="74A54407" w14:textId="396B4A3D" w:rsidR="00CA7D4F" w:rsidRPr="006B6E2E" w:rsidRDefault="00CA7D4F" w:rsidP="006B6E2E">
      <w:pPr>
        <w:pStyle w:val="MDPI31text"/>
        <w:rPr>
          <w:rFonts w:eastAsiaTheme="minorEastAsia"/>
          <w:lang w:eastAsia="zh-CN"/>
        </w:rPr>
      </w:pPr>
      <w:r w:rsidRPr="006B6E2E">
        <w:rPr>
          <w:rFonts w:eastAsiaTheme="minorEastAsia"/>
          <w:lang w:eastAsia="zh-CN"/>
        </w:rPr>
        <w:t xml:space="preserve">Reinforcement learning algorithm has been widely used in robot learning and navigation in recent years. Reinforcement learning is an optimal strategy to train agents to learn by obtaining the maximum reward in the process of interaction between agents and the environment. In practical application, reinforcement learning problem can be described as Markov </w:t>
      </w:r>
      <w:r w:rsidRPr="006B6E2E">
        <w:rPr>
          <w:rFonts w:eastAsiaTheme="minorEastAsia" w:hint="eastAsia"/>
          <w:lang w:eastAsia="zh-CN"/>
        </w:rPr>
        <w:t>D</w:t>
      </w:r>
      <w:r w:rsidRPr="006B6E2E">
        <w:rPr>
          <w:rFonts w:eastAsiaTheme="minorEastAsia"/>
          <w:lang w:eastAsia="zh-CN"/>
        </w:rPr>
        <w:t xml:space="preserve">ecision </w:t>
      </w:r>
      <w:r w:rsidRPr="006B6E2E">
        <w:rPr>
          <w:rFonts w:eastAsiaTheme="minorEastAsia" w:hint="eastAsia"/>
          <w:lang w:eastAsia="zh-CN"/>
        </w:rPr>
        <w:t>P</w:t>
      </w:r>
      <w:r w:rsidRPr="006B6E2E">
        <w:rPr>
          <w:rFonts w:eastAsiaTheme="minorEastAsia"/>
          <w:lang w:eastAsia="zh-CN"/>
        </w:rPr>
        <w:t>rocess</w:t>
      </w:r>
      <w:r w:rsidRPr="006B6E2E">
        <w:rPr>
          <w:rFonts w:eastAsiaTheme="minorEastAsia" w:hint="eastAsia"/>
          <w:lang w:eastAsia="zh-CN"/>
        </w:rPr>
        <w:t>(MPD</w:t>
      </w:r>
      <w:bookmarkStart w:id="1" w:name="OLE_LINK25"/>
      <w:bookmarkStart w:id="2" w:name="OLE_LINK24"/>
      <w:r w:rsidRPr="006B6E2E">
        <w:rPr>
          <w:rFonts w:eastAsiaTheme="minorEastAsia" w:hint="eastAsia"/>
          <w:lang w:eastAsia="zh-CN"/>
        </w:rPr>
        <w:t>),MPD</w:t>
      </w:r>
      <w:r w:rsidRPr="006B6E2E">
        <w:rPr>
          <w:rFonts w:eastAsiaTheme="minorEastAsia"/>
          <w:lang w:eastAsia="zh-CN"/>
        </w:rPr>
        <w:t xml:space="preserve"> consists of a five-tuple </w:t>
      </w:r>
      <w:bookmarkEnd w:id="1"/>
      <w:bookmarkEnd w:id="2"/>
      <m:oMath>
        <m:r>
          <m:rPr>
            <m:sty m:val="p"/>
          </m:rPr>
          <w:rPr>
            <w:rFonts w:ascii="Cambria Math" w:eastAsiaTheme="minorEastAsia" w:hAnsi="Cambria Math"/>
            <w:lang w:eastAsia="zh-CN"/>
          </w:rPr>
          <m:t>&lt;</m:t>
        </m:r>
        <m:r>
          <w:rPr>
            <w:rFonts w:ascii="Cambria Math" w:eastAsiaTheme="minorEastAsia" w:hAnsi="Cambria Math"/>
            <w:lang w:eastAsia="zh-CN"/>
          </w:rPr>
          <m:t>S</m:t>
        </m:r>
        <m:r>
          <m:rPr>
            <m:sty m:val="p"/>
          </m:rPr>
          <w:rPr>
            <w:rFonts w:ascii="Cambria Math" w:eastAsiaTheme="minorEastAsia" w:hAnsi="Cambria Math"/>
            <w:lang w:eastAsia="zh-CN"/>
          </w:rPr>
          <m:t>,</m:t>
        </m:r>
        <m:r>
          <w:rPr>
            <w:rFonts w:ascii="Cambria Math" w:eastAsiaTheme="minorEastAsia" w:hAnsi="Cambria Math"/>
            <w:lang w:eastAsia="zh-CN"/>
          </w:rPr>
          <m:t>A</m:t>
        </m:r>
        <m:r>
          <m:rPr>
            <m:sty m:val="p"/>
          </m:rPr>
          <w:rPr>
            <w:rFonts w:ascii="Cambria Math" w:eastAsiaTheme="minorEastAsia" w:hAnsi="Cambria Math"/>
            <w:lang w:eastAsia="zh-CN"/>
          </w:rPr>
          <m:t>,</m:t>
        </m:r>
        <m:r>
          <w:rPr>
            <w:rFonts w:ascii="Cambria Math" w:eastAsiaTheme="minorEastAsia" w:hAnsi="Cambria Math"/>
            <w:lang w:eastAsia="zh-CN"/>
          </w:rPr>
          <m:t>P</m:t>
        </m:r>
        <m:r>
          <m:rPr>
            <m:sty m:val="p"/>
          </m:rPr>
          <w:rPr>
            <w:rFonts w:ascii="Cambria Math" w:eastAsiaTheme="minorEastAsia" w:hAnsi="Cambria Math"/>
            <w:lang w:eastAsia="zh-CN"/>
          </w:rPr>
          <m:t>,</m:t>
        </m:r>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γ</m:t>
        </m:r>
        <m:r>
          <m:rPr>
            <m:sty m:val="p"/>
          </m:rPr>
          <w:rPr>
            <w:rFonts w:ascii="Cambria Math" w:eastAsiaTheme="minorEastAsia" w:hAnsi="Cambria Math"/>
            <w:lang w:eastAsia="zh-CN"/>
          </w:rPr>
          <m:t>&gt;</m:t>
        </m:r>
      </m:oMath>
      <w:r w:rsidRPr="006B6E2E">
        <w:rPr>
          <w:rFonts w:eastAsiaTheme="minorEastAsia" w:hint="eastAsia"/>
          <w:lang w:eastAsia="zh-CN"/>
        </w:rPr>
        <w:t>,</w:t>
      </w:r>
      <w:r w:rsidRPr="006B6E2E">
        <w:rPr>
          <w:rFonts w:eastAsiaTheme="minorEastAsia"/>
          <w:lang w:eastAsia="zh-CN"/>
        </w:rPr>
        <w:t xml:space="preserve"> As shown in Fig</w:t>
      </w:r>
      <w:r w:rsidR="00FD75AB">
        <w:rPr>
          <w:rFonts w:eastAsiaTheme="minorEastAsia" w:hint="eastAsia"/>
          <w:lang w:eastAsia="zh-CN"/>
        </w:rPr>
        <w:t xml:space="preserve">ure </w:t>
      </w:r>
      <w:r w:rsidRPr="006B6E2E">
        <w:rPr>
          <w:rFonts w:eastAsiaTheme="minorEastAsia"/>
          <w:lang w:eastAsia="zh-CN"/>
        </w:rPr>
        <w:t xml:space="preserve">2, </w:t>
      </w:r>
      <m:oMath>
        <m:r>
          <w:rPr>
            <w:rFonts w:ascii="Cambria Math" w:eastAsiaTheme="minorEastAsia"/>
            <w:lang w:eastAsia="zh-CN"/>
          </w:rPr>
          <m:t>S</m:t>
        </m:r>
      </m:oMath>
      <w:r w:rsidRPr="006B6E2E">
        <w:rPr>
          <w:rFonts w:eastAsiaTheme="minorEastAsia"/>
          <w:lang w:eastAsia="zh-CN"/>
        </w:rPr>
        <w:t xml:space="preserve"> is the state set </w:t>
      </w:r>
      <m:oMath>
        <m:r>
          <w:rPr>
            <w:rFonts w:ascii="Cambria Math" w:eastAsiaTheme="minorEastAsia" w:hAnsi="Cambria Math"/>
            <w:lang w:eastAsia="zh-CN"/>
          </w:rPr>
          <m:t>s</m:t>
        </m:r>
        <m:r>
          <m:rPr>
            <m:sty m:val="p"/>
          </m:rPr>
          <w:rPr>
            <w:rFonts w:ascii="Cambria Math" w:eastAsiaTheme="minorEastAsia" w:hAnsi="Cambria Math"/>
            <w:lang w:eastAsia="zh-CN"/>
          </w:rPr>
          <m:t>∈</m:t>
        </m:r>
        <m:r>
          <w:rPr>
            <w:rFonts w:ascii="Cambria Math" w:eastAsiaTheme="minorEastAsia" w:hAnsi="Cambria Math"/>
            <w:lang w:eastAsia="zh-CN"/>
          </w:rPr>
          <m:t>S</m:t>
        </m:r>
      </m:oMath>
      <w:r w:rsidRPr="006B6E2E">
        <w:rPr>
          <w:rFonts w:eastAsiaTheme="minorEastAsia"/>
          <w:lang w:eastAsia="zh-CN"/>
        </w:rPr>
        <w:t xml:space="preserve"> where the agent interacts with the </w:t>
      </w:r>
      <w:r w:rsidRPr="006B6E2E">
        <w:rPr>
          <w:rFonts w:eastAsiaTheme="minorEastAsia"/>
          <w:lang w:eastAsia="zh-CN"/>
        </w:rPr>
        <w:lastRenderedPageBreak/>
        <w:t>environment</w:t>
      </w:r>
      <w:r w:rsidRPr="006B6E2E">
        <w:rPr>
          <w:rFonts w:eastAsiaTheme="minorEastAsia" w:hint="eastAsia"/>
          <w:lang w:eastAsia="zh-CN"/>
        </w:rPr>
        <w:t>,</w:t>
      </w:r>
      <m:oMath>
        <m:r>
          <w:rPr>
            <w:rFonts w:ascii="Cambria Math" w:eastAsiaTheme="minorEastAsia"/>
            <w:lang w:eastAsia="zh-CN"/>
          </w:rPr>
          <m:t>A</m:t>
        </m:r>
      </m:oMath>
      <w:r w:rsidRPr="006B6E2E">
        <w:rPr>
          <w:rFonts w:eastAsiaTheme="minorEastAsia"/>
          <w:lang w:eastAsia="zh-CN"/>
        </w:rPr>
        <w:t xml:space="preserve"> is the set of actions </w:t>
      </w:r>
      <m:oMath>
        <m:r>
          <w:rPr>
            <w:rFonts w:ascii="Cambria Math" w:eastAsiaTheme="minorEastAsia" w:hAnsi="Cambria Math"/>
            <w:lang w:eastAsia="zh-CN"/>
          </w:rPr>
          <m:t>a</m:t>
        </m:r>
        <m:r>
          <m:rPr>
            <m:sty m:val="p"/>
          </m:rPr>
          <w:rPr>
            <w:rFonts w:ascii="Cambria Math" w:eastAsiaTheme="minorEastAsia" w:hAnsi="Cambria Math"/>
            <w:lang w:eastAsia="zh-CN"/>
          </w:rPr>
          <m:t>∈</m:t>
        </m:r>
        <m:r>
          <w:rPr>
            <w:rFonts w:ascii="Cambria Math" w:eastAsiaTheme="minorEastAsia" w:hAnsi="Cambria Math"/>
            <w:lang w:eastAsia="zh-CN"/>
          </w:rPr>
          <m:t>A</m:t>
        </m:r>
      </m:oMath>
      <w:r w:rsidRPr="006B6E2E">
        <w:rPr>
          <w:rFonts w:eastAsiaTheme="minorEastAsia" w:hint="eastAsia"/>
          <w:lang w:eastAsia="zh-CN"/>
        </w:rPr>
        <w:t>,</w:t>
      </w:r>
      <m:oMath>
        <m:r>
          <w:rPr>
            <w:rFonts w:ascii="Cambria Math" w:eastAsiaTheme="minorEastAsia" w:hAnsi="Cambria Math"/>
            <w:lang w:eastAsia="zh-CN"/>
          </w:rPr>
          <m:t>P</m:t>
        </m:r>
        <m:r>
          <m:rPr>
            <m:sty m:val="p"/>
          </m:rPr>
          <w:rPr>
            <w:rFonts w:ascii="Cambria Math" w:eastAsiaTheme="minorEastAsia" w:hAnsi="Cambria Math"/>
            <w:lang w:eastAsia="zh-CN"/>
          </w:rPr>
          <m:t>:</m:t>
        </m:r>
        <m:r>
          <w:rPr>
            <w:rFonts w:ascii="Cambria Math" w:eastAsiaTheme="minorEastAsia" w:hAnsi="Cambria Math"/>
            <w:lang w:eastAsia="zh-CN"/>
          </w:rPr>
          <m:t>S</m:t>
        </m:r>
        <m:r>
          <m:rPr>
            <m:sty m:val="p"/>
          </m:rPr>
          <w:rPr>
            <w:rFonts w:ascii="Cambria Math" w:eastAsiaTheme="minorEastAsia" w:hAnsi="Cambria Math"/>
            <w:lang w:eastAsia="zh-CN"/>
          </w:rPr>
          <m:t>×</m:t>
        </m:r>
        <m:r>
          <w:rPr>
            <w:rFonts w:ascii="Cambria Math" w:eastAsiaTheme="minorEastAsia" w:hAnsi="Cambria Math"/>
            <w:lang w:eastAsia="zh-CN"/>
          </w:rPr>
          <m:t>A</m:t>
        </m:r>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P</m:t>
            </m:r>
          </m:e>
          <m:sub>
            <m:r>
              <w:rPr>
                <w:rFonts w:ascii="Cambria Math" w:eastAsiaTheme="minorEastAsia" w:hAnsi="Cambria Math"/>
                <w:lang w:eastAsia="zh-CN"/>
              </w:rPr>
              <m:t>t</m:t>
            </m:r>
          </m:sub>
        </m:sSub>
        <m:d>
          <m:dPr>
            <m:ctrlPr>
              <w:rPr>
                <w:rFonts w:ascii="Cambria Math" w:eastAsiaTheme="minorEastAsia" w:hAnsi="Cambria Math"/>
                <w:lang w:eastAsia="zh-CN"/>
              </w:rPr>
            </m:ctrlPr>
          </m:dPr>
          <m:e>
            <m:r>
              <w:rPr>
                <w:rFonts w:ascii="Cambria Math" w:eastAsiaTheme="minorEastAsia" w:hAnsi="Cambria Math"/>
                <w:lang w:eastAsia="zh-CN"/>
              </w:rPr>
              <m:t>a</m:t>
            </m:r>
            <m:r>
              <m:rPr>
                <m:sty m:val="p"/>
              </m:rPr>
              <w:rPr>
                <w:rFonts w:ascii="Cambria Math" w:eastAsiaTheme="minorEastAsia" w:hAnsi="Cambria Math"/>
                <w:lang w:eastAsia="zh-CN"/>
              </w:rPr>
              <m:t>,</m:t>
            </m:r>
            <m:r>
              <w:rPr>
                <w:rFonts w:ascii="Cambria Math" w:eastAsiaTheme="minorEastAsia" w:hAnsi="Cambria Math"/>
                <w:lang w:eastAsia="zh-CN"/>
              </w:rPr>
              <m:t>s</m:t>
            </m:r>
            <m:r>
              <m:rPr>
                <m:sty m:val="p"/>
              </m:rPr>
              <w:rPr>
                <w:rFonts w:ascii="Cambria Math" w:eastAsiaTheme="minorEastAsia" w:hAnsi="Cambria Math"/>
                <w:lang w:eastAsia="zh-CN"/>
              </w:rPr>
              <m:t>,</m:t>
            </m:r>
            <m:sSup>
              <m:sSupPr>
                <m:ctrlPr>
                  <w:rPr>
                    <w:rFonts w:ascii="Cambria Math" w:eastAsiaTheme="minorEastAsia" w:hAnsi="Cambria Math"/>
                    <w:lang w:eastAsia="zh-CN"/>
                  </w:rPr>
                </m:ctrlPr>
              </m:sSupPr>
              <m:e>
                <m:r>
                  <w:rPr>
                    <w:rFonts w:ascii="Cambria Math" w:eastAsiaTheme="minorEastAsia" w:hAnsi="Cambria Math"/>
                    <w:lang w:eastAsia="zh-CN"/>
                  </w:rPr>
                  <m:t>s</m:t>
                </m:r>
              </m:e>
              <m:sup>
                <m:r>
                  <m:rPr>
                    <m:sty m:val="p"/>
                  </m:rPr>
                  <w:rPr>
                    <w:rFonts w:ascii="Cambria Math" w:eastAsiaTheme="minorEastAsia" w:hAnsi="Cambria Math"/>
                    <w:lang w:eastAsia="zh-CN"/>
                  </w:rPr>
                  <m:t>'</m:t>
                </m:r>
              </m:sup>
            </m:sSup>
          </m:e>
        </m:d>
      </m:oMath>
      <w:r w:rsidRPr="006B6E2E">
        <w:rPr>
          <w:rFonts w:eastAsiaTheme="minorEastAsia"/>
          <w:lang w:eastAsia="zh-CN"/>
        </w:rPr>
        <w:t xml:space="preserve"> is the state transfer function after the execution of action </w:t>
      </w:r>
      <m:oMath>
        <m:r>
          <w:rPr>
            <w:rFonts w:ascii="Cambria Math" w:eastAsiaTheme="minorEastAsia"/>
            <w:lang w:eastAsia="zh-CN"/>
          </w:rPr>
          <m:t>A</m:t>
        </m:r>
      </m:oMath>
      <w:r w:rsidRPr="006B6E2E">
        <w:rPr>
          <w:rFonts w:eastAsiaTheme="minorEastAsia" w:hint="eastAsia"/>
          <w:lang w:eastAsia="zh-CN"/>
        </w:rPr>
        <w:t>；</w:t>
      </w:r>
      <m:oMath>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S</m:t>
        </m:r>
        <m:r>
          <m:rPr>
            <m:sty m:val="p"/>
          </m:rPr>
          <w:rPr>
            <w:rFonts w:ascii="Cambria Math" w:eastAsiaTheme="minorEastAsia" w:hAnsi="Cambria Math"/>
            <w:lang w:eastAsia="zh-CN"/>
          </w:rPr>
          <m:t>×</m:t>
        </m:r>
        <m:r>
          <w:rPr>
            <w:rFonts w:ascii="Cambria Math" w:eastAsiaTheme="minorEastAsia" w:hAnsi="Cambria Math"/>
            <w:lang w:eastAsia="zh-CN"/>
          </w:rPr>
          <m:t>A</m:t>
        </m:r>
      </m:oMath>
      <w:r w:rsidRPr="006B6E2E">
        <w:rPr>
          <w:rFonts w:eastAsiaTheme="minorEastAsia"/>
          <w:lang w:eastAsia="zh-CN"/>
        </w:rPr>
        <w:t xml:space="preserve"> is the reward received by the agent during the execution of action </w:t>
      </w:r>
      <m:oMath>
        <m:r>
          <w:rPr>
            <w:rFonts w:ascii="Cambria Math" w:eastAsiaTheme="minorEastAsia"/>
            <w:lang w:eastAsia="zh-CN"/>
          </w:rPr>
          <m:t>a</m:t>
        </m:r>
      </m:oMath>
      <w:r w:rsidRPr="006B6E2E">
        <w:rPr>
          <w:rFonts w:eastAsiaTheme="minorEastAsia" w:hint="eastAsia"/>
          <w:lang w:eastAsia="zh-CN"/>
        </w:rPr>
        <w:t>,</w:t>
      </w:r>
      <m:oMath>
        <m:r>
          <w:rPr>
            <w:rFonts w:ascii="Cambria Math" w:eastAsiaTheme="minorEastAsia" w:hAnsi="Cambria Math"/>
            <w:lang w:eastAsia="zh-CN"/>
          </w:rPr>
          <m:t>γ</m:t>
        </m:r>
      </m:oMath>
      <w:r w:rsidRPr="006B6E2E">
        <w:rPr>
          <w:rFonts w:eastAsiaTheme="minorEastAsia"/>
          <w:lang w:eastAsia="zh-CN"/>
        </w:rPr>
        <w:t xml:space="preserve"> </w:t>
      </w:r>
      <w:r w:rsidRPr="006B6E2E">
        <w:rPr>
          <w:rFonts w:eastAsiaTheme="minorEastAsia" w:hint="eastAsia"/>
          <w:lang w:eastAsia="zh-CN"/>
        </w:rPr>
        <w:t>i</w:t>
      </w:r>
      <w:r w:rsidRPr="006B6E2E">
        <w:rPr>
          <w:rFonts w:eastAsiaTheme="minorEastAsia"/>
          <w:lang w:eastAsia="zh-CN"/>
        </w:rPr>
        <w:t>s the attenuation factor</w:t>
      </w:r>
      <w:r w:rsidRPr="006B6E2E">
        <w:rPr>
          <w:rFonts w:eastAsiaTheme="minorEastAsia" w:hint="eastAsia"/>
          <w:lang w:eastAsia="zh-CN"/>
        </w:rPr>
        <w:t>,</w:t>
      </w:r>
      <m:oMath>
        <m:r>
          <w:rPr>
            <w:rFonts w:ascii="Cambria Math" w:eastAsiaTheme="minorEastAsia"/>
            <w:lang w:eastAsia="zh-CN"/>
          </w:rPr>
          <m:t>γ</m:t>
        </m:r>
        <m:r>
          <m:rPr>
            <m:sty m:val="p"/>
          </m:rPr>
          <w:rPr>
            <w:rFonts w:ascii="Cambria Math" w:eastAsiaTheme="minorEastAsia" w:hAnsi="Cambria Math" w:cs="Cambria Math"/>
            <w:lang w:eastAsia="zh-CN"/>
          </w:rPr>
          <m:t>∈</m:t>
        </m:r>
        <m:d>
          <m:dPr>
            <m:begChr m:val="["/>
            <m:endChr m:val="]"/>
            <m:ctrlPr>
              <w:rPr>
                <w:rFonts w:ascii="Cambria Math" w:eastAsiaTheme="minorEastAsia" w:hAnsi="Cambria Math"/>
                <w:lang w:eastAsia="zh-CN"/>
              </w:rPr>
            </m:ctrlPr>
          </m:dPr>
          <m:e>
            <m:r>
              <m:rPr>
                <m:sty m:val="p"/>
              </m:rPr>
              <w:rPr>
                <w:rFonts w:ascii="Cambria Math" w:eastAsiaTheme="minorEastAsia"/>
                <w:lang w:eastAsia="zh-CN"/>
              </w:rPr>
              <m:t>0,1</m:t>
            </m:r>
          </m:e>
        </m:d>
      </m:oMath>
      <w:r w:rsidRPr="006B6E2E">
        <w:rPr>
          <w:rFonts w:eastAsiaTheme="minorEastAsia" w:hint="eastAsia"/>
          <w:lang w:eastAsia="zh-CN"/>
        </w:rPr>
        <w:t>.</w:t>
      </w:r>
    </w:p>
    <w:p w14:paraId="3A631ABC" w14:textId="4EC70C0C" w:rsidR="00CA7D4F" w:rsidRDefault="00CA7D4F" w:rsidP="006B6E2E">
      <w:pPr>
        <w:pStyle w:val="MDPI31text"/>
        <w:spacing w:before="240" w:after="120" w:line="240" w:lineRule="auto"/>
        <w:ind w:firstLine="0"/>
        <w:jc w:val="left"/>
        <w:rPr>
          <w:rFonts w:eastAsiaTheme="minorEastAsia"/>
          <w:lang w:eastAsia="zh-CN"/>
        </w:rPr>
      </w:pPr>
      <w:r w:rsidRPr="006B6E2E">
        <w:rPr>
          <w:rFonts w:eastAsiaTheme="minorEastAsia"/>
          <w:lang w:eastAsia="zh-CN"/>
        </w:rPr>
        <w:object w:dxaOrig="4823" w:dyaOrig="1980" w14:anchorId="46589132">
          <v:shape id="_x0000_i1026" type="#_x0000_t75" style="width:241pt;height:98.5pt" o:ole="">
            <v:imagedata r:id="rId12" o:title=""/>
          </v:shape>
          <o:OLEObject Type="Embed" ProgID="Visio.Drawing.11" ShapeID="_x0000_i1026" DrawAspect="Content" ObjectID="_1837261959" r:id="rId13"/>
        </w:object>
      </w:r>
    </w:p>
    <w:p w14:paraId="5C403022" w14:textId="1D9A9608" w:rsidR="006B6E2E" w:rsidRPr="006E21EA" w:rsidRDefault="006B6E2E" w:rsidP="006B6E2E">
      <w:pPr>
        <w:pStyle w:val="MDPI51figurecaption"/>
        <w:rPr>
          <w:rFonts w:eastAsiaTheme="minorEastAsia"/>
          <w:lang w:eastAsia="zh-CN"/>
        </w:rPr>
      </w:pPr>
      <w:r w:rsidRPr="009C4EF1">
        <w:rPr>
          <w:b/>
        </w:rPr>
        <w:t xml:space="preserve">Figure </w:t>
      </w:r>
      <w:r w:rsidR="00FD75AB">
        <w:rPr>
          <w:rFonts w:eastAsiaTheme="minorEastAsia" w:hint="eastAsia"/>
          <w:b/>
          <w:lang w:eastAsia="zh-CN"/>
        </w:rPr>
        <w:t>2</w:t>
      </w:r>
      <w:r w:rsidRPr="009C4EF1">
        <w:rPr>
          <w:b/>
        </w:rPr>
        <w:t xml:space="preserve">. </w:t>
      </w:r>
      <w:r w:rsidRPr="006B6E2E">
        <w:t>The basic framework of reinforcement learning</w:t>
      </w:r>
      <w:r w:rsidR="006E21EA">
        <w:rPr>
          <w:rFonts w:eastAsiaTheme="minorEastAsia" w:hint="eastAsia"/>
          <w:lang w:eastAsia="zh-CN"/>
        </w:rPr>
        <w:t>.</w:t>
      </w:r>
    </w:p>
    <w:p w14:paraId="0F087B0A" w14:textId="77777777" w:rsidR="00CA7D4F" w:rsidRPr="006B6E2E" w:rsidRDefault="00CA7D4F" w:rsidP="006B6E2E">
      <w:pPr>
        <w:pStyle w:val="MDPI31text"/>
        <w:rPr>
          <w:rFonts w:eastAsiaTheme="minorEastAsia"/>
          <w:lang w:eastAsia="zh-CN"/>
        </w:rPr>
      </w:pPr>
      <w:r w:rsidRPr="006B6E2E">
        <w:rPr>
          <w:rFonts w:eastAsiaTheme="minorEastAsia"/>
          <w:lang w:eastAsia="zh-CN"/>
        </w:rPr>
        <w:t xml:space="preserve">In the current environmental state, the intelligence selects an action according to a strategy </w:t>
      </w:r>
      <m:oMath>
        <m:r>
          <w:rPr>
            <w:rFonts w:ascii="Cambria Math" w:eastAsiaTheme="minorEastAsia"/>
            <w:lang w:eastAsia="zh-CN"/>
          </w:rPr>
          <m:t>π</m:t>
        </m:r>
      </m:oMath>
      <w:r w:rsidRPr="006B6E2E">
        <w:rPr>
          <w:rFonts w:eastAsiaTheme="minorEastAsia"/>
          <w:lang w:eastAsia="zh-CN"/>
        </w:rPr>
        <w:t>, which is a probability distribution based on the set of behaviors in a certain state, and the intelligence remembers the value function under the strategy as</w:t>
      </w:r>
      <w:r w:rsidRPr="006B6E2E">
        <w:rPr>
          <w:rFonts w:eastAsiaTheme="minorEastAsia" w:hint="eastAsia"/>
          <w:lang w:eastAsia="zh-CN"/>
        </w:rPr>
        <w:t>：</w:t>
      </w:r>
    </w:p>
    <w:p w14:paraId="5364F0B8" w14:textId="0E0C66B2" w:rsidR="00CA7D4F" w:rsidRPr="006B6E2E" w:rsidRDefault="00000000" w:rsidP="006B6E2E">
      <w:pPr>
        <w:pStyle w:val="MDPI31text"/>
        <w:rPr>
          <w:rFonts w:eastAsiaTheme="minorEastAsia"/>
          <w:lang w:eastAsia="zh-CN"/>
        </w:rPr>
      </w:pPr>
      <m:oMathPara>
        <m:oMath>
          <m:eqArr>
            <m:eqArrPr>
              <m:maxDist m:val="1"/>
              <m:ctrlPr>
                <w:rPr>
                  <w:rFonts w:ascii="Cambria Math" w:eastAsiaTheme="minorEastAsia" w:hAnsi="Cambria Math"/>
                  <w:i/>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v</m:t>
                  </m:r>
                </m:e>
                <m:sub>
                  <m:r>
                    <w:rPr>
                      <w:rFonts w:ascii="Cambria Math" w:eastAsiaTheme="minorEastAsia" w:hAnsi="Cambria Math"/>
                      <w:lang w:eastAsia="zh-CN"/>
                    </w:rPr>
                    <m:t>π</m:t>
                  </m:r>
                </m:sub>
              </m:sSub>
              <m:r>
                <m:rPr>
                  <m:sty m:val="p"/>
                </m:rPr>
                <w:rPr>
                  <w:rFonts w:ascii="Cambria Math" w:eastAsiaTheme="minorEastAsia" w:hAnsi="Cambria Math"/>
                  <w:lang w:eastAsia="zh-CN"/>
                </w:rPr>
                <m:t>=</m:t>
              </m:r>
              <m:nary>
                <m:naryPr>
                  <m:chr m:val="∑"/>
                  <m:supHide m:val="1"/>
                  <m:ctrlPr>
                    <w:rPr>
                      <w:rFonts w:ascii="Cambria Math" w:eastAsiaTheme="minorEastAsia" w:hAnsi="Cambria Math"/>
                      <w:lang w:eastAsia="zh-CN"/>
                    </w:rPr>
                  </m:ctrlPr>
                </m:naryPr>
                <m:sub>
                  <m:r>
                    <w:rPr>
                      <w:rFonts w:ascii="Cambria Math" w:eastAsiaTheme="minorEastAsia" w:hAnsi="Cambria Math"/>
                      <w:lang w:eastAsia="zh-CN"/>
                    </w:rPr>
                    <m:t>a</m:t>
                  </m:r>
                  <m:r>
                    <m:rPr>
                      <m:sty m:val="p"/>
                    </m:rPr>
                    <w:rPr>
                      <w:rFonts w:ascii="Cambria Math" w:eastAsiaTheme="minorEastAsia" w:hAnsi="Cambria Math" w:cs="Cambria Math"/>
                      <w:lang w:eastAsia="zh-CN"/>
                    </w:rPr>
                    <m:t>∈</m:t>
                  </m:r>
                  <m:r>
                    <w:rPr>
                      <w:rFonts w:ascii="Cambria Math" w:eastAsiaTheme="minorEastAsia" w:hAnsi="Cambria Math"/>
                      <w:lang w:eastAsia="zh-CN"/>
                    </w:rPr>
                    <m:t>A</m:t>
                  </m:r>
                </m:sub>
                <m:sup/>
                <m:e>
                  <m:r>
                    <w:rPr>
                      <w:rFonts w:ascii="Cambria Math" w:eastAsiaTheme="minorEastAsia" w:hAnsi="Cambria Math"/>
                      <w:lang w:eastAsia="zh-CN"/>
                    </w:rPr>
                    <m:t>π</m:t>
                  </m:r>
                  <m:d>
                    <m:dPr>
                      <m:ctrlPr>
                        <w:rPr>
                          <w:rFonts w:ascii="Cambria Math" w:eastAsiaTheme="minorEastAsia" w:hAnsi="Cambria Math"/>
                          <w:lang w:eastAsia="zh-CN"/>
                        </w:rPr>
                      </m:ctrlPr>
                    </m:dPr>
                    <m:e>
                      <m:r>
                        <w:rPr>
                          <w:rFonts w:ascii="Cambria Math" w:eastAsiaTheme="minorEastAsia" w:hAnsi="Cambria Math"/>
                          <w:lang w:eastAsia="zh-CN"/>
                        </w:rPr>
                        <m:t>a</m:t>
                      </m:r>
                    </m:e>
                    <m:e>
                      <m:r>
                        <w:rPr>
                          <w:rFonts w:ascii="Cambria Math" w:eastAsiaTheme="minorEastAsia" w:hAnsi="Cambria Math"/>
                          <w:lang w:eastAsia="zh-CN"/>
                        </w:rPr>
                        <m:t>s</m:t>
                      </m:r>
                    </m:e>
                  </m:d>
                </m:e>
              </m:nary>
              <m:d>
                <m:dPr>
                  <m:ctrlPr>
                    <w:rPr>
                      <w:rFonts w:ascii="Cambria Math" w:eastAsiaTheme="minorEastAsia" w:hAnsi="Cambria Math"/>
                      <w:lang w:eastAsia="zh-CN"/>
                    </w:rPr>
                  </m:ctrlPr>
                </m:dPr>
                <m:e>
                  <m:sSup>
                    <m:sSupPr>
                      <m:ctrlPr>
                        <w:rPr>
                          <w:rFonts w:ascii="Cambria Math" w:eastAsiaTheme="minorEastAsia" w:hAnsi="Cambria Math"/>
                          <w:lang w:eastAsia="zh-CN"/>
                        </w:rPr>
                      </m:ctrlPr>
                    </m:sSupPr>
                    <m:e>
                      <m:sSub>
                        <m:sSubPr>
                          <m:ctrlPr>
                            <w:rPr>
                              <w:rFonts w:ascii="Cambria Math" w:eastAsiaTheme="minorEastAsia" w:hAnsi="Cambria Math"/>
                              <w:lang w:eastAsia="zh-CN"/>
                            </w:rPr>
                          </m:ctrlPr>
                        </m:sSubPr>
                        <m:e>
                          <m:r>
                            <w:rPr>
                              <w:rFonts w:ascii="Cambria Math" w:eastAsiaTheme="minorEastAsia" w:hAnsi="Cambria Math"/>
                              <w:lang w:eastAsia="zh-CN"/>
                            </w:rPr>
                            <m:t>R</m:t>
                          </m:r>
                        </m:e>
                        <m:sub>
                          <m:r>
                            <w:rPr>
                              <w:rFonts w:ascii="Cambria Math" w:eastAsiaTheme="minorEastAsia" w:hAnsi="Cambria Math"/>
                              <w:lang w:eastAsia="zh-CN"/>
                            </w:rPr>
                            <m:t>s</m:t>
                          </m:r>
                        </m:sub>
                      </m:sSub>
                    </m:e>
                    <m:sup>
                      <m:r>
                        <w:rPr>
                          <w:rFonts w:ascii="Cambria Math" w:eastAsiaTheme="minorEastAsia" w:hAnsi="Cambria Math"/>
                          <w:lang w:eastAsia="zh-CN"/>
                        </w:rPr>
                        <m:t>a</m:t>
                      </m:r>
                    </m:sup>
                  </m:sSup>
                  <m:r>
                    <m:rPr>
                      <m:sty m:val="p"/>
                    </m:rPr>
                    <w:rPr>
                      <w:rFonts w:ascii="Cambria Math" w:eastAsiaTheme="minorEastAsia" w:hAnsi="Cambria Math"/>
                      <w:lang w:eastAsia="zh-CN"/>
                    </w:rPr>
                    <m:t>+</m:t>
                  </m:r>
                  <m:r>
                    <w:rPr>
                      <w:rFonts w:ascii="Cambria Math" w:eastAsiaTheme="minorEastAsia" w:hAnsi="Cambria Math"/>
                      <w:lang w:eastAsia="zh-CN"/>
                    </w:rPr>
                    <m:t>γ</m:t>
                  </m:r>
                  <m:nary>
                    <m:naryPr>
                      <m:chr m:val="∑"/>
                      <m:supHide m:val="1"/>
                      <m:ctrlPr>
                        <w:rPr>
                          <w:rFonts w:ascii="Cambria Math" w:eastAsiaTheme="minorEastAsia" w:hAnsi="Cambria Math"/>
                          <w:lang w:eastAsia="zh-CN"/>
                        </w:rPr>
                      </m:ctrlPr>
                    </m:naryPr>
                    <m:sub>
                      <m:r>
                        <w:rPr>
                          <w:rFonts w:ascii="Cambria Math" w:eastAsiaTheme="minorEastAsia" w:hAnsi="Cambria Math"/>
                          <w:lang w:eastAsia="zh-CN"/>
                        </w:rPr>
                        <m:t>s</m:t>
                      </m:r>
                      <m:r>
                        <m:rPr>
                          <m:sty m:val="p"/>
                        </m:rPr>
                        <w:rPr>
                          <w:rFonts w:ascii="Cambria Math" w:eastAsiaTheme="minorEastAsia" w:hAnsi="Cambria Math" w:cs="Cambria Math"/>
                          <w:lang w:eastAsia="zh-CN"/>
                        </w:rPr>
                        <m:t>∈</m:t>
                      </m:r>
                      <m:r>
                        <w:rPr>
                          <w:rFonts w:ascii="Cambria Math" w:eastAsiaTheme="minorEastAsia" w:hAnsi="Cambria Math"/>
                          <w:lang w:eastAsia="zh-CN"/>
                        </w:rPr>
                        <m:t>S</m:t>
                      </m:r>
                    </m:sub>
                    <m:sup/>
                    <m:e>
                      <m:sSup>
                        <m:sSupPr>
                          <m:ctrlPr>
                            <w:rPr>
                              <w:rFonts w:ascii="Cambria Math" w:eastAsiaTheme="minorEastAsia" w:hAnsi="Cambria Math"/>
                              <w:lang w:eastAsia="zh-CN"/>
                            </w:rPr>
                          </m:ctrlPr>
                        </m:sSupPr>
                        <m:e>
                          <m:sSub>
                            <m:sSubPr>
                              <m:ctrlPr>
                                <w:rPr>
                                  <w:rFonts w:ascii="Cambria Math" w:eastAsiaTheme="minorEastAsia" w:hAnsi="Cambria Math"/>
                                  <w:lang w:eastAsia="zh-CN"/>
                                </w:rPr>
                              </m:ctrlPr>
                            </m:sSubPr>
                            <m:e>
                              <m:r>
                                <w:rPr>
                                  <w:rFonts w:ascii="Cambria Math" w:eastAsiaTheme="minorEastAsia" w:hAnsi="Cambria Math"/>
                                  <w:lang w:eastAsia="zh-CN"/>
                                </w:rPr>
                                <m:t>P</m:t>
                              </m:r>
                            </m:e>
                            <m:sub>
                              <m:r>
                                <w:rPr>
                                  <w:rFonts w:ascii="Cambria Math" w:eastAsiaTheme="minorEastAsia" w:hAnsi="Cambria Math"/>
                                  <w:lang w:eastAsia="zh-CN"/>
                                </w:rPr>
                                <m:t>s</m:t>
                              </m:r>
                              <m:sSup>
                                <m:sSupPr>
                                  <m:ctrlPr>
                                    <w:rPr>
                                      <w:rFonts w:ascii="Cambria Math" w:eastAsiaTheme="minorEastAsia" w:hAnsi="Cambria Math"/>
                                      <w:lang w:eastAsia="zh-CN"/>
                                    </w:rPr>
                                  </m:ctrlPr>
                                </m:sSupPr>
                                <m:e>
                                  <m:r>
                                    <w:rPr>
                                      <w:rFonts w:ascii="Cambria Math" w:eastAsiaTheme="minorEastAsia" w:hAnsi="Cambria Math"/>
                                      <w:lang w:eastAsia="zh-CN"/>
                                    </w:rPr>
                                    <m:t>s</m:t>
                                  </m:r>
                                </m:e>
                                <m:sup>
                                  <m:r>
                                    <m:rPr>
                                      <m:sty m:val="p"/>
                                    </m:rPr>
                                    <w:rPr>
                                      <w:rFonts w:ascii="Cambria Math" w:eastAsiaTheme="minorEastAsia" w:hAnsi="Cambria Math"/>
                                      <w:lang w:eastAsia="zh-CN"/>
                                    </w:rPr>
                                    <m:t>'</m:t>
                                  </m:r>
                                </m:sup>
                              </m:sSup>
                            </m:sub>
                          </m:sSub>
                        </m:e>
                        <m:sup>
                          <m:r>
                            <w:rPr>
                              <w:rFonts w:ascii="Cambria Math" w:eastAsiaTheme="minorEastAsia" w:hAnsi="Cambria Math"/>
                              <w:lang w:eastAsia="zh-CN"/>
                            </w:rPr>
                            <m:t>a</m:t>
                          </m:r>
                        </m:sup>
                      </m:sSup>
                    </m:e>
                  </m:nary>
                  <m:sSub>
                    <m:sSubPr>
                      <m:ctrlPr>
                        <w:rPr>
                          <w:rFonts w:ascii="Cambria Math" w:eastAsiaTheme="minorEastAsia" w:hAnsi="Cambria Math"/>
                          <w:lang w:eastAsia="zh-CN"/>
                        </w:rPr>
                      </m:ctrlPr>
                    </m:sSubPr>
                    <m:e>
                      <m:r>
                        <w:rPr>
                          <w:rFonts w:ascii="Cambria Math" w:eastAsiaTheme="minorEastAsia" w:hAnsi="Cambria Math"/>
                          <w:lang w:eastAsia="zh-CN"/>
                        </w:rPr>
                        <m:t>v</m:t>
                      </m:r>
                    </m:e>
                    <m:sub>
                      <m:r>
                        <w:rPr>
                          <w:rFonts w:ascii="Cambria Math" w:eastAsiaTheme="minorEastAsia" w:hAnsi="Cambria Math"/>
                          <w:lang w:eastAsia="zh-CN"/>
                        </w:rPr>
                        <m:t>π</m:t>
                      </m:r>
                    </m:sub>
                  </m:sSub>
                  <m:d>
                    <m:dPr>
                      <m:ctrlPr>
                        <w:rPr>
                          <w:rFonts w:ascii="Cambria Math" w:eastAsiaTheme="minorEastAsia" w:hAnsi="Cambria Math"/>
                          <w:lang w:eastAsia="zh-CN"/>
                        </w:rPr>
                      </m:ctrlPr>
                    </m:dPr>
                    <m:e>
                      <m:sSup>
                        <m:sSupPr>
                          <m:ctrlPr>
                            <w:rPr>
                              <w:rFonts w:ascii="Cambria Math" w:eastAsiaTheme="minorEastAsia" w:hAnsi="Cambria Math"/>
                              <w:lang w:eastAsia="zh-CN"/>
                            </w:rPr>
                          </m:ctrlPr>
                        </m:sSupPr>
                        <m:e>
                          <m:r>
                            <w:rPr>
                              <w:rFonts w:ascii="Cambria Math" w:eastAsiaTheme="minorEastAsia" w:hAnsi="Cambria Math"/>
                              <w:lang w:eastAsia="zh-CN"/>
                            </w:rPr>
                            <m:t>s</m:t>
                          </m:r>
                        </m:e>
                        <m:sup>
                          <m:r>
                            <m:rPr>
                              <m:sty m:val="p"/>
                            </m:rPr>
                            <w:rPr>
                              <w:rFonts w:ascii="Cambria Math" w:eastAsiaTheme="minorEastAsia" w:hAnsi="Cambria Math"/>
                              <w:lang w:eastAsia="zh-CN"/>
                            </w:rPr>
                            <m:t>'</m:t>
                          </m:r>
                        </m:sup>
                      </m:sSup>
                    </m:e>
                  </m:d>
                </m:e>
              </m:d>
              <m:r>
                <w:rPr>
                  <w:rFonts w:ascii="Cambria Math" w:eastAsiaTheme="minorEastAsia" w:hAnsi="Cambria Math"/>
                  <w:lang w:eastAsia="zh-CN"/>
                </w:rPr>
                <m:t>#</m:t>
              </m:r>
              <m:d>
                <m:dPr>
                  <m:ctrlPr>
                    <w:rPr>
                      <w:rFonts w:ascii="Cambria Math" w:eastAsiaTheme="minorEastAsia" w:hAnsi="Cambria Math"/>
                      <w:i/>
                      <w:lang w:eastAsia="zh-CN"/>
                    </w:rPr>
                  </m:ctrlPr>
                </m:dPr>
                <m:e>
                  <m:r>
                    <w:rPr>
                      <w:rFonts w:ascii="Cambria Math" w:eastAsiaTheme="minorEastAsia" w:hAnsi="Cambria Math"/>
                      <w:lang w:eastAsia="zh-CN"/>
                    </w:rPr>
                    <m:t>22</m:t>
                  </m:r>
                </m:e>
              </m:d>
            </m:e>
          </m:eqArr>
        </m:oMath>
      </m:oMathPara>
    </w:p>
    <w:p w14:paraId="6273A4A0" w14:textId="77777777" w:rsidR="00CA7D4F" w:rsidRPr="006B6E2E" w:rsidRDefault="00CA7D4F" w:rsidP="006B6E2E">
      <w:pPr>
        <w:pStyle w:val="MDPI31text"/>
        <w:ind w:firstLine="0"/>
        <w:rPr>
          <w:rFonts w:eastAsiaTheme="minorEastAsia"/>
          <w:lang w:eastAsia="zh-CN"/>
        </w:rPr>
      </w:pPr>
      <w:bookmarkStart w:id="3" w:name="OLE_LINK31"/>
      <w:r w:rsidRPr="006B6E2E">
        <w:rPr>
          <w:rFonts w:eastAsiaTheme="minorEastAsia"/>
          <w:lang w:eastAsia="zh-CN"/>
        </w:rPr>
        <w:t>Reinforcement learning algorithms for modeling environmental dynamics are divided into modeled and model-free. Modeled control means that the individual needs to model the operation of the environment to guide the update of the value or strategy function. Model-free control does not require knowledge of the environment, only the strategy or value function.</w:t>
      </w:r>
    </w:p>
    <w:p w14:paraId="097F698B" w14:textId="39441302" w:rsidR="00CA7D4F" w:rsidRPr="006B6E2E" w:rsidRDefault="00CA7D4F" w:rsidP="006B6E2E">
      <w:pPr>
        <w:pStyle w:val="MDPI31text"/>
        <w:rPr>
          <w:rFonts w:eastAsiaTheme="minorEastAsia"/>
          <w:lang w:eastAsia="zh-CN"/>
        </w:rPr>
      </w:pPr>
      <w:bookmarkStart w:id="4" w:name="OLE_LINK33"/>
      <w:bookmarkStart w:id="5" w:name="OLE_LINK34"/>
      <w:bookmarkEnd w:id="3"/>
      <w:r w:rsidRPr="006B6E2E">
        <w:rPr>
          <w:rFonts w:eastAsiaTheme="minorEastAsia"/>
          <w:lang w:eastAsia="zh-CN"/>
        </w:rPr>
        <w:t xml:space="preserve">This study employs the </w:t>
      </w:r>
      <w:proofErr w:type="spellStart"/>
      <w:r w:rsidRPr="006B6E2E">
        <w:rPr>
          <w:rFonts w:eastAsiaTheme="minorEastAsia"/>
          <w:lang w:eastAsia="zh-CN"/>
        </w:rPr>
        <w:t>Ardupilot</w:t>
      </w:r>
      <w:proofErr w:type="spellEnd"/>
      <w:r w:rsidRPr="006B6E2E">
        <w:rPr>
          <w:rFonts w:eastAsiaTheme="minorEastAsia"/>
          <w:lang w:eastAsia="zh-CN"/>
        </w:rPr>
        <w:t xml:space="preserve"> open-source platform, which incorporates a UAV environmental dynamics model. Given that the precise state transition probabilities during UAV flight are unknown, we implement a Q-learning algorithm to address this uncertainty.</w:t>
      </w:r>
      <w:r w:rsidRPr="006B6E2E">
        <w:rPr>
          <w:rFonts w:eastAsiaTheme="minorEastAsia" w:hint="eastAsia"/>
          <w:lang w:eastAsia="zh-CN"/>
        </w:rPr>
        <w:t xml:space="preserve"> </w:t>
      </w:r>
      <w:r w:rsidRPr="006B6E2E">
        <w:rPr>
          <w:rFonts w:eastAsiaTheme="minorEastAsia"/>
          <w:lang w:eastAsia="zh-CN"/>
        </w:rPr>
        <w:t xml:space="preserve">The Q-learning algorithm is a heterogeneous strategy learning and consists of only the quaternions </w:t>
      </w:r>
      <w:bookmarkEnd w:id="4"/>
      <w:bookmarkEnd w:id="5"/>
      <m:oMath>
        <m:r>
          <m:rPr>
            <m:sty m:val="p"/>
          </m:rPr>
          <w:rPr>
            <w:rFonts w:ascii="Cambria Math" w:eastAsiaTheme="minorEastAsia" w:hAnsi="Cambria Math"/>
            <w:lang w:eastAsia="zh-CN"/>
          </w:rPr>
          <m:t>&lt;</m:t>
        </m:r>
        <m:r>
          <w:rPr>
            <w:rFonts w:ascii="Cambria Math" w:eastAsiaTheme="minorEastAsia" w:hAnsi="Cambria Math"/>
            <w:lang w:eastAsia="zh-CN"/>
          </w:rPr>
          <m:t>S</m:t>
        </m:r>
        <m:r>
          <m:rPr>
            <m:sty m:val="p"/>
          </m:rPr>
          <w:rPr>
            <w:rFonts w:ascii="Cambria Math" w:eastAsiaTheme="minorEastAsia" w:hAnsi="Cambria Math"/>
            <w:lang w:eastAsia="zh-CN"/>
          </w:rPr>
          <m:t>,</m:t>
        </m:r>
        <m:r>
          <w:rPr>
            <w:rFonts w:ascii="Cambria Math" w:eastAsiaTheme="minorEastAsia" w:hAnsi="Cambria Math"/>
            <w:lang w:eastAsia="zh-CN"/>
          </w:rPr>
          <m:t>A</m:t>
        </m:r>
        <m:r>
          <m:rPr>
            <m:sty m:val="p"/>
          </m:rPr>
          <w:rPr>
            <w:rFonts w:ascii="Cambria Math" w:eastAsiaTheme="minorEastAsia" w:hAnsi="Cambria Math"/>
            <w:lang w:eastAsia="zh-CN"/>
          </w:rPr>
          <m:t>,</m:t>
        </m:r>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γ</m:t>
        </m:r>
        <m:r>
          <m:rPr>
            <m:sty m:val="p"/>
          </m:rPr>
          <w:rPr>
            <w:rFonts w:ascii="Cambria Math" w:eastAsiaTheme="minorEastAsia" w:hAnsi="Cambria Math"/>
            <w:lang w:eastAsia="zh-CN"/>
          </w:rPr>
          <m:t>&gt;</m:t>
        </m:r>
      </m:oMath>
      <w:r w:rsidRPr="006B6E2E">
        <w:rPr>
          <w:rFonts w:eastAsiaTheme="minorEastAsia" w:hint="eastAsia"/>
          <w:lang w:eastAsia="zh-CN"/>
        </w:rPr>
        <w:t>,</w:t>
      </w:r>
      <w:r w:rsidRPr="006B6E2E">
        <w:rPr>
          <w:rFonts w:eastAsiaTheme="minorEastAsia"/>
          <w:lang w:eastAsia="zh-CN"/>
        </w:rPr>
        <w:t xml:space="preserve"> The goal strategy</w:t>
      </w:r>
      <m:oMath>
        <m:r>
          <m:rPr>
            <m:sty m:val="p"/>
          </m:rPr>
          <w:rPr>
            <w:rFonts w:ascii="Cambria Math" w:eastAsiaTheme="minorEastAsia" w:hAnsi="Cambria Math"/>
            <w:lang w:eastAsia="zh-CN"/>
          </w:rPr>
          <m:t xml:space="preserve"> </m:t>
        </m:r>
        <m:r>
          <w:rPr>
            <w:rFonts w:ascii="Cambria Math" w:eastAsiaTheme="minorEastAsia" w:hAnsi="Cambria Math"/>
            <w:lang w:eastAsia="zh-CN"/>
          </w:rPr>
          <m:t>π</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e>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e>
        </m:d>
      </m:oMath>
      <w:r w:rsidRPr="006B6E2E">
        <w:rPr>
          <w:rFonts w:eastAsiaTheme="minorEastAsia"/>
          <w:lang w:eastAsia="zh-CN"/>
        </w:rPr>
        <w:t xml:space="preserve"> that an individual optimizes in the learning process is different from his or her own behavioral strategy</w:t>
      </w:r>
      <m:oMath>
        <m:r>
          <m:rPr>
            <m:sty m:val="p"/>
          </m:rPr>
          <w:rPr>
            <w:rFonts w:ascii="Cambria Math" w:eastAsiaTheme="minorEastAsia" w:hAnsi="Cambria Math"/>
            <w:lang w:eastAsia="zh-CN"/>
          </w:rPr>
          <m:t xml:space="preserve"> </m:t>
        </m:r>
        <m:r>
          <w:rPr>
            <w:rFonts w:ascii="Cambria Math" w:eastAsiaTheme="minorEastAsia"/>
            <w:lang w:eastAsia="zh-CN"/>
          </w:rPr>
          <m:t>u</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lang w:eastAsia="zh-CN"/>
                  </w:rPr>
                  <m:t>a</m:t>
                </m:r>
              </m:e>
              <m:sub>
                <m:r>
                  <w:rPr>
                    <w:rFonts w:ascii="Cambria Math" w:eastAsiaTheme="minorEastAsia"/>
                    <w:lang w:eastAsia="zh-CN"/>
                  </w:rPr>
                  <m:t>t</m:t>
                </m:r>
              </m:sub>
            </m:sSub>
          </m:e>
          <m:e>
            <m:sSub>
              <m:sSubPr>
                <m:ctrlPr>
                  <w:rPr>
                    <w:rFonts w:ascii="Cambria Math" w:eastAsiaTheme="minorEastAsia" w:hAnsi="Cambria Math"/>
                    <w:lang w:eastAsia="zh-CN"/>
                  </w:rPr>
                </m:ctrlPr>
              </m:sSubPr>
              <m:e>
                <m:r>
                  <w:rPr>
                    <w:rFonts w:ascii="Cambria Math" w:eastAsiaTheme="minorEastAsia"/>
                    <w:lang w:eastAsia="zh-CN"/>
                  </w:rPr>
                  <m:t>s</m:t>
                </m:r>
              </m:e>
              <m:sub>
                <m:r>
                  <w:rPr>
                    <w:rFonts w:ascii="Cambria Math" w:eastAsiaTheme="minorEastAsia"/>
                    <w:lang w:eastAsia="zh-CN"/>
                  </w:rPr>
                  <m:t>t</m:t>
                </m:r>
              </m:sub>
            </m:sSub>
          </m:e>
        </m:d>
      </m:oMath>
      <w:r w:rsidRPr="006B6E2E">
        <w:rPr>
          <w:rFonts w:eastAsiaTheme="minorEastAsia" w:hint="eastAsia"/>
          <w:lang w:eastAsia="zh-CN"/>
        </w:rPr>
        <w:t>.</w:t>
      </w:r>
      <w:r w:rsidR="0066650F" w:rsidRPr="006B6E2E">
        <w:rPr>
          <w:rFonts w:eastAsiaTheme="minorEastAsia"/>
          <w:lang w:eastAsia="zh-CN"/>
        </w:rPr>
        <w:t xml:space="preserve"> </w:t>
      </w:r>
    </w:p>
    <w:p w14:paraId="78009DAF" w14:textId="77777777" w:rsidR="00CA7D4F" w:rsidRPr="006B6E2E" w:rsidRDefault="00CA7D4F" w:rsidP="006B6E2E">
      <w:pPr>
        <w:pStyle w:val="MDPI31text"/>
        <w:rPr>
          <w:rFonts w:eastAsiaTheme="minorEastAsia"/>
          <w:lang w:eastAsia="zh-CN"/>
        </w:rPr>
      </w:pPr>
      <w:bookmarkStart w:id="6" w:name="OLE_LINK35"/>
      <w:bookmarkStart w:id="7" w:name="OLE_LINK36"/>
      <w:r w:rsidRPr="006B6E2E">
        <w:rPr>
          <w:rFonts w:eastAsiaTheme="minorEastAsia"/>
          <w:lang w:eastAsia="zh-CN"/>
        </w:rPr>
        <w:t xml:space="preserve">The behavioral strategy of the Q-learning algorithm is a greedy strategy based on the behavioral value function Q, and the scalar strategy is a fully greedy strategy based on Q. The Q-learning algorithm optimizes the behavioral strategy by updating the behavioral value based on the target strategy, which is shown in </w:t>
      </w:r>
      <w:r w:rsidRPr="006B6E2E">
        <w:rPr>
          <w:rFonts w:eastAsiaTheme="minorEastAsia" w:hint="eastAsia"/>
          <w:lang w:eastAsia="zh-CN"/>
        </w:rPr>
        <w:t>(</w:t>
      </w:r>
      <w:r w:rsidRPr="006B6E2E">
        <w:rPr>
          <w:rFonts w:eastAsiaTheme="minorEastAsia"/>
          <w:lang w:eastAsia="zh-CN"/>
        </w:rPr>
        <w:t>23</w:t>
      </w:r>
      <w:r w:rsidRPr="006B6E2E">
        <w:rPr>
          <w:rFonts w:eastAsiaTheme="minorEastAsia" w:hint="eastAsia"/>
          <w:lang w:eastAsia="zh-CN"/>
        </w:rPr>
        <w:t>):</w:t>
      </w:r>
    </w:p>
    <w:bookmarkEnd w:id="6"/>
    <w:bookmarkEnd w:id="7"/>
    <w:p w14:paraId="4AAE3883" w14:textId="22838F6E" w:rsidR="00CA7D4F" w:rsidRPr="006B6E2E" w:rsidRDefault="00000000" w:rsidP="006B6E2E">
      <w:pPr>
        <w:pStyle w:val="MDPI31text"/>
        <w:rPr>
          <w:rFonts w:eastAsiaTheme="minorEastAsia"/>
          <w:iCs/>
          <w:lang w:eastAsia="zh-CN"/>
        </w:rPr>
      </w:pPr>
      <m:oMathPara>
        <m:oMath>
          <m:eqArr>
            <m:eqArrPr>
              <m:maxDist m:val="1"/>
              <m:ctrlPr>
                <w:rPr>
                  <w:rFonts w:ascii="Cambria Math" w:eastAsiaTheme="minorEastAsia" w:hAnsi="Cambria Math"/>
                  <w:i/>
                  <w:lang w:eastAsia="zh-CN"/>
                </w:rPr>
              </m:ctrlPr>
            </m:eqArrPr>
            <m:e>
              <m:r>
                <w:rPr>
                  <w:rFonts w:ascii="Cambria Math" w:eastAsiaTheme="minorEastAsia" w:hAnsi="Cambria Math"/>
                  <w:lang w:eastAsia="zh-CN"/>
                </w:rPr>
                <m:t>V</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e>
              </m:d>
              <m:r>
                <m:rPr>
                  <m:sty m:val="p"/>
                </m:rPr>
                <w:rPr>
                  <w:rFonts w:ascii="Cambria Math" w:eastAsiaTheme="minorEastAsia" w:hAnsi="Cambria Math"/>
                  <w:lang w:eastAsia="zh-CN"/>
                </w:rPr>
                <m:t>←</m:t>
              </m:r>
              <m:r>
                <w:rPr>
                  <w:rFonts w:ascii="Cambria Math" w:eastAsiaTheme="minorEastAsia" w:hAnsi="Cambria Math"/>
                  <w:lang w:eastAsia="zh-CN"/>
                </w:rPr>
                <m:t>V</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e>
              </m:d>
              <m:r>
                <m:rPr>
                  <m:sty m:val="p"/>
                </m:rPr>
                <w:rPr>
                  <w:rFonts w:ascii="Cambria Math" w:eastAsiaTheme="minorEastAsia" w:hAnsi="Cambria Math"/>
                  <w:lang w:eastAsia="zh-CN"/>
                </w:rPr>
                <m:t>+</m:t>
              </m:r>
              <m:r>
                <w:rPr>
                  <w:rFonts w:ascii="Cambria Math" w:eastAsiaTheme="minorEastAsia" w:hAnsi="Cambria Math"/>
                  <w:lang w:eastAsia="zh-CN"/>
                </w:rPr>
                <m:t>α</m:t>
              </m:r>
              <m:d>
                <m:dPr>
                  <m:ctrlPr>
                    <w:rPr>
                      <w:rFonts w:ascii="Cambria Math" w:eastAsiaTheme="minorEastAsia" w:hAnsi="Cambria Math"/>
                      <w:lang w:eastAsia="zh-CN"/>
                    </w:rPr>
                  </m:ctrlPr>
                </m:dPr>
                <m:e>
                  <m:f>
                    <m:fPr>
                      <m:ctrlPr>
                        <w:rPr>
                          <w:rFonts w:ascii="Cambria Math" w:eastAsiaTheme="minorEastAsia" w:hAnsi="Cambria Math"/>
                          <w:lang w:eastAsia="zh-CN"/>
                        </w:rPr>
                      </m:ctrlPr>
                    </m:fPr>
                    <m:num>
                      <m:r>
                        <w:rPr>
                          <w:rFonts w:ascii="Cambria Math" w:eastAsiaTheme="minorEastAsia" w:hAnsi="Cambria Math"/>
                          <w:lang w:eastAsia="zh-CN"/>
                        </w:rPr>
                        <m:t>π</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e>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e>
                      </m:d>
                    </m:num>
                    <m:den>
                      <m:r>
                        <w:rPr>
                          <w:rFonts w:ascii="Cambria Math" w:eastAsiaTheme="minorEastAsia" w:hAnsi="Cambria Math"/>
                          <w:lang w:eastAsia="zh-CN"/>
                        </w:rPr>
                        <m:t>u</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e>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e>
                      </m:d>
                    </m:den>
                  </m:f>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r</m:t>
                          </m:r>
                        </m:e>
                        <m:sub>
                          <m:r>
                            <w:rPr>
                              <w:rFonts w:ascii="Cambria Math" w:eastAsiaTheme="minorEastAsia" w:hAnsi="Cambria Math"/>
                              <w:lang w:eastAsia="zh-CN"/>
                            </w:rPr>
                            <m:t>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m:t>
                      </m:r>
                      <m:r>
                        <w:rPr>
                          <w:rFonts w:ascii="Cambria Math" w:eastAsiaTheme="minorEastAsia" w:hAnsi="Cambria Math"/>
                          <w:lang w:eastAsia="zh-CN"/>
                        </w:rPr>
                        <m:t>γV</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r>
                                <m:rPr>
                                  <m:sty m:val="p"/>
                                </m:rPr>
                                <w:rPr>
                                  <w:rFonts w:ascii="Cambria Math" w:eastAsiaTheme="minorEastAsia" w:hAnsi="Cambria Math"/>
                                  <w:lang w:eastAsia="zh-CN"/>
                                </w:rPr>
                                <m:t>+1</m:t>
                              </m:r>
                            </m:sub>
                          </m:sSub>
                        </m:e>
                      </m:d>
                    </m:e>
                  </m:d>
                  <m:r>
                    <m:rPr>
                      <m:sty m:val="p"/>
                    </m:rPr>
                    <w:rPr>
                      <w:rFonts w:ascii="Cambria Math" w:eastAsiaTheme="minorEastAsia" w:hAnsi="Cambria Math"/>
                      <w:lang w:eastAsia="zh-CN"/>
                    </w:rPr>
                    <m:t>-</m:t>
                  </m:r>
                  <m:r>
                    <w:rPr>
                      <w:rFonts w:ascii="Cambria Math" w:eastAsiaTheme="minorEastAsia" w:hAnsi="Cambria Math"/>
                      <w:lang w:eastAsia="zh-CN"/>
                    </w:rPr>
                    <m:t>V</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e>
                  </m:d>
                </m:e>
              </m:d>
              <m:r>
                <w:rPr>
                  <w:rFonts w:ascii="Cambria Math" w:eastAsiaTheme="minorEastAsia" w:hAnsi="Cambria Math"/>
                  <w:lang w:eastAsia="zh-CN"/>
                </w:rPr>
                <m:t>#</m:t>
              </m:r>
              <m:d>
                <m:dPr>
                  <m:ctrlPr>
                    <w:rPr>
                      <w:rFonts w:ascii="Cambria Math" w:eastAsiaTheme="minorEastAsia" w:hAnsi="Cambria Math"/>
                      <w:i/>
                      <w:lang w:eastAsia="zh-CN"/>
                    </w:rPr>
                  </m:ctrlPr>
                </m:dPr>
                <m:e>
                  <m:r>
                    <w:rPr>
                      <w:rFonts w:ascii="Cambria Math" w:eastAsiaTheme="minorEastAsia" w:hAnsi="Cambria Math"/>
                      <w:lang w:eastAsia="zh-CN"/>
                    </w:rPr>
                    <m:t>23</m:t>
                  </m:r>
                </m:e>
              </m:d>
              <m:ctrlPr>
                <w:rPr>
                  <w:rFonts w:ascii="Cambria Math" w:eastAsiaTheme="minorEastAsia" w:hAnsi="Cambria Math"/>
                  <w:i/>
                  <w:iCs/>
                  <w:lang w:eastAsia="zh-CN"/>
                </w:rPr>
              </m:ctrlPr>
            </m:e>
          </m:eqArr>
        </m:oMath>
      </m:oMathPara>
    </w:p>
    <w:p w14:paraId="18BACFD6" w14:textId="77777777" w:rsidR="00CA7D4F" w:rsidRPr="006B6E2E" w:rsidRDefault="00CA7D4F" w:rsidP="006B6E2E">
      <w:pPr>
        <w:pStyle w:val="MDPI31text"/>
        <w:ind w:firstLine="0"/>
        <w:rPr>
          <w:rFonts w:eastAsiaTheme="minorEastAsia"/>
          <w:lang w:eastAsia="zh-CN"/>
        </w:rPr>
      </w:pPr>
      <w:r w:rsidRPr="006B6E2E">
        <w:rPr>
          <w:rFonts w:eastAsiaTheme="minorEastAsia"/>
          <w:lang w:eastAsia="zh-CN"/>
        </w:rPr>
        <w:t>The goal of Q learning is to obtain the optimal value function Q</w:t>
      </w:r>
      <w:r w:rsidRPr="006B6E2E">
        <w:rPr>
          <w:rFonts w:eastAsiaTheme="minorEastAsia" w:hint="eastAsia"/>
          <w:lang w:eastAsia="zh-CN"/>
        </w:rPr>
        <w:t>,</w:t>
      </w:r>
      <w:r w:rsidRPr="006B6E2E">
        <w:rPr>
          <w:rFonts w:eastAsiaTheme="minorEastAsia"/>
          <w:lang w:eastAsia="zh-CN"/>
        </w:rPr>
        <w:t xml:space="preserve"> During Q learning, the actual interaction behavior </w:t>
      </w:r>
      <m:oMath>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oMath>
      <w:r w:rsidRPr="006B6E2E">
        <w:rPr>
          <w:rFonts w:eastAsiaTheme="minorEastAsia" w:hint="eastAsia"/>
          <w:lang w:eastAsia="zh-CN"/>
        </w:rPr>
        <w:t xml:space="preserve"> </w:t>
      </w:r>
      <w:r w:rsidRPr="006B6E2E">
        <w:rPr>
          <w:rFonts w:eastAsiaTheme="minorEastAsia"/>
          <w:lang w:eastAsia="zh-CN"/>
        </w:rPr>
        <w:t xml:space="preserve">with the environment at moment t is generated by strategy </w:t>
      </w:r>
      <m:oMath>
        <m:r>
          <w:rPr>
            <w:rFonts w:ascii="Cambria Math" w:eastAsiaTheme="minorEastAsia"/>
            <w:lang w:eastAsia="zh-CN"/>
          </w:rPr>
          <m:t>u</m:t>
        </m:r>
      </m:oMath>
      <w:r w:rsidRPr="006B6E2E">
        <w:rPr>
          <w:rFonts w:eastAsiaTheme="minorEastAsia" w:hint="eastAsia"/>
          <w:lang w:eastAsia="zh-CN"/>
        </w:rPr>
        <w:t>,</w:t>
      </w:r>
    </w:p>
    <w:p w14:paraId="51C3FAD7" w14:textId="4745BA3F" w:rsidR="00CA7D4F" w:rsidRPr="006B6E2E" w:rsidRDefault="00000000" w:rsidP="006B6E2E">
      <w:pPr>
        <w:pStyle w:val="MDPI31text"/>
        <w:rPr>
          <w:rFonts w:eastAsiaTheme="minorEastAsia"/>
          <w:lang w:eastAsia="zh-CN"/>
        </w:rPr>
      </w:pPr>
      <m:oMathPara>
        <m:oMath>
          <m:eqArr>
            <m:eqArrPr>
              <m:maxDist m:val="1"/>
              <m:ctrlPr>
                <w:rPr>
                  <w:rFonts w:ascii="Cambria Math" w:eastAsiaTheme="minorEastAsia" w:hAnsi="Cambria Math"/>
                  <w:i/>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r>
                <m:rPr>
                  <m:sty m:val="p"/>
                </m:rPr>
                <w:rPr>
                  <w:rFonts w:ascii="Cambria Math" w:eastAsiaTheme="minorEastAsia" w:hAnsi="Cambria Math"/>
                  <w:lang w:eastAsia="zh-CN"/>
                </w:rPr>
                <m:t>←</m:t>
              </m:r>
              <m:r>
                <w:rPr>
                  <w:rFonts w:ascii="Cambria Math" w:eastAsiaTheme="minorEastAsia" w:hAnsi="Cambria Math"/>
                  <w:lang w:eastAsia="zh-CN"/>
                </w:rPr>
                <m:t>u</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e>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e>
              </m:d>
              <m:r>
                <w:rPr>
                  <w:rFonts w:ascii="Cambria Math" w:eastAsiaTheme="minorEastAsia" w:hAnsi="Cambria Math"/>
                  <w:lang w:eastAsia="zh-CN"/>
                </w:rPr>
                <m:t>#</m:t>
              </m:r>
              <m:d>
                <m:dPr>
                  <m:ctrlPr>
                    <w:rPr>
                      <w:rFonts w:ascii="Cambria Math" w:eastAsiaTheme="minorEastAsia" w:hAnsi="Cambria Math"/>
                      <w:i/>
                      <w:lang w:eastAsia="zh-CN"/>
                    </w:rPr>
                  </m:ctrlPr>
                </m:dPr>
                <m:e>
                  <m:r>
                    <w:rPr>
                      <w:rFonts w:ascii="Cambria Math" w:eastAsiaTheme="minorEastAsia" w:hAnsi="Cambria Math"/>
                      <w:lang w:eastAsia="zh-CN"/>
                    </w:rPr>
                    <m:t>24</m:t>
                  </m:r>
                </m:e>
              </m:d>
            </m:e>
          </m:eqArr>
        </m:oMath>
      </m:oMathPara>
    </w:p>
    <w:p w14:paraId="667AE97D" w14:textId="77777777" w:rsidR="00CA7D4F" w:rsidRPr="006B6E2E" w:rsidRDefault="00CA7D4F" w:rsidP="006B6E2E">
      <w:pPr>
        <w:pStyle w:val="MDPI31text"/>
        <w:ind w:firstLine="0"/>
        <w:rPr>
          <w:rFonts w:eastAsiaTheme="minorEastAsia"/>
          <w:lang w:eastAsia="zh-CN"/>
        </w:rPr>
      </w:pPr>
      <w:r w:rsidRPr="006B6E2E">
        <w:rPr>
          <w:rFonts w:eastAsiaTheme="minorEastAsia"/>
          <w:lang w:eastAsia="zh-CN"/>
        </w:rPr>
        <w:t>where the strategy</w:t>
      </w:r>
      <w:r w:rsidRPr="006B6E2E">
        <w:rPr>
          <w:rFonts w:eastAsiaTheme="minorEastAsia" w:hint="eastAsia"/>
          <w:lang w:eastAsia="zh-CN"/>
        </w:rPr>
        <w:t xml:space="preserve"> </w:t>
      </w:r>
      <m:oMath>
        <m:r>
          <w:rPr>
            <w:rFonts w:ascii="Cambria Math" w:eastAsiaTheme="minorEastAsia"/>
            <w:lang w:eastAsia="zh-CN"/>
          </w:rPr>
          <m:t>u</m:t>
        </m:r>
      </m:oMath>
      <w:r w:rsidRPr="006B6E2E">
        <w:rPr>
          <w:rFonts w:eastAsiaTheme="minorEastAsia"/>
          <w:lang w:eastAsia="zh-CN"/>
        </w:rPr>
        <w:t xml:space="preserve"> is a greedy strategy</w:t>
      </w:r>
      <m:oMath>
        <m:r>
          <w:rPr>
            <w:rFonts w:ascii="Cambria Math" w:eastAsiaTheme="minorEastAsia" w:hAnsi="Cambria Math"/>
            <w:lang w:eastAsia="zh-CN"/>
          </w:rPr>
          <m:t>ε</m:t>
        </m:r>
      </m:oMath>
      <w:r w:rsidRPr="006B6E2E">
        <w:rPr>
          <w:rFonts w:eastAsiaTheme="minorEastAsia" w:hint="eastAsia"/>
          <w:lang w:eastAsia="zh-CN"/>
        </w:rPr>
        <w:t>.</w:t>
      </w:r>
      <w:r w:rsidRPr="006B6E2E">
        <w:rPr>
          <w:rFonts w:eastAsiaTheme="minorEastAsia"/>
          <w:lang w:eastAsia="zh-CN"/>
        </w:rPr>
        <w:t xml:space="preserve">The behavior </w:t>
      </w:r>
      <m:oMath>
        <m:sSubSup>
          <m:sSubSupPr>
            <m:ctrlPr>
              <w:rPr>
                <w:rFonts w:ascii="Cambria Math" w:eastAsiaTheme="minorEastAsia" w:hAnsi="Cambria Math"/>
                <w:lang w:eastAsia="zh-CN"/>
              </w:rPr>
            </m:ctrlPr>
          </m:sSubSupPr>
          <m:e>
            <m:r>
              <w:rPr>
                <w:rFonts w:ascii="Cambria Math" w:eastAsiaTheme="minorEastAsia"/>
                <w:lang w:eastAsia="zh-CN"/>
              </w:rPr>
              <m:t>a</m:t>
            </m:r>
          </m:e>
          <m:sub>
            <m:r>
              <w:rPr>
                <w:rFonts w:ascii="Cambria Math" w:eastAsiaTheme="minorEastAsia"/>
                <w:lang w:eastAsia="zh-CN"/>
              </w:rPr>
              <m:t>t</m:t>
            </m:r>
            <m:r>
              <m:rPr>
                <m:sty m:val="p"/>
              </m:rPr>
              <w:rPr>
                <w:rFonts w:ascii="Cambria Math" w:eastAsiaTheme="minorEastAsia"/>
                <w:lang w:eastAsia="zh-CN"/>
              </w:rPr>
              <m:t>+1</m:t>
            </m:r>
          </m:sub>
          <m:sup>
            <m:r>
              <m:rPr>
                <m:sty m:val="p"/>
              </m:rPr>
              <w:rPr>
                <w:rFonts w:ascii="Cambria Math" w:eastAsiaTheme="minorEastAsia"/>
                <w:lang w:eastAsia="zh-CN"/>
              </w:rPr>
              <m:t>'</m:t>
            </m:r>
          </m:sup>
        </m:sSubSup>
      </m:oMath>
      <w:r w:rsidRPr="006B6E2E">
        <w:rPr>
          <w:rFonts w:eastAsiaTheme="minorEastAsia"/>
          <w:lang w:eastAsia="zh-CN"/>
        </w:rPr>
        <w:t>used to update the Q value at time</w:t>
      </w:r>
      <w:r w:rsidRPr="006B6E2E">
        <w:rPr>
          <w:rFonts w:eastAsiaTheme="minorEastAsia" w:hint="eastAsia"/>
          <w:lang w:eastAsia="zh-CN"/>
        </w:rPr>
        <w:t xml:space="preserve"> t+1:</w:t>
      </w:r>
    </w:p>
    <w:p w14:paraId="145C4305" w14:textId="4F631E69" w:rsidR="00CA7D4F" w:rsidRPr="006B6E2E" w:rsidRDefault="00000000" w:rsidP="006B6E2E">
      <w:pPr>
        <w:pStyle w:val="MDPI31text"/>
        <w:rPr>
          <w:rFonts w:eastAsiaTheme="minorEastAsia"/>
          <w:lang w:eastAsia="zh-CN"/>
        </w:rPr>
      </w:pPr>
      <m:oMathPara>
        <m:oMath>
          <m:eqArr>
            <m:eqArrPr>
              <m:maxDist m:val="1"/>
              <m:ctrlPr>
                <w:rPr>
                  <w:rFonts w:ascii="Cambria Math" w:eastAsiaTheme="minorEastAsia" w:hAnsi="Cambria Math"/>
                  <w:i/>
                  <w:lang w:eastAsia="zh-CN"/>
                </w:rPr>
              </m:ctrlPr>
            </m:eqArrPr>
            <m:e>
              <m:sSubSup>
                <m:sSubSupPr>
                  <m:ctrlPr>
                    <w:rPr>
                      <w:rFonts w:ascii="Cambria Math" w:eastAsiaTheme="minorEastAsia" w:hAnsi="Cambria Math"/>
                      <w:lang w:eastAsia="zh-CN"/>
                    </w:rPr>
                  </m:ctrlPr>
                </m:sSubSupPr>
                <m:e>
                  <m:r>
                    <w:rPr>
                      <w:rFonts w:ascii="Cambria Math" w:eastAsiaTheme="minorEastAsia" w:hAnsi="Cambria Math"/>
                      <w:lang w:eastAsia="zh-CN"/>
                    </w:rPr>
                    <m:t>a</m:t>
                  </m:r>
                </m:e>
                <m:sub>
                  <m:r>
                    <w:rPr>
                      <w:rFonts w:ascii="Cambria Math" w:eastAsiaTheme="minorEastAsia" w:hAnsi="Cambria Math"/>
                      <w:lang w:eastAsia="zh-CN"/>
                    </w:rPr>
                    <m:t>t</m:t>
                  </m:r>
                  <m:r>
                    <m:rPr>
                      <m:sty m:val="p"/>
                    </m:rPr>
                    <w:rPr>
                      <w:rFonts w:ascii="Cambria Math" w:eastAsiaTheme="minorEastAsia" w:hAnsi="Cambria Math"/>
                      <w:lang w:eastAsia="zh-CN"/>
                    </w:rPr>
                    <m:t>+1</m:t>
                  </m:r>
                </m:sub>
                <m:sup>
                  <m:r>
                    <m:rPr>
                      <m:sty m:val="p"/>
                    </m:rPr>
                    <w:rPr>
                      <w:rFonts w:ascii="Cambria Math" w:eastAsiaTheme="minorEastAsia" w:hAnsi="Cambria Math"/>
                      <w:lang w:eastAsia="zh-CN"/>
                    </w:rPr>
                    <m:t>'</m:t>
                  </m:r>
                </m:sup>
              </m:sSubSup>
              <m:r>
                <m:rPr>
                  <m:sty m:val="p"/>
                </m:rPr>
                <w:rPr>
                  <w:rFonts w:ascii="Cambria Math" w:eastAsiaTheme="minorEastAsia" w:hAnsi="Cambria Math"/>
                  <w:lang w:eastAsia="zh-CN"/>
                </w:rPr>
                <m:t>←</m:t>
              </m:r>
              <m:r>
                <w:rPr>
                  <w:rFonts w:ascii="Cambria Math" w:eastAsiaTheme="minorEastAsia" w:hAnsi="Cambria Math"/>
                  <w:lang w:eastAsia="zh-CN"/>
                </w:rPr>
                <m:t>π</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r>
                        <m:rPr>
                          <m:sty m:val="p"/>
                        </m:rPr>
                        <w:rPr>
                          <w:rFonts w:ascii="Cambria Math" w:eastAsiaTheme="minorEastAsia" w:hAnsi="Cambria Math"/>
                          <w:lang w:eastAsia="zh-CN"/>
                        </w:rPr>
                        <m:t>+1</m:t>
                      </m:r>
                    </m:sub>
                  </m:sSub>
                </m:e>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r>
                        <m:rPr>
                          <m:sty m:val="p"/>
                        </m:rPr>
                        <w:rPr>
                          <w:rFonts w:ascii="Cambria Math" w:eastAsiaTheme="minorEastAsia" w:hAnsi="Cambria Math"/>
                          <w:lang w:eastAsia="zh-CN"/>
                        </w:rPr>
                        <m:t>+1</m:t>
                      </m:r>
                    </m:sub>
                  </m:sSub>
                </m:e>
              </m:d>
              <m:r>
                <w:rPr>
                  <w:rFonts w:ascii="Cambria Math" w:eastAsiaTheme="minorEastAsia" w:hAnsi="Cambria Math"/>
                  <w:lang w:eastAsia="zh-CN"/>
                </w:rPr>
                <m:t>#</m:t>
              </m:r>
              <m:d>
                <m:dPr>
                  <m:ctrlPr>
                    <w:rPr>
                      <w:rFonts w:ascii="Cambria Math" w:eastAsiaTheme="minorEastAsia" w:hAnsi="Cambria Math"/>
                      <w:i/>
                      <w:lang w:eastAsia="zh-CN"/>
                    </w:rPr>
                  </m:ctrlPr>
                </m:dPr>
                <m:e>
                  <m:r>
                    <w:rPr>
                      <w:rFonts w:ascii="Cambria Math" w:eastAsiaTheme="minorEastAsia" w:hAnsi="Cambria Math"/>
                      <w:lang w:eastAsia="zh-CN"/>
                    </w:rPr>
                    <m:t>25</m:t>
                  </m:r>
                </m:e>
              </m:d>
            </m:e>
          </m:eqArr>
        </m:oMath>
      </m:oMathPara>
    </w:p>
    <w:p w14:paraId="3283CBCB" w14:textId="77777777" w:rsidR="00CA7D4F" w:rsidRPr="006B6E2E" w:rsidRDefault="00CA7D4F" w:rsidP="006B6E2E">
      <w:pPr>
        <w:pStyle w:val="MDPI31text"/>
        <w:ind w:firstLine="0"/>
        <w:rPr>
          <w:rFonts w:eastAsiaTheme="minorEastAsia"/>
          <w:lang w:eastAsia="zh-CN"/>
        </w:rPr>
      </w:pPr>
      <w:r w:rsidRPr="006B6E2E">
        <w:rPr>
          <w:rFonts w:eastAsiaTheme="minorEastAsia"/>
          <w:lang w:eastAsia="zh-CN"/>
        </w:rPr>
        <w:t xml:space="preserve">Strategy </w:t>
      </w:r>
      <m:oMath>
        <m:r>
          <w:rPr>
            <w:rFonts w:ascii="Cambria Math" w:eastAsiaTheme="minorEastAsia"/>
            <w:lang w:eastAsia="zh-CN"/>
          </w:rPr>
          <m:t>π</m:t>
        </m:r>
      </m:oMath>
      <w:r w:rsidRPr="006B6E2E">
        <w:rPr>
          <w:rFonts w:eastAsiaTheme="minorEastAsia"/>
          <w:lang w:eastAsia="zh-CN"/>
        </w:rPr>
        <w:t xml:space="preserve"> is a fully greedy strategy</w:t>
      </w:r>
      <w:r w:rsidRPr="006B6E2E">
        <w:rPr>
          <w:rFonts w:eastAsiaTheme="minorEastAsia" w:hint="eastAsia"/>
          <w:lang w:eastAsia="zh-CN"/>
        </w:rPr>
        <w:t>.</w:t>
      </w:r>
      <m:oMath>
        <m:r>
          <w:rPr>
            <w:rFonts w:ascii="Cambria Math" w:eastAsiaTheme="minorEastAsia"/>
            <w:lang w:eastAsia="zh-CN"/>
          </w:rPr>
          <m:t>Q</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lang w:eastAsia="zh-CN"/>
                  </w:rPr>
                  <m:t>s</m:t>
                </m:r>
              </m:e>
              <m:sub>
                <m:r>
                  <w:rPr>
                    <w:rFonts w:ascii="Cambria Math" w:eastAsiaTheme="minorEastAsia"/>
                    <w:lang w:eastAsia="zh-CN"/>
                  </w:rPr>
                  <m:t>t</m:t>
                </m:r>
              </m:sub>
            </m:sSub>
            <m:r>
              <m:rPr>
                <m:sty m:val="p"/>
              </m:rPr>
              <w:rPr>
                <w:rFonts w:ascii="Cambria Math" w:eastAsiaTheme="minorEastAsia"/>
                <w:lang w:eastAsia="zh-CN"/>
              </w:rPr>
              <m:t>,</m:t>
            </m:r>
            <m:sSub>
              <m:sSubPr>
                <m:ctrlPr>
                  <w:rPr>
                    <w:rFonts w:ascii="Cambria Math" w:eastAsiaTheme="minorEastAsia" w:hAnsi="Cambria Math"/>
                    <w:lang w:eastAsia="zh-CN"/>
                  </w:rPr>
                </m:ctrlPr>
              </m:sSubPr>
              <m:e>
                <m:r>
                  <w:rPr>
                    <w:rFonts w:ascii="Cambria Math" w:eastAsiaTheme="minorEastAsia"/>
                    <w:lang w:eastAsia="zh-CN"/>
                  </w:rPr>
                  <m:t>a</m:t>
                </m:r>
              </m:e>
              <m:sub>
                <m:r>
                  <w:rPr>
                    <w:rFonts w:ascii="Cambria Math" w:eastAsiaTheme="minorEastAsia"/>
                    <w:lang w:eastAsia="zh-CN"/>
                  </w:rPr>
                  <m:t>t</m:t>
                </m:r>
              </m:sub>
            </m:sSub>
          </m:e>
        </m:d>
      </m:oMath>
      <w:r w:rsidRPr="006B6E2E">
        <w:rPr>
          <w:rFonts w:eastAsiaTheme="minorEastAsia"/>
          <w:lang w:eastAsia="zh-CN"/>
        </w:rPr>
        <w:t xml:space="preserve"> is updated by the following equation</w:t>
      </w:r>
      <w:r w:rsidRPr="006B6E2E">
        <w:rPr>
          <w:rFonts w:eastAsiaTheme="minorEastAsia" w:hint="eastAsia"/>
          <w:lang w:eastAsia="zh-CN"/>
        </w:rPr>
        <w:t>:</w:t>
      </w:r>
    </w:p>
    <w:p w14:paraId="052DEE56" w14:textId="7C85A160" w:rsidR="00CA7D4F" w:rsidRPr="006B6E2E" w:rsidRDefault="00000000" w:rsidP="006B6E2E">
      <w:pPr>
        <w:pStyle w:val="MDPI31text"/>
        <w:rPr>
          <w:rFonts w:eastAsiaTheme="minorEastAsia"/>
          <w:iCs/>
          <w:lang w:eastAsia="zh-CN"/>
        </w:rPr>
      </w:pPr>
      <m:oMathPara>
        <m:oMath>
          <m:eqArr>
            <m:eqArrPr>
              <m:maxDist m:val="1"/>
              <m:ctrlPr>
                <w:rPr>
                  <w:rFonts w:ascii="Cambria Math" w:eastAsiaTheme="minorEastAsia" w:hAnsi="Cambria Math"/>
                  <w:i/>
                  <w:lang w:eastAsia="zh-CN"/>
                </w:rPr>
              </m:ctrlPr>
            </m:eqArrPr>
            <m:e>
              <m:r>
                <w:rPr>
                  <w:rFonts w:ascii="Cambria Math" w:eastAsiaTheme="minorEastAsia" w:hAnsi="Cambria Math"/>
                  <w:lang w:eastAsia="zh-CN"/>
                </w:rPr>
                <m:t>Q</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e>
              </m:d>
              <m:r>
                <m:rPr>
                  <m:sty m:val="p"/>
                </m:rPr>
                <w:rPr>
                  <w:rFonts w:ascii="Cambria Math" w:eastAsiaTheme="minorEastAsia" w:hAnsi="Cambria Math"/>
                  <w:lang w:eastAsia="zh-CN"/>
                </w:rPr>
                <m:t>←</m:t>
              </m:r>
              <m:r>
                <w:rPr>
                  <w:rFonts w:ascii="Cambria Math" w:eastAsiaTheme="minorEastAsia" w:hAnsi="Cambria Math"/>
                  <w:lang w:eastAsia="zh-CN"/>
                </w:rPr>
                <m:t>Q</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e>
              </m:d>
              <m:r>
                <m:rPr>
                  <m:sty m:val="p"/>
                </m:rPr>
                <w:rPr>
                  <w:rFonts w:ascii="Cambria Math" w:eastAsiaTheme="minorEastAsia" w:hAnsi="Cambria Math"/>
                  <w:lang w:eastAsia="zh-CN"/>
                </w:rPr>
                <m:t>+</m:t>
              </m:r>
              <m:r>
                <w:rPr>
                  <w:rFonts w:ascii="Cambria Math" w:eastAsiaTheme="minorEastAsia" w:hAnsi="Cambria Math"/>
                  <w:lang w:eastAsia="zh-CN"/>
                </w:rPr>
                <m:t>α</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r</m:t>
                      </m:r>
                    </m:e>
                    <m:sub>
                      <m:r>
                        <w:rPr>
                          <w:rFonts w:ascii="Cambria Math" w:eastAsiaTheme="minorEastAsia" w:hAnsi="Cambria Math"/>
                          <w:lang w:eastAsia="zh-CN"/>
                        </w:rPr>
                        <m:t>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m:t>
                  </m:r>
                  <m:r>
                    <w:rPr>
                      <w:rFonts w:ascii="Cambria Math" w:eastAsiaTheme="minorEastAsia" w:hAnsi="Cambria Math"/>
                      <w:lang w:eastAsia="zh-CN"/>
                    </w:rPr>
                    <m:t>γQ</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m:t>
                      </m:r>
                      <m:sSup>
                        <m:sSupPr>
                          <m:ctrlPr>
                            <w:rPr>
                              <w:rFonts w:ascii="Cambria Math" w:eastAsiaTheme="minorEastAsia" w:hAnsi="Cambria Math"/>
                              <w:lang w:eastAsia="zh-CN"/>
                            </w:rPr>
                          </m:ctrlPr>
                        </m:sSupPr>
                        <m:e>
                          <m:r>
                            <w:rPr>
                              <w:rFonts w:ascii="Cambria Math" w:eastAsiaTheme="minorEastAsia" w:hAnsi="Cambria Math"/>
                              <w:lang w:eastAsia="zh-CN"/>
                            </w:rPr>
                            <m:t>a</m:t>
                          </m:r>
                        </m:e>
                        <m:sup>
                          <m:r>
                            <m:rPr>
                              <m:sty m:val="p"/>
                            </m:rPr>
                            <w:rPr>
                              <w:rFonts w:ascii="Cambria Math" w:eastAsiaTheme="minorEastAsia" w:hAnsi="Cambria Math"/>
                              <w:lang w:eastAsia="zh-CN"/>
                            </w:rPr>
                            <m:t>'</m:t>
                          </m:r>
                        </m:sup>
                      </m:sSup>
                    </m:e>
                  </m:d>
                  <m:r>
                    <m:rPr>
                      <m:sty m:val="p"/>
                    </m:rPr>
                    <w:rPr>
                      <w:rFonts w:ascii="Cambria Math" w:eastAsiaTheme="minorEastAsia" w:hAnsi="Cambria Math"/>
                      <w:lang w:eastAsia="zh-CN"/>
                    </w:rPr>
                    <m:t>-</m:t>
                  </m:r>
                  <m:r>
                    <w:rPr>
                      <w:rFonts w:ascii="Cambria Math" w:eastAsiaTheme="minorEastAsia" w:hAnsi="Cambria Math"/>
                      <w:lang w:eastAsia="zh-CN"/>
                    </w:rPr>
                    <m:t>Q</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e>
                  </m:d>
                </m:e>
              </m:d>
              <m:r>
                <w:rPr>
                  <w:rFonts w:ascii="Cambria Math" w:eastAsiaTheme="minorEastAsia" w:hAnsi="Cambria Math"/>
                  <w:lang w:eastAsia="zh-CN"/>
                </w:rPr>
                <m:t>#</m:t>
              </m:r>
              <m:d>
                <m:dPr>
                  <m:ctrlPr>
                    <w:rPr>
                      <w:rFonts w:ascii="Cambria Math" w:eastAsiaTheme="minorEastAsia" w:hAnsi="Cambria Math"/>
                      <w:i/>
                      <w:lang w:eastAsia="zh-CN"/>
                    </w:rPr>
                  </m:ctrlPr>
                </m:dPr>
                <m:e>
                  <m:r>
                    <w:rPr>
                      <w:rFonts w:ascii="Cambria Math" w:eastAsiaTheme="minorEastAsia" w:hAnsi="Cambria Math"/>
                      <w:lang w:eastAsia="zh-CN"/>
                    </w:rPr>
                    <m:t>26</m:t>
                  </m:r>
                </m:e>
              </m:d>
              <m:ctrlPr>
                <w:rPr>
                  <w:rFonts w:ascii="Cambria Math" w:eastAsiaTheme="minorEastAsia" w:hAnsi="Cambria Math"/>
                  <w:i/>
                  <w:iCs/>
                  <w:lang w:eastAsia="zh-CN"/>
                </w:rPr>
              </m:ctrlPr>
            </m:e>
          </m:eqArr>
        </m:oMath>
      </m:oMathPara>
    </w:p>
    <w:p w14:paraId="5EF1C04E" w14:textId="77777777" w:rsidR="006B6E2E" w:rsidRPr="006B6E2E" w:rsidRDefault="006B6E2E" w:rsidP="006B6E2E">
      <w:pPr>
        <w:pStyle w:val="MDPI31text"/>
        <w:rPr>
          <w:rFonts w:eastAsiaTheme="minorEastAsia"/>
          <w:lang w:eastAsia="zh-CN"/>
        </w:rPr>
      </w:pPr>
    </w:p>
    <w:p w14:paraId="4E1D0693" w14:textId="77777777" w:rsidR="00CA7D4F" w:rsidRDefault="00CA7D4F" w:rsidP="006B6E2E">
      <w:pPr>
        <w:pStyle w:val="MDPI31text"/>
        <w:ind w:firstLine="0"/>
        <w:rPr>
          <w:rFonts w:eastAsiaTheme="minorEastAsia"/>
          <w:lang w:eastAsia="zh-CN"/>
        </w:rPr>
      </w:pPr>
      <w:r w:rsidRPr="006B6E2E">
        <w:rPr>
          <w:rFonts w:eastAsiaTheme="minorEastAsia" w:hint="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lang w:eastAsia="zh-CN"/>
              </w:rPr>
              <m:t>r</m:t>
            </m:r>
          </m:e>
          <m:sub>
            <m:r>
              <w:rPr>
                <w:rFonts w:ascii="Cambria Math" w:eastAsiaTheme="minorEastAsia"/>
                <w:lang w:eastAsia="zh-CN"/>
              </w:rPr>
              <m:t>t</m:t>
            </m:r>
            <m:r>
              <m:rPr>
                <m:sty m:val="p"/>
              </m:rPr>
              <w:rPr>
                <w:rFonts w:ascii="Cambria Math" w:eastAsiaTheme="minorEastAsia"/>
                <w:lang w:eastAsia="zh-CN"/>
              </w:rPr>
              <m:t>+1</m:t>
            </m:r>
          </m:sub>
        </m:sSub>
        <m:r>
          <m:rPr>
            <m:sty m:val="p"/>
          </m:rPr>
          <w:rPr>
            <w:rFonts w:ascii="Cambria Math" w:eastAsiaTheme="minorEastAsia"/>
            <w:lang w:eastAsia="zh-CN"/>
          </w:rPr>
          <m:t>+</m:t>
        </m:r>
        <m:r>
          <w:rPr>
            <w:rFonts w:ascii="Cambria Math" w:eastAsiaTheme="minorEastAsia"/>
            <w:lang w:eastAsia="zh-CN"/>
          </w:rPr>
          <m:t>γQ</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lang w:eastAsia="zh-CN"/>
                  </w:rPr>
                  <m:t>s</m:t>
                </m:r>
              </m:e>
              <m:sub>
                <m:r>
                  <w:rPr>
                    <w:rFonts w:ascii="Cambria Math" w:eastAsiaTheme="minorEastAsia"/>
                    <w:lang w:eastAsia="zh-CN"/>
                  </w:rPr>
                  <m:t>t</m:t>
                </m:r>
                <m:r>
                  <m:rPr>
                    <m:sty m:val="p"/>
                  </m:rPr>
                  <w:rPr>
                    <w:rFonts w:ascii="Cambria Math" w:eastAsiaTheme="minorEastAsia"/>
                    <w:lang w:eastAsia="zh-CN"/>
                  </w:rPr>
                  <m:t>+1</m:t>
                </m:r>
              </m:sub>
            </m:sSub>
            <m:r>
              <m:rPr>
                <m:sty m:val="p"/>
              </m:rPr>
              <w:rPr>
                <w:rFonts w:ascii="Cambria Math" w:eastAsiaTheme="minorEastAsia"/>
                <w:lang w:eastAsia="zh-CN"/>
              </w:rPr>
              <m:t>,</m:t>
            </m:r>
            <m:sSup>
              <m:sSupPr>
                <m:ctrlPr>
                  <w:rPr>
                    <w:rFonts w:ascii="Cambria Math" w:eastAsiaTheme="minorEastAsia" w:hAnsi="Cambria Math"/>
                    <w:lang w:eastAsia="zh-CN"/>
                  </w:rPr>
                </m:ctrlPr>
              </m:sSupPr>
              <m:e>
                <m:r>
                  <w:rPr>
                    <w:rFonts w:ascii="Cambria Math" w:eastAsiaTheme="minorEastAsia"/>
                    <w:lang w:eastAsia="zh-CN"/>
                  </w:rPr>
                  <m:t>a</m:t>
                </m:r>
              </m:e>
              <m:sup>
                <m:r>
                  <m:rPr>
                    <m:sty m:val="p"/>
                  </m:rPr>
                  <w:rPr>
                    <w:rFonts w:ascii="Cambria Math" w:eastAsiaTheme="minorEastAsia"/>
                    <w:lang w:eastAsia="zh-CN"/>
                  </w:rPr>
                  <m:t>'</m:t>
                </m:r>
              </m:sup>
            </m:sSup>
          </m:e>
        </m:d>
      </m:oMath>
      <w:r w:rsidRPr="006B6E2E">
        <w:rPr>
          <w:rFonts w:eastAsiaTheme="minorEastAsia"/>
          <w:lang w:eastAsia="zh-CN"/>
        </w:rPr>
        <w:t xml:space="preserve"> is the value of </w:t>
      </w:r>
      <m:oMath>
        <m:r>
          <w:rPr>
            <w:rFonts w:ascii="Cambria Math" w:eastAsiaTheme="minorEastAsia" w:hAnsi="Cambria Math"/>
            <w:lang w:eastAsia="zh-CN"/>
          </w:rPr>
          <m:t>Q</m:t>
        </m:r>
      </m:oMath>
      <w:r w:rsidRPr="006B6E2E">
        <w:rPr>
          <w:rFonts w:eastAsiaTheme="minorEastAsia"/>
          <w:lang w:eastAsia="zh-CN"/>
        </w:rPr>
        <w:t>obtained based on the behavior</w:t>
      </w:r>
      <w:r w:rsidRPr="006B6E2E">
        <w:rPr>
          <w:rFonts w:eastAsiaTheme="minorEastAsia" w:hint="eastAsia"/>
          <w:lang w:eastAsia="zh-CN"/>
        </w:rPr>
        <w:t xml:space="preserve"> </w:t>
      </w:r>
      <m:oMath>
        <m:sSup>
          <m:sSupPr>
            <m:ctrlPr>
              <w:rPr>
                <w:rFonts w:ascii="Cambria Math" w:eastAsiaTheme="minorEastAsia" w:hAnsi="Cambria Math"/>
                <w:lang w:eastAsia="zh-CN"/>
              </w:rPr>
            </m:ctrlPr>
          </m:sSupPr>
          <m:e>
            <m:r>
              <w:rPr>
                <w:rFonts w:ascii="Cambria Math" w:eastAsiaTheme="minorEastAsia" w:hAnsi="Cambria Math"/>
                <w:lang w:eastAsia="zh-CN"/>
              </w:rPr>
              <m:t>a</m:t>
            </m:r>
          </m:e>
          <m:sup>
            <m:r>
              <m:rPr>
                <m:sty m:val="p"/>
              </m:rPr>
              <w:rPr>
                <w:rFonts w:ascii="Cambria Math" w:eastAsiaTheme="minorEastAsia" w:hAnsi="Cambria Math"/>
                <w:lang w:eastAsia="zh-CN"/>
              </w:rPr>
              <m:t>'</m:t>
            </m:r>
          </m:sup>
        </m:sSup>
      </m:oMath>
      <w:r w:rsidRPr="006B6E2E">
        <w:rPr>
          <w:rFonts w:eastAsiaTheme="minorEastAsia"/>
          <w:lang w:eastAsia="zh-CN"/>
        </w:rPr>
        <w:t xml:space="preserve"> generated by the heterogeneous strategy</w:t>
      </w:r>
      <w:r w:rsidRPr="006B6E2E">
        <w:rPr>
          <w:rFonts w:eastAsiaTheme="minorEastAsia" w:hint="eastAsia"/>
          <w:lang w:eastAsia="zh-CN"/>
        </w:rPr>
        <w:t xml:space="preserve"> </w:t>
      </w:r>
      <m:oMath>
        <m:r>
          <w:rPr>
            <w:rFonts w:ascii="Cambria Math" w:eastAsiaTheme="minorEastAsia"/>
            <w:lang w:eastAsia="zh-CN"/>
          </w:rPr>
          <m:t>π</m:t>
        </m:r>
      </m:oMath>
      <w:r w:rsidRPr="006B6E2E">
        <w:rPr>
          <w:rFonts w:eastAsiaTheme="minorEastAsia" w:hint="eastAsia"/>
          <w:lang w:eastAsia="zh-CN"/>
        </w:rPr>
        <w:t>.</w:t>
      </w:r>
      <w:bookmarkStart w:id="8" w:name="OLE_LINK37"/>
      <w:bookmarkStart w:id="9" w:name="OLE_LINK38"/>
      <w:r w:rsidRPr="006B6E2E">
        <w:rPr>
          <w:rFonts w:eastAsiaTheme="minorEastAsia"/>
          <w:lang w:eastAsia="zh-CN"/>
        </w:rPr>
        <w:t xml:space="preserve"> In the Q-learning algorithm, the state</w:t>
      </w:r>
      <m:oMath>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oMath>
      <w:r w:rsidRPr="006B6E2E">
        <w:rPr>
          <w:rFonts w:eastAsiaTheme="minorEastAsia" w:hint="eastAsia"/>
          <w:lang w:eastAsia="zh-CN"/>
        </w:rPr>
        <w:t xml:space="preserve"> s</w:t>
      </w:r>
      <w:r w:rsidRPr="006B6E2E">
        <w:rPr>
          <w:rFonts w:eastAsiaTheme="minorEastAsia"/>
          <w:lang w:eastAsia="zh-CN"/>
        </w:rPr>
        <w:t>ets the behavior</w:t>
      </w:r>
      <w:r w:rsidRPr="006B6E2E">
        <w:rPr>
          <w:rFonts w:eastAsiaTheme="minorEastAsia" w:hint="eastAsia"/>
          <w:lang w:eastAsia="zh-CN"/>
        </w:rPr>
        <w:t xml:space="preserve"> </w:t>
      </w:r>
      <m:oMath>
        <m:sSub>
          <m:sSubPr>
            <m:ctrlPr>
              <w:rPr>
                <w:rFonts w:ascii="Cambria Math" w:eastAsiaTheme="minorEastAsia" w:hAnsi="Cambria Math"/>
                <w:lang w:eastAsia="zh-CN"/>
              </w:rPr>
            </m:ctrlPr>
          </m:sSubPr>
          <m:e>
            <m:r>
              <w:rPr>
                <w:rFonts w:ascii="Cambria Math" w:eastAsiaTheme="minorEastAsia"/>
                <w:lang w:eastAsia="zh-CN"/>
              </w:rPr>
              <m:t>a</m:t>
            </m:r>
          </m:e>
          <m:sub>
            <m:r>
              <w:rPr>
                <w:rFonts w:ascii="Cambria Math" w:eastAsiaTheme="minorEastAsia"/>
                <w:lang w:eastAsia="zh-CN"/>
              </w:rPr>
              <m:t>t</m:t>
            </m:r>
          </m:sub>
        </m:sSub>
      </m:oMath>
      <w:r w:rsidRPr="006B6E2E">
        <w:rPr>
          <w:rFonts w:eastAsiaTheme="minorEastAsia"/>
          <w:lang w:eastAsia="zh-CN"/>
        </w:rPr>
        <w:t xml:space="preserve">value according to the greedy policy </w:t>
      </w:r>
      <m:oMath>
        <m:r>
          <w:rPr>
            <w:rFonts w:ascii="Cambria Math" w:eastAsiaTheme="minorEastAsia" w:hAnsi="Cambria Math"/>
            <w:lang w:eastAsia="zh-CN"/>
          </w:rPr>
          <m:t>ε</m:t>
        </m:r>
      </m:oMath>
      <w:r w:rsidRPr="006B6E2E">
        <w:rPr>
          <w:rFonts w:eastAsiaTheme="minorEastAsia"/>
          <w:lang w:eastAsia="zh-CN"/>
        </w:rPr>
        <w:t xml:space="preserve"> and updates in the direction of the optimal behavior value determined by the greedy policy toward the </w:t>
      </w:r>
      <m:oMath>
        <m:sSub>
          <m:sSubPr>
            <m:ctrlPr>
              <w:rPr>
                <w:rFonts w:ascii="Cambria Math" w:eastAsiaTheme="minorEastAsia" w:hAnsi="Cambria Math"/>
                <w:lang w:eastAsia="zh-CN"/>
              </w:rPr>
            </m:ctrlPr>
          </m:sSubPr>
          <m:e>
            <m:r>
              <w:rPr>
                <w:rFonts w:ascii="Cambria Math" w:eastAsiaTheme="minorEastAsia"/>
                <w:lang w:eastAsia="zh-CN"/>
              </w:rPr>
              <m:t>s</m:t>
            </m:r>
          </m:e>
          <m:sub>
            <m:r>
              <w:rPr>
                <w:rFonts w:ascii="Cambria Math" w:eastAsiaTheme="minorEastAsia"/>
                <w:lang w:eastAsia="zh-CN"/>
              </w:rPr>
              <m:t>t</m:t>
            </m:r>
            <m:r>
              <m:rPr>
                <m:sty m:val="p"/>
              </m:rPr>
              <w:rPr>
                <w:rFonts w:ascii="Cambria Math" w:eastAsiaTheme="minorEastAsia"/>
                <w:lang w:eastAsia="zh-CN"/>
              </w:rPr>
              <m:t>+1</m:t>
            </m:r>
          </m:sub>
        </m:sSub>
      </m:oMath>
      <w:r w:rsidRPr="006B6E2E">
        <w:rPr>
          <w:rFonts w:eastAsiaTheme="minorEastAsia"/>
          <w:lang w:eastAsia="zh-CN"/>
        </w:rPr>
        <w:t xml:space="preserve"> state, while being able </w:t>
      </w:r>
      <w:r w:rsidRPr="006B6E2E">
        <w:rPr>
          <w:rFonts w:eastAsiaTheme="minorEastAsia"/>
          <w:lang w:eastAsia="zh-CN"/>
        </w:rPr>
        <w:lastRenderedPageBreak/>
        <w:t>to continuously explore and experience a sufficient abundance of new states and eventually converge to the optimal policy and the optimal behavior value function</w:t>
      </w:r>
      <w:r w:rsidRPr="006B6E2E">
        <w:rPr>
          <w:rFonts w:eastAsiaTheme="minorEastAsia" w:hint="eastAsia"/>
          <w:lang w:eastAsia="zh-CN"/>
        </w:rPr>
        <w:t>.</w:t>
      </w:r>
      <w:bookmarkEnd w:id="8"/>
      <w:bookmarkEnd w:id="9"/>
    </w:p>
    <w:p w14:paraId="50E48E4C" w14:textId="5C5D4BB9" w:rsidR="006B6E2E" w:rsidRPr="006B6E2E" w:rsidRDefault="006B6E2E" w:rsidP="006B6E2E">
      <w:pPr>
        <w:pStyle w:val="MDPI22heading2"/>
        <w:spacing w:before="240"/>
        <w:rPr>
          <w:noProof w:val="0"/>
        </w:rPr>
      </w:pPr>
      <w:r w:rsidRPr="006B6E2E">
        <w:rPr>
          <w:rFonts w:hint="eastAsia"/>
          <w:noProof w:val="0"/>
        </w:rPr>
        <w:t xml:space="preserve">3.3. </w:t>
      </w:r>
      <w:r w:rsidRPr="00D84EF6">
        <w:rPr>
          <w:noProof w:val="0"/>
        </w:rPr>
        <w:t>Q-learning algorithm to optimize navigation control flight</w:t>
      </w:r>
    </w:p>
    <w:p w14:paraId="5CADF19B" w14:textId="77777777" w:rsidR="006B6E2E" w:rsidRPr="006B6E2E" w:rsidRDefault="006B6E2E" w:rsidP="006B6E2E">
      <w:pPr>
        <w:pStyle w:val="MDPI31text"/>
        <w:rPr>
          <w:rFonts w:eastAsiaTheme="minorEastAsia"/>
          <w:lang w:eastAsia="zh-CN"/>
        </w:rPr>
      </w:pPr>
      <w:r w:rsidRPr="006B6E2E">
        <w:rPr>
          <w:rFonts w:eastAsiaTheme="minorEastAsia"/>
          <w:lang w:eastAsia="zh-CN"/>
        </w:rPr>
        <w:t>In this paper, the Q</w:t>
      </w:r>
      <w:r w:rsidRPr="006B6E2E">
        <w:rPr>
          <w:rFonts w:eastAsiaTheme="minorEastAsia" w:hint="eastAsia"/>
          <w:lang w:eastAsia="zh-CN"/>
        </w:rPr>
        <w:t>-</w:t>
      </w:r>
      <w:r w:rsidRPr="006B6E2E">
        <w:rPr>
          <w:rFonts w:eastAsiaTheme="minorEastAsia"/>
          <w:lang w:eastAsia="zh-CN"/>
        </w:rPr>
        <w:t>learning algorithm is divided into two parts: offline training, online use, offline training will be the UAV multiple flight data for offline simulation training to obtain the Q table, online use indicates that the UAV online flight using the Q table obtained from offline training to obtain the optimal behavior.</w:t>
      </w:r>
    </w:p>
    <w:p w14:paraId="181AB934" w14:textId="77777777" w:rsidR="006B6E2E" w:rsidRPr="006B6E2E" w:rsidRDefault="006B6E2E" w:rsidP="006B6E2E">
      <w:pPr>
        <w:pStyle w:val="MDPI31text"/>
        <w:rPr>
          <w:rFonts w:eastAsiaTheme="minorEastAsia"/>
          <w:lang w:eastAsia="zh-CN"/>
        </w:rPr>
      </w:pPr>
      <w:r w:rsidRPr="006B6E2E">
        <w:rPr>
          <w:rFonts w:eastAsiaTheme="minorEastAsia"/>
          <w:lang w:eastAsia="zh-CN"/>
        </w:rPr>
        <w:t>In the offline training phase, we define the state space to encompass all possible UAV flight states, with a focus on deviations from the expected course. The trajectory error, which fluctuates continuously based on the UAV's flight state, serves as the primary indicator of these deviations. However, directly using this continuous error as the input state could impede the convergence of the Q-learning algorithm. To address this, we discretize the state space by categorizing the trajectory error into three distinct states: leftward deviation, centered (on-course), and rightward deviation. This discretization enables more effective implementation of the Q-learning approach while maintaining a meaningful representation of the UAV's flight status.</w:t>
      </w:r>
      <m:oMath>
        <m:r>
          <w:rPr>
            <w:rFonts w:ascii="Cambria Math" w:eastAsiaTheme="minorEastAsia"/>
            <w:lang w:eastAsia="zh-CN"/>
          </w:rPr>
          <m:t>S</m:t>
        </m:r>
        <m:r>
          <m:rPr>
            <m:sty m:val="p"/>
          </m:rPr>
          <w:rPr>
            <w:rFonts w:ascii="Times New Roman" w:eastAsiaTheme="minorEastAsia" w:hAnsi="Times New Roman"/>
            <w:lang w:eastAsia="zh-CN"/>
          </w:rPr>
          <m:t>→</m:t>
        </m:r>
        <m:d>
          <m:dPr>
            <m:begChr m:val="{"/>
            <m:endChr m:val="}"/>
            <m:ctrlPr>
              <w:rPr>
                <w:rFonts w:ascii="Cambria Math" w:eastAsiaTheme="minorEastAsia" w:hAnsi="Cambria Math"/>
                <w:lang w:eastAsia="zh-CN"/>
              </w:rPr>
            </m:ctrlPr>
          </m:dPr>
          <m:e>
            <m:r>
              <w:rPr>
                <w:rFonts w:ascii="Cambria Math" w:eastAsiaTheme="minorEastAsia"/>
                <w:lang w:eastAsia="zh-CN"/>
              </w:rPr>
              <m:t>L</m:t>
            </m:r>
            <m:r>
              <m:rPr>
                <m:sty m:val="p"/>
              </m:rPr>
              <w:rPr>
                <w:rFonts w:ascii="Cambria Math" w:eastAsiaTheme="minorEastAsia"/>
                <w:lang w:eastAsia="zh-CN"/>
              </w:rPr>
              <m:t>，</m:t>
            </m:r>
            <m:r>
              <w:rPr>
                <w:rFonts w:ascii="Cambria Math" w:eastAsiaTheme="minorEastAsia"/>
                <w:lang w:eastAsia="zh-CN"/>
              </w:rPr>
              <m:t>M</m:t>
            </m:r>
            <m:r>
              <m:rPr>
                <m:sty m:val="p"/>
              </m:rPr>
              <w:rPr>
                <w:rFonts w:ascii="Cambria Math" w:eastAsiaTheme="minorEastAsia"/>
                <w:lang w:eastAsia="zh-CN"/>
              </w:rPr>
              <m:t>，</m:t>
            </m:r>
            <m:r>
              <w:rPr>
                <w:rFonts w:ascii="Cambria Math" w:eastAsiaTheme="minorEastAsia"/>
                <w:lang w:eastAsia="zh-CN"/>
              </w:rPr>
              <m:t>R</m:t>
            </m:r>
          </m:e>
        </m:d>
      </m:oMath>
    </w:p>
    <w:p w14:paraId="4851D594" w14:textId="77777777" w:rsidR="00390F47" w:rsidRDefault="006B6E2E" w:rsidP="006B6E2E">
      <w:pPr>
        <w:pStyle w:val="MDPI31text"/>
        <w:rPr>
          <w:rFonts w:eastAsiaTheme="minorEastAsia"/>
          <w:lang w:eastAsia="zh-CN"/>
        </w:rPr>
      </w:pPr>
      <w:bookmarkStart w:id="10" w:name="OLE_LINK41"/>
      <w:bookmarkStart w:id="11" w:name="OLE_LINK42"/>
      <w:r w:rsidRPr="006B6E2E">
        <w:rPr>
          <w:rFonts w:eastAsiaTheme="minorEastAsia"/>
          <w:lang w:eastAsia="zh-CN"/>
        </w:rPr>
        <w:t xml:space="preserve">In the whole UAV flight process, the action is given by calculating the UAV acceleration gain </w:t>
      </w:r>
      <m:oMath>
        <m:sSub>
          <m:sSubPr>
            <m:ctrlPr>
              <w:rPr>
                <w:rFonts w:ascii="Cambria Math" w:eastAsiaTheme="minorEastAsia" w:hAnsi="Cambria Math"/>
                <w:lang w:eastAsia="zh-CN"/>
              </w:rPr>
            </m:ctrlPr>
          </m:sSubPr>
          <m:e>
            <m:r>
              <w:rPr>
                <w:rFonts w:ascii="Cambria Math" w:eastAsiaTheme="minorEastAsia"/>
                <w:lang w:eastAsia="zh-CN"/>
              </w:rPr>
              <m:t>k</m:t>
            </m:r>
          </m:e>
          <m:sub>
            <m:r>
              <w:rPr>
                <w:rFonts w:ascii="Cambria Math" w:eastAsiaTheme="minorEastAsia"/>
                <w:lang w:eastAsia="zh-CN"/>
              </w:rPr>
              <m:t>l</m:t>
            </m:r>
          </m:sub>
        </m:sSub>
      </m:oMath>
      <w:r w:rsidRPr="006B6E2E">
        <w:rPr>
          <w:rFonts w:eastAsiaTheme="minorEastAsia"/>
          <w:lang w:eastAsia="zh-CN"/>
        </w:rPr>
        <w:t xml:space="preserve"> , and the action space is divided into three: gain increase, gain constant, and gain decrease, and the action space is expressed numerically as follows</w:t>
      </w:r>
      <w:bookmarkEnd w:id="10"/>
      <w:bookmarkEnd w:id="11"/>
      <w:r w:rsidR="00390F47">
        <w:rPr>
          <w:rFonts w:eastAsiaTheme="minorEastAsia" w:hint="eastAsia"/>
          <w:lang w:eastAsia="zh-CN"/>
        </w:rPr>
        <w:t>:</w:t>
      </w:r>
    </w:p>
    <w:p w14:paraId="2B5AE89D" w14:textId="75B37186" w:rsidR="006B6E2E" w:rsidRPr="00390F47" w:rsidRDefault="00000000" w:rsidP="006B6E2E">
      <w:pPr>
        <w:pStyle w:val="MDPI31text"/>
        <w:rPr>
          <w:rFonts w:eastAsiaTheme="minorEastAsia"/>
          <w:iCs/>
          <w:lang w:eastAsia="zh-CN"/>
        </w:rPr>
      </w:pPr>
      <m:oMathPara>
        <m:oMath>
          <m:eqArr>
            <m:eqArrPr>
              <m:maxDist m:val="1"/>
              <m:ctrlPr>
                <w:rPr>
                  <w:rFonts w:ascii="Cambria Math" w:eastAsiaTheme="minorEastAsia" w:hAnsi="Cambria Math"/>
                  <w:i/>
                  <w:lang w:eastAsia="zh-CN"/>
                </w:rPr>
              </m:ctrlPr>
            </m:eqArrPr>
            <m:e>
              <m:r>
                <w:rPr>
                  <w:rFonts w:ascii="Cambria Math" w:eastAsiaTheme="minorEastAsia"/>
                  <w:lang w:eastAsia="zh-CN"/>
                </w:rPr>
                <m:t>A</m:t>
              </m:r>
              <m:r>
                <m:rPr>
                  <m:sty m:val="p"/>
                </m:rPr>
                <w:rPr>
                  <w:rFonts w:ascii="Times New Roman" w:eastAsiaTheme="minorEastAsia" w:hAnsi="Times New Roman"/>
                  <w:lang w:eastAsia="zh-CN"/>
                </w:rPr>
                <m:t>→</m:t>
              </m:r>
              <m:d>
                <m:dPr>
                  <m:begChr m:val="{"/>
                  <m:endChr m:val="}"/>
                  <m:ctrlPr>
                    <w:rPr>
                      <w:rFonts w:ascii="Cambria Math" w:eastAsiaTheme="minorEastAsia" w:hAnsi="Cambria Math"/>
                      <w:lang w:eastAsia="zh-CN"/>
                    </w:rPr>
                  </m:ctrlPr>
                </m:dPr>
                <m:e>
                  <m:r>
                    <w:rPr>
                      <w:rFonts w:ascii="Cambria Math" w:eastAsiaTheme="minorEastAsia"/>
                      <w:lang w:eastAsia="zh-CN"/>
                    </w:rPr>
                    <m:t>D</m:t>
                  </m:r>
                  <m:r>
                    <m:rPr>
                      <m:sty m:val="p"/>
                    </m:rPr>
                    <w:rPr>
                      <w:rFonts w:ascii="Cambria Math" w:eastAsiaTheme="minorEastAsia"/>
                      <w:lang w:eastAsia="zh-CN"/>
                    </w:rPr>
                    <m:t>,</m:t>
                  </m:r>
                  <m:r>
                    <w:rPr>
                      <w:rFonts w:ascii="Cambria Math" w:eastAsiaTheme="minorEastAsia"/>
                      <w:lang w:eastAsia="zh-CN"/>
                    </w:rPr>
                    <m:t>U</m:t>
                  </m:r>
                  <m:r>
                    <m:rPr>
                      <m:sty m:val="p"/>
                    </m:rPr>
                    <w:rPr>
                      <w:rFonts w:ascii="Cambria Math" w:eastAsiaTheme="minorEastAsia"/>
                      <w:lang w:eastAsia="zh-CN"/>
                    </w:rPr>
                    <m:t>,</m:t>
                  </m:r>
                  <m:r>
                    <w:rPr>
                      <w:rFonts w:ascii="Cambria Math" w:eastAsiaTheme="minorEastAsia"/>
                      <w:lang w:eastAsia="zh-CN"/>
                    </w:rPr>
                    <m:t>I</m:t>
                  </m:r>
                </m:e>
              </m:d>
              <m:r>
                <w:rPr>
                  <w:rFonts w:ascii="Cambria Math" w:eastAsiaTheme="minorEastAsia"/>
                  <w:lang w:eastAsia="zh-CN"/>
                </w:rPr>
                <m:t>#</m:t>
              </m:r>
              <m:d>
                <m:dPr>
                  <m:ctrlPr>
                    <w:rPr>
                      <w:rFonts w:ascii="Cambria Math" w:eastAsiaTheme="minorEastAsia" w:hAnsi="Cambria Math"/>
                      <w:i/>
                      <w:lang w:eastAsia="zh-CN"/>
                    </w:rPr>
                  </m:ctrlPr>
                </m:dPr>
                <m:e>
                  <m:r>
                    <w:rPr>
                      <w:rFonts w:ascii="Cambria Math" w:eastAsiaTheme="minorEastAsia" w:hAnsi="Cambria Math"/>
                      <w:lang w:eastAsia="zh-CN"/>
                    </w:rPr>
                    <m:t>27</m:t>
                  </m:r>
                </m:e>
              </m:d>
              <m:ctrlPr>
                <w:rPr>
                  <w:rFonts w:ascii="Cambria Math" w:eastAsiaTheme="minorEastAsia" w:hAnsi="Cambria Math"/>
                  <w:i/>
                  <w:iCs/>
                  <w:lang w:eastAsia="zh-CN"/>
                </w:rPr>
              </m:ctrlPr>
            </m:e>
          </m:eqArr>
        </m:oMath>
      </m:oMathPara>
    </w:p>
    <w:p w14:paraId="599AA26E" w14:textId="01E27198" w:rsidR="006B6E2E" w:rsidRPr="006B6E2E" w:rsidRDefault="006B6E2E" w:rsidP="00390F47">
      <w:pPr>
        <w:pStyle w:val="MDPI31text"/>
        <w:ind w:firstLine="0"/>
        <w:rPr>
          <w:rFonts w:eastAsiaTheme="minorEastAsia"/>
          <w:lang w:eastAsia="zh-CN"/>
        </w:rPr>
      </w:pPr>
      <w:r w:rsidRPr="006B6E2E">
        <w:rPr>
          <w:rFonts w:eastAsiaTheme="minorEastAsia"/>
          <w:lang w:eastAsia="zh-CN"/>
        </w:rPr>
        <w:t>The Q learning algorithm discriminates between good and bad execution actions through the reward function. In the UAV flight, if the UAV flight trajectory error is small and less than the expected trajectory error, it will get a positive reward, and a larger trajectory error and greater than the expected trajectory error will get a negative reward, as follows</w:t>
      </w:r>
      <w:r w:rsidRPr="006B6E2E">
        <w:rPr>
          <w:rFonts w:eastAsiaTheme="minorEastAsia" w:hint="eastAsia"/>
          <w:lang w:eastAsia="zh-CN"/>
        </w:rPr>
        <w:t>:</w:t>
      </w:r>
    </w:p>
    <w:p w14:paraId="1C56362C" w14:textId="6763619E" w:rsidR="006B6E2E" w:rsidRPr="006B6E2E" w:rsidRDefault="00000000" w:rsidP="006B6E2E">
      <w:pPr>
        <w:pStyle w:val="MDPI31text"/>
        <w:rPr>
          <w:rFonts w:eastAsiaTheme="minorEastAsia"/>
          <w:iCs/>
          <w:lang w:eastAsia="zh-CN"/>
        </w:rPr>
      </w:pPr>
      <m:oMathPara>
        <m:oMath>
          <m:eqArr>
            <m:eqArrPr>
              <m:maxDist m:val="1"/>
              <m:ctrlPr>
                <w:rPr>
                  <w:rFonts w:ascii="Cambria Math" w:eastAsiaTheme="minorEastAsia" w:hAnsi="Cambria Math"/>
                  <w:i/>
                  <w:lang w:eastAsia="zh-CN"/>
                </w:rPr>
              </m:ctrlPr>
            </m:eqArrPr>
            <m:e>
              <m:r>
                <w:rPr>
                  <w:rFonts w:ascii="Cambria Math" w:eastAsiaTheme="minorEastAsia" w:hAnsi="Cambria Math"/>
                  <w:lang w:eastAsia="zh-CN"/>
                </w:rPr>
                <m:t>R</m:t>
              </m:r>
              <m:r>
                <m:rPr>
                  <m:sty m:val="p"/>
                </m:rPr>
                <w:rPr>
                  <w:rFonts w:ascii="Cambria Math" w:eastAsiaTheme="minorEastAsia" w:hAnsi="Cambria Math"/>
                  <w:lang w:eastAsia="zh-CN"/>
                </w:rPr>
                <m:t>=</m:t>
              </m:r>
              <m:d>
                <m:dPr>
                  <m:begChr m:val="{"/>
                  <m:endChr m:val=""/>
                  <m:ctrlPr>
                    <w:rPr>
                      <w:rFonts w:ascii="Cambria Math" w:eastAsiaTheme="minorEastAsia" w:hAnsi="Cambria Math"/>
                      <w:lang w:eastAsia="zh-CN"/>
                    </w:rPr>
                  </m:ctrlPr>
                </m:dPr>
                <m:e>
                  <m:eqArr>
                    <m:eqArrPr>
                      <m:ctrlPr>
                        <w:rPr>
                          <w:rFonts w:ascii="Cambria Math" w:eastAsiaTheme="minorEastAsia" w:hAnsi="Cambria Math"/>
                          <w:lang w:eastAsia="zh-CN"/>
                        </w:rPr>
                      </m:ctrlPr>
                    </m:eqArrPr>
                    <m:e>
                      <m:r>
                        <m:rPr>
                          <m:sty m:val="p"/>
                        </m:rPr>
                        <w:rPr>
                          <w:rFonts w:ascii="Cambria Math" w:eastAsiaTheme="minorEastAsia" w:hAnsi="Cambria Math"/>
                          <w:lang w:eastAsia="zh-CN"/>
                        </w:rPr>
                        <m:t>&amp;100,</m:t>
                      </m:r>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r</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ex</m:t>
                          </m:r>
                        </m:sub>
                      </m:sSub>
                    </m:e>
                    <m:e>
                      <m:r>
                        <m:rPr>
                          <m:sty m:val="p"/>
                        </m:rPr>
                        <w:rPr>
                          <w:rFonts w:ascii="Cambria Math" w:eastAsiaTheme="minorEastAsia" w:hAnsi="Cambria Math"/>
                          <w:lang w:eastAsia="zh-CN"/>
                        </w:rPr>
                        <m:t>&amp;0,</m:t>
                      </m:r>
                      <m:r>
                        <m:rPr>
                          <m:nor/>
                        </m:rPr>
                        <w:rPr>
                          <w:rFonts w:eastAsiaTheme="minorEastAsia"/>
                          <w:lang w:eastAsia="zh-CN"/>
                        </w:rPr>
                        <m:t>etl</m:t>
                      </m:r>
                    </m:e>
                    <m:e>
                      <m:r>
                        <m:rPr>
                          <m:sty m:val="p"/>
                        </m:rPr>
                        <w:rPr>
                          <w:rFonts w:ascii="Cambria Math" w:eastAsiaTheme="minorEastAsia" w:hAnsi="Cambria Math"/>
                          <w:lang w:eastAsia="zh-CN"/>
                        </w:rPr>
                        <m:t>&amp;-1,</m:t>
                      </m:r>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r</m:t>
                          </m:r>
                        </m:sub>
                      </m:sSub>
                      <m:r>
                        <m:rPr>
                          <m:sty m:val="p"/>
                        </m:rPr>
                        <w:rPr>
                          <w:rFonts w:ascii="Cambria Math" w:eastAsiaTheme="minorEastAsia" w:hAnsi="Cambria Math"/>
                          <w:lang w:eastAsia="zh-CN"/>
                        </w:rPr>
                        <m:t>&gt;</m:t>
                      </m:r>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ex</m:t>
                          </m:r>
                        </m:sub>
                      </m:sSub>
                    </m:e>
                  </m:eqArr>
                </m:e>
              </m:d>
              <m:r>
                <w:rPr>
                  <w:rFonts w:ascii="Cambria Math" w:eastAsiaTheme="minorEastAsia" w:hAnsi="Cambria Math"/>
                  <w:lang w:eastAsia="zh-CN"/>
                </w:rPr>
                <m:t>#</m:t>
              </m:r>
              <m:d>
                <m:dPr>
                  <m:ctrlPr>
                    <w:rPr>
                      <w:rFonts w:ascii="Cambria Math" w:eastAsiaTheme="minorEastAsia" w:hAnsi="Cambria Math"/>
                      <w:i/>
                      <w:lang w:eastAsia="zh-CN"/>
                    </w:rPr>
                  </m:ctrlPr>
                </m:dPr>
                <m:e>
                  <m:r>
                    <w:rPr>
                      <w:rFonts w:ascii="Cambria Math" w:eastAsiaTheme="minorEastAsia" w:hAnsi="Cambria Math"/>
                      <w:lang w:eastAsia="zh-CN"/>
                    </w:rPr>
                    <m:t>28</m:t>
                  </m:r>
                </m:e>
              </m:d>
              <m:ctrlPr>
                <w:rPr>
                  <w:rFonts w:ascii="Cambria Math" w:eastAsiaTheme="minorEastAsia" w:hAnsi="Cambria Math"/>
                  <w:i/>
                  <w:iCs/>
                  <w:lang w:eastAsia="zh-CN"/>
                </w:rPr>
              </m:ctrlPr>
            </m:e>
          </m:eqArr>
        </m:oMath>
      </m:oMathPara>
    </w:p>
    <w:p w14:paraId="3268F227" w14:textId="77777777" w:rsidR="006B6E2E" w:rsidRPr="006B6E2E" w:rsidRDefault="006B6E2E" w:rsidP="00390F47">
      <w:pPr>
        <w:pStyle w:val="MDPI31text"/>
        <w:ind w:firstLine="0"/>
        <w:rPr>
          <w:rFonts w:eastAsiaTheme="minorEastAsia"/>
          <w:lang w:eastAsia="zh-CN"/>
        </w:rPr>
      </w:pPr>
      <w:r w:rsidRPr="006B6E2E">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r</m:t>
            </m:r>
          </m:sub>
        </m:sSub>
      </m:oMath>
      <w:r w:rsidRPr="006B6E2E">
        <w:rPr>
          <w:rFonts w:eastAsiaTheme="minorEastAsia" w:hint="eastAsia"/>
          <w:lang w:eastAsia="zh-CN"/>
        </w:rPr>
        <w:t xml:space="preserve"> </w:t>
      </w:r>
      <w:r w:rsidRPr="006B6E2E">
        <w:rPr>
          <w:rFonts w:eastAsiaTheme="minorEastAsia"/>
          <w:lang w:eastAsia="zh-CN"/>
        </w:rPr>
        <w:t>represents the actual trajectory error</w:t>
      </w:r>
      <w:r w:rsidRPr="006B6E2E">
        <w:rPr>
          <w:rFonts w:eastAsiaTheme="minorEastAsia"/>
          <w:lang w:eastAsia="zh-CN"/>
        </w:rPr>
        <w:t>，</w:t>
      </w:r>
      <w:r w:rsidRPr="006B6E2E">
        <w:rPr>
          <w:rFonts w:eastAsiaTheme="minorEastAsia"/>
          <w:lang w:eastAsia="zh-CN"/>
        </w:rPr>
        <w:t xml:space="preserve">and </w:t>
      </w:r>
      <m:oMath>
        <m:sSub>
          <m:sSubPr>
            <m:ctrlPr>
              <w:rPr>
                <w:rFonts w:ascii="Cambria Math" w:eastAsiaTheme="minorEastAsia" w:hAnsi="Cambria Math"/>
                <w:lang w:eastAsia="zh-CN"/>
              </w:rPr>
            </m:ctrlPr>
          </m:sSubPr>
          <m:e>
            <m:r>
              <w:rPr>
                <w:rFonts w:ascii="Cambria Math" w:eastAsiaTheme="minorEastAsia"/>
                <w:lang w:eastAsia="zh-CN"/>
              </w:rPr>
              <m:t>e</m:t>
            </m:r>
          </m:e>
          <m:sub>
            <m:r>
              <w:rPr>
                <w:rFonts w:ascii="Cambria Math" w:eastAsiaTheme="minorEastAsia"/>
                <w:lang w:eastAsia="zh-CN"/>
              </w:rPr>
              <m:t>ex</m:t>
            </m:r>
          </m:sub>
        </m:sSub>
      </m:oMath>
      <w:r w:rsidRPr="006B6E2E">
        <w:rPr>
          <w:rFonts w:eastAsiaTheme="minorEastAsia"/>
          <w:lang w:eastAsia="zh-CN"/>
        </w:rPr>
        <w:t xml:space="preserve"> </w:t>
      </w:r>
      <w:r w:rsidRPr="006B6E2E">
        <w:rPr>
          <w:rFonts w:eastAsiaTheme="minorEastAsia" w:hint="eastAsia"/>
          <w:lang w:eastAsia="zh-CN"/>
        </w:rPr>
        <w:t>r</w:t>
      </w:r>
      <w:r w:rsidRPr="006B6E2E">
        <w:rPr>
          <w:rFonts w:eastAsiaTheme="minorEastAsia"/>
          <w:lang w:eastAsia="zh-CN"/>
        </w:rPr>
        <w:t>epresents the expected trajectory error.</w:t>
      </w:r>
    </w:p>
    <w:p w14:paraId="7F1E9689" w14:textId="69917F30" w:rsidR="006B6E2E" w:rsidRPr="006B6E2E" w:rsidRDefault="006B6E2E" w:rsidP="006B6E2E">
      <w:pPr>
        <w:pStyle w:val="MDPI31text"/>
        <w:rPr>
          <w:rFonts w:eastAsiaTheme="minorEastAsia"/>
          <w:lang w:eastAsia="zh-CN"/>
        </w:rPr>
      </w:pPr>
      <w:r w:rsidRPr="006B6E2E">
        <w:rPr>
          <w:rFonts w:eastAsiaTheme="minorEastAsia"/>
          <w:lang w:eastAsia="zh-CN"/>
        </w:rPr>
        <w:t xml:space="preserve">The offline training process, as described in Figure 3, has been thoroughly analyzed for computational efficiency and convergence </w:t>
      </w:r>
      <w:proofErr w:type="gramStart"/>
      <w:r w:rsidRPr="006B6E2E">
        <w:rPr>
          <w:rFonts w:eastAsiaTheme="minorEastAsia"/>
          <w:lang w:eastAsia="zh-CN"/>
        </w:rPr>
        <w:t>characteristics</w:t>
      </w:r>
      <w:r w:rsidR="0066650F">
        <w:rPr>
          <w:rFonts w:eastAsiaTheme="minorEastAsia" w:hint="eastAsia"/>
          <w:lang w:eastAsia="zh-CN"/>
        </w:rPr>
        <w:t>[</w:t>
      </w:r>
      <w:proofErr w:type="gramEnd"/>
      <w:r w:rsidR="00CB6898">
        <w:rPr>
          <w:rFonts w:eastAsiaTheme="minorEastAsia"/>
          <w:lang w:eastAsia="zh-CN"/>
        </w:rPr>
        <w:fldChar w:fldCharType="begin"/>
      </w:r>
      <w:r w:rsidR="00CB6898">
        <w:rPr>
          <w:rFonts w:eastAsiaTheme="minorEastAsia"/>
          <w:lang w:eastAsia="zh-CN"/>
        </w:rPr>
        <w:instrText xml:space="preserve"> </w:instrText>
      </w:r>
      <w:r w:rsidR="00CB6898">
        <w:rPr>
          <w:rFonts w:eastAsiaTheme="minorEastAsia" w:hint="eastAsia"/>
          <w:lang w:eastAsia="zh-CN"/>
        </w:rPr>
        <w:instrText>REF _Ref226638289 \r \h</w:instrText>
      </w:r>
      <w:r w:rsidR="00CB6898">
        <w:rPr>
          <w:rFonts w:eastAsiaTheme="minorEastAsia"/>
          <w:lang w:eastAsia="zh-CN"/>
        </w:rPr>
        <w:instrText xml:space="preserve"> </w:instrText>
      </w:r>
      <w:r w:rsidR="00CB6898">
        <w:rPr>
          <w:rFonts w:eastAsiaTheme="minorEastAsia"/>
          <w:lang w:eastAsia="zh-CN"/>
        </w:rPr>
      </w:r>
      <w:r w:rsidR="00CB6898">
        <w:rPr>
          <w:rFonts w:eastAsiaTheme="minorEastAsia"/>
          <w:lang w:eastAsia="zh-CN"/>
        </w:rPr>
        <w:fldChar w:fldCharType="separate"/>
      </w:r>
      <w:r w:rsidR="00CB6898">
        <w:rPr>
          <w:rFonts w:eastAsiaTheme="minorEastAsia"/>
          <w:lang w:eastAsia="zh-CN"/>
        </w:rPr>
        <w:t>23</w:t>
      </w:r>
      <w:r w:rsidR="00CB6898">
        <w:rPr>
          <w:rFonts w:eastAsiaTheme="minorEastAsia"/>
          <w:lang w:eastAsia="zh-CN"/>
        </w:rPr>
        <w:fldChar w:fldCharType="end"/>
      </w:r>
      <w:r w:rsidR="0066650F">
        <w:rPr>
          <w:rFonts w:eastAsiaTheme="minorEastAsia" w:hint="eastAsia"/>
          <w:lang w:eastAsia="zh-CN"/>
        </w:rPr>
        <w:t>]</w:t>
      </w:r>
      <w:r w:rsidRPr="006B6E2E">
        <w:rPr>
          <w:rFonts w:eastAsiaTheme="minorEastAsia"/>
          <w:lang w:eastAsia="zh-CN"/>
        </w:rPr>
        <w:t>. </w:t>
      </w:r>
      <w:bookmarkStart w:id="12" w:name="_Hlk191650795"/>
      <w:r w:rsidRPr="006B6E2E">
        <w:rPr>
          <w:rFonts w:eastAsiaTheme="minorEastAsia"/>
          <w:lang w:eastAsia="zh-CN"/>
        </w:rPr>
        <w:t>The algorithm operates with a discrete state-action space (3 states × 3 actions), processing 1000 episodes with 200 steps per episode. Empirical analysis shows that convergence typically occurs within 500-600 episodes, with total training duration of approximately 3 seconds on standard computing hardware. The convergence is determined by three key criteria: Q-value stability (changes &lt; 0.001 between episodes), tracking error reduction (&lt; 0.1m), and consistent policy selection across states.</w:t>
      </w:r>
      <w:r w:rsidRPr="006B6E2E">
        <w:rPr>
          <w:rFonts w:eastAsiaTheme="minorEastAsia" w:hint="eastAsia"/>
          <w:lang w:eastAsia="zh-CN"/>
        </w:rPr>
        <w:t xml:space="preserve"> </w:t>
      </w:r>
      <w:r w:rsidRPr="006B6E2E">
        <w:rPr>
          <w:rFonts w:eastAsiaTheme="minorEastAsia"/>
          <w:lang w:eastAsia="zh-CN"/>
        </w:rPr>
        <w:t xml:space="preserve">The computational complexity is </w:t>
      </w:r>
      <m:oMath>
        <m:r>
          <w:rPr>
            <w:rFonts w:ascii="Cambria Math" w:eastAsiaTheme="minorEastAsia" w:hAnsi="Cambria Math"/>
            <w:lang w:eastAsia="zh-CN"/>
          </w:rPr>
          <m:t>O</m:t>
        </m:r>
        <m:r>
          <m:rPr>
            <m:sty m:val="p"/>
          </m:rPr>
          <w:rPr>
            <w:rFonts w:ascii="Cambria Math" w:eastAsiaTheme="minorEastAsia" w:hAnsi="Cambria Math"/>
            <w:lang w:eastAsia="zh-CN"/>
          </w:rPr>
          <m:t>(</m:t>
        </m:r>
        <m:r>
          <w:rPr>
            <w:rFonts w:ascii="Cambria Math" w:eastAsiaTheme="minorEastAsia" w:hAnsi="Cambria Math"/>
            <w:lang w:eastAsia="zh-CN"/>
          </w:rPr>
          <m:t>N</m:t>
        </m:r>
        <m:r>
          <m:rPr>
            <m:sty m:val="p"/>
          </m:rPr>
          <w:rPr>
            <w:rFonts w:ascii="Cambria Math" w:eastAsiaTheme="minorEastAsia" w:hAnsi="Cambria Math"/>
            <w:lang w:eastAsia="zh-CN"/>
          </w:rPr>
          <m:t>×</m:t>
        </m:r>
        <m:r>
          <w:rPr>
            <w:rFonts w:ascii="Cambria Math" w:eastAsiaTheme="minorEastAsia" w:hAnsi="Cambria Math"/>
            <w:lang w:eastAsia="zh-CN"/>
          </w:rPr>
          <m:t>T</m:t>
        </m:r>
        <m:r>
          <m:rPr>
            <m:sty m:val="p"/>
          </m:rPr>
          <w:rPr>
            <w:rFonts w:ascii="Cambria Math" w:eastAsiaTheme="minorEastAsia" w:hAnsi="Cambria Math"/>
            <w:lang w:eastAsia="zh-CN"/>
          </w:rPr>
          <m:t>×</m:t>
        </m:r>
        <m:d>
          <m:dPr>
            <m:begChr m:val="|"/>
            <m:endChr m:val="|"/>
            <m:ctrlPr>
              <w:rPr>
                <w:rFonts w:ascii="Cambria Math" w:eastAsiaTheme="minorEastAsia" w:hAnsi="Cambria Math"/>
                <w:lang w:eastAsia="zh-CN"/>
              </w:rPr>
            </m:ctrlPr>
          </m:dPr>
          <m:e>
            <m:r>
              <w:rPr>
                <w:rFonts w:ascii="Cambria Math" w:eastAsiaTheme="minorEastAsia" w:hAnsi="Cambria Math"/>
                <w:lang w:eastAsia="zh-CN"/>
              </w:rPr>
              <m:t>A</m:t>
            </m:r>
          </m:e>
        </m:d>
        <m:r>
          <m:rPr>
            <m:sty m:val="p"/>
          </m:rPr>
          <w:rPr>
            <w:rFonts w:ascii="Cambria Math" w:eastAsiaTheme="minorEastAsia" w:hAnsi="Cambria Math"/>
            <w:lang w:eastAsia="zh-CN"/>
          </w:rPr>
          <m:t>)</m:t>
        </m:r>
      </m:oMath>
      <w:r w:rsidRPr="006B6E2E">
        <w:rPr>
          <w:rFonts w:eastAsiaTheme="minorEastAsia" w:hint="eastAsia"/>
          <w:lang w:eastAsia="zh-CN"/>
        </w:rPr>
        <w:t>,</w:t>
      </w:r>
      <w:r w:rsidRPr="006B6E2E">
        <w:rPr>
          <w:rFonts w:eastAsiaTheme="minorEastAsia"/>
          <w:lang w:eastAsia="zh-CN"/>
        </w:rPr>
        <w:t xml:space="preserve"> where </w:t>
      </w:r>
      <m:oMath>
        <m:r>
          <w:rPr>
            <w:rFonts w:ascii="Cambria Math" w:eastAsiaTheme="minorEastAsia" w:hAnsi="Cambria Math"/>
            <w:lang w:eastAsia="zh-CN"/>
          </w:rPr>
          <m:t>N</m:t>
        </m:r>
      </m:oMath>
      <w:r w:rsidRPr="006B6E2E">
        <w:rPr>
          <w:rFonts w:eastAsiaTheme="minorEastAsia"/>
          <w:lang w:eastAsia="zh-CN"/>
        </w:rPr>
        <w:t xml:space="preserve"> is the number of episodes, </w:t>
      </w:r>
      <m:oMath>
        <m:r>
          <w:rPr>
            <w:rFonts w:ascii="Cambria Math" w:eastAsiaTheme="minorEastAsia" w:hAnsi="Cambria Math"/>
            <w:lang w:eastAsia="zh-CN"/>
          </w:rPr>
          <m:t>T</m:t>
        </m:r>
      </m:oMath>
      <w:r w:rsidRPr="006B6E2E">
        <w:rPr>
          <w:rFonts w:eastAsiaTheme="minorEastAsia"/>
          <w:lang w:eastAsia="zh-CN"/>
        </w:rPr>
        <w:t xml:space="preserve"> is steps per episode, and </w:t>
      </w:r>
      <m:oMath>
        <m:d>
          <m:dPr>
            <m:begChr m:val="|"/>
            <m:endChr m:val="|"/>
            <m:ctrlPr>
              <w:rPr>
                <w:rFonts w:ascii="Cambria Math" w:eastAsiaTheme="minorEastAsia" w:hAnsi="Cambria Math"/>
                <w:lang w:eastAsia="zh-CN"/>
              </w:rPr>
            </m:ctrlPr>
          </m:dPr>
          <m:e>
            <m:r>
              <w:rPr>
                <w:rFonts w:ascii="Cambria Math" w:eastAsiaTheme="minorEastAsia" w:hAnsi="Cambria Math"/>
                <w:lang w:eastAsia="zh-CN"/>
              </w:rPr>
              <m:t>A</m:t>
            </m:r>
          </m:e>
        </m:d>
      </m:oMath>
      <w:r w:rsidRPr="006B6E2E">
        <w:rPr>
          <w:rFonts w:eastAsiaTheme="minorEastAsia"/>
          <w:lang w:eastAsia="zh-CN"/>
        </w:rPr>
        <w:t xml:space="preserve"> is the action space size. This efficient implementation ensures minimal computational overhead during the training phase, while maintaining robust learning performance.</w:t>
      </w:r>
      <w:r w:rsidRPr="006B6E2E">
        <w:rPr>
          <w:rFonts w:eastAsiaTheme="minorEastAsia" w:hint="eastAsia"/>
          <w:lang w:eastAsia="zh-CN"/>
        </w:rPr>
        <w:t xml:space="preserve"> </w:t>
      </w:r>
      <w:r w:rsidRPr="006B6E2E">
        <w:rPr>
          <w:rFonts w:eastAsiaTheme="minorEastAsia"/>
          <w:lang w:eastAsia="zh-CN"/>
        </w:rPr>
        <w:t>Early termination is triggered when convergence criteria are met, optimizing the overall training duration.</w:t>
      </w:r>
    </w:p>
    <w:bookmarkEnd w:id="12"/>
    <w:p w14:paraId="5381F3D7" w14:textId="27DA39FD" w:rsidR="006B6E2E" w:rsidRPr="006B6E2E" w:rsidRDefault="006B6E2E" w:rsidP="006B6E2E">
      <w:pPr>
        <w:pStyle w:val="MDPI31text"/>
        <w:rPr>
          <w:rFonts w:eastAsiaTheme="minorEastAsia"/>
          <w:lang w:eastAsia="zh-CN"/>
        </w:rPr>
      </w:pPr>
      <w:r w:rsidRPr="006B6E2E">
        <w:rPr>
          <w:rFonts w:eastAsiaTheme="minorEastAsia"/>
          <w:lang w:eastAsia="zh-CN"/>
        </w:rPr>
        <w:t xml:space="preserve">Online use steps as shown in Table 1, the Q table obtained at the end of training for online real-time flight, online flight steps as shown in Table 1, firstly add Q table information in the UAV flight code, secondly determine the current state of the UAV according to the UAV real-time flight yaw distance information, find the optimal action value according to the current state, Q table, in this cycle, the UAV flight ends when terminated. </w:t>
      </w:r>
      <w:bookmarkStart w:id="13" w:name="_Hlk191650816"/>
      <w:r w:rsidRPr="006B6E2E">
        <w:rPr>
          <w:rFonts w:eastAsiaTheme="minorEastAsia"/>
          <w:lang w:eastAsia="zh-CN"/>
        </w:rPr>
        <w:t>This two-phase approach ensures computational efficiency during deployment while maintaining robust control performance</w:t>
      </w:r>
      <w:r w:rsidR="00DD48F1">
        <w:rPr>
          <w:rFonts w:eastAsiaTheme="minorEastAsia" w:hint="eastAsia"/>
          <w:lang w:eastAsia="zh-CN"/>
        </w:rPr>
        <w:t>.</w:t>
      </w:r>
    </w:p>
    <w:bookmarkEnd w:id="13"/>
    <w:p w14:paraId="4A31CE86" w14:textId="13DDDAEC" w:rsidR="00390F47" w:rsidRPr="009C4EF1" w:rsidRDefault="00390F47" w:rsidP="00390F47">
      <w:pPr>
        <w:pStyle w:val="MDPI41tablecaption"/>
      </w:pPr>
      <w:r w:rsidRPr="009C4EF1">
        <w:rPr>
          <w:b/>
        </w:rPr>
        <w:t>Table 1.</w:t>
      </w:r>
      <w:r w:rsidRPr="009C4EF1">
        <w:t xml:space="preserve"> </w:t>
      </w:r>
      <w:r w:rsidRPr="00390F47">
        <w:t>O</w:t>
      </w:r>
      <w:r>
        <w:rPr>
          <w:rFonts w:eastAsiaTheme="minorEastAsia" w:hint="eastAsia"/>
          <w:lang w:eastAsia="zh-CN"/>
        </w:rPr>
        <w:t>nline use flow chart.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7857"/>
      </w:tblGrid>
      <w:tr w:rsidR="00390F47" w:rsidRPr="009C4EF1" w14:paraId="6AFC641A" w14:textId="77777777" w:rsidTr="00424064">
        <w:tc>
          <w:tcPr>
            <w:tcW w:w="7857" w:type="dxa"/>
            <w:tcBorders>
              <w:bottom w:val="single" w:sz="4" w:space="0" w:color="auto"/>
            </w:tcBorders>
            <w:vAlign w:val="center"/>
          </w:tcPr>
          <w:p w14:paraId="6A4B6F5E" w14:textId="661BA390" w:rsidR="00390F47" w:rsidRPr="00390F47" w:rsidRDefault="00390F47" w:rsidP="00390F47">
            <w:pPr>
              <w:pStyle w:val="MDPI42tablebody"/>
              <w:spacing w:line="240" w:lineRule="auto"/>
              <w:jc w:val="left"/>
              <w:rPr>
                <w:rFonts w:eastAsiaTheme="minorEastAsia"/>
                <w:b/>
                <w:snapToGrid/>
                <w:lang w:eastAsia="zh-CN"/>
              </w:rPr>
            </w:pPr>
            <w:r w:rsidRPr="00390F47">
              <w:rPr>
                <w:b/>
                <w:snapToGrid/>
              </w:rPr>
              <w:lastRenderedPageBreak/>
              <w:t>Online Flight Process</w:t>
            </w:r>
          </w:p>
        </w:tc>
      </w:tr>
      <w:tr w:rsidR="00390F47" w:rsidRPr="009C4EF1" w14:paraId="7F118336" w14:textId="77777777" w:rsidTr="00A6575F">
        <w:trPr>
          <w:trHeight w:val="560"/>
        </w:trPr>
        <w:tc>
          <w:tcPr>
            <w:tcW w:w="7857" w:type="dxa"/>
            <w:vAlign w:val="center"/>
          </w:tcPr>
          <w:p w14:paraId="7B65ADD1" w14:textId="170E1CAB" w:rsidR="00390F47" w:rsidRDefault="00390F47" w:rsidP="00390F47">
            <w:pPr>
              <w:pStyle w:val="MDPI42tablebody"/>
              <w:spacing w:line="240" w:lineRule="auto"/>
              <w:jc w:val="left"/>
            </w:pPr>
            <w:r>
              <w:t>Step1: Get Q Form</w:t>
            </w:r>
          </w:p>
          <w:p w14:paraId="06CA1FAB" w14:textId="77777777" w:rsidR="00390F47" w:rsidRDefault="00390F47" w:rsidP="00390F47">
            <w:pPr>
              <w:pStyle w:val="MDPI42tablebody"/>
              <w:spacing w:line="240" w:lineRule="auto"/>
              <w:jc w:val="left"/>
            </w:pPr>
          </w:p>
          <w:p w14:paraId="132D969A" w14:textId="77777777" w:rsidR="00390F47" w:rsidRDefault="00390F47" w:rsidP="00390F47">
            <w:pPr>
              <w:pStyle w:val="MDPI42tablebody"/>
              <w:spacing w:line="240" w:lineRule="auto"/>
              <w:jc w:val="left"/>
            </w:pPr>
            <w:r>
              <w:t>Step2: Judging the current flight status of the UAV based on the real-time flight yaw distance information of the UAV</w:t>
            </w:r>
          </w:p>
          <w:p w14:paraId="56F73D41" w14:textId="77777777" w:rsidR="00390F47" w:rsidRDefault="00390F47" w:rsidP="00390F47">
            <w:pPr>
              <w:pStyle w:val="MDPI42tablebody"/>
              <w:spacing w:line="240" w:lineRule="auto"/>
              <w:jc w:val="left"/>
            </w:pPr>
          </w:p>
          <w:p w14:paraId="65F5C000" w14:textId="77777777" w:rsidR="00390F47" w:rsidRDefault="00390F47" w:rsidP="00390F47">
            <w:pPr>
              <w:pStyle w:val="MDPI42tablebody"/>
              <w:spacing w:line="240" w:lineRule="auto"/>
              <w:jc w:val="left"/>
            </w:pPr>
            <w:r>
              <w:t>Step3: Find the optimal action value according to the Q table</w:t>
            </w:r>
          </w:p>
          <w:p w14:paraId="1FD3B497" w14:textId="77777777" w:rsidR="00390F47" w:rsidRDefault="00390F47" w:rsidP="00390F47">
            <w:pPr>
              <w:pStyle w:val="MDPI42tablebody"/>
              <w:spacing w:line="240" w:lineRule="auto"/>
              <w:jc w:val="left"/>
            </w:pPr>
          </w:p>
          <w:p w14:paraId="45B9AC3D" w14:textId="17C3D09C" w:rsidR="00390F47" w:rsidRPr="00390F47" w:rsidRDefault="00390F47" w:rsidP="00390F47">
            <w:pPr>
              <w:pStyle w:val="MDPI42tablebody"/>
              <w:spacing w:line="240" w:lineRule="auto"/>
              <w:jc w:val="left"/>
              <w:rPr>
                <w:rFonts w:eastAsiaTheme="minorEastAsia"/>
                <w:lang w:eastAsia="zh-CN"/>
              </w:rPr>
            </w:pPr>
            <w:r>
              <w:t>Step4: The drone performs actions, interacts with the flight environment, and updates the drone flight status</w:t>
            </w:r>
          </w:p>
        </w:tc>
      </w:tr>
    </w:tbl>
    <w:p w14:paraId="4DAB2546" w14:textId="0D36E057" w:rsidR="006B6E2E" w:rsidRPr="00390F47" w:rsidRDefault="00390F47" w:rsidP="006B6E2E">
      <w:pPr>
        <w:pStyle w:val="MDPI31text"/>
        <w:ind w:firstLine="0"/>
        <w:rPr>
          <w:rFonts w:eastAsiaTheme="minorEastAsia"/>
          <w:lang w:eastAsia="zh-CN"/>
        </w:rPr>
      </w:pPr>
      <w:r w:rsidRPr="009D5F52">
        <w:rPr>
          <w:rFonts w:hint="eastAsia"/>
          <w:noProof/>
          <w:lang w:eastAsia="zh-CN"/>
        </w:rPr>
        <w:drawing>
          <wp:inline distT="0" distB="0" distL="0" distR="0" wp14:anchorId="0D492F84" wp14:editId="4BB0A07C">
            <wp:extent cx="1898197" cy="5269693"/>
            <wp:effectExtent l="0" t="0" r="6985" b="7620"/>
            <wp:docPr id="16731455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17749" cy="5323972"/>
                    </a:xfrm>
                    <a:prstGeom prst="rect">
                      <a:avLst/>
                    </a:prstGeom>
                    <a:noFill/>
                    <a:ln>
                      <a:noFill/>
                    </a:ln>
                  </pic:spPr>
                </pic:pic>
              </a:graphicData>
            </a:graphic>
          </wp:inline>
        </w:drawing>
      </w:r>
    </w:p>
    <w:p w14:paraId="49968375" w14:textId="0772FC79" w:rsidR="00390F47" w:rsidRPr="00390F47" w:rsidRDefault="00390F47" w:rsidP="00390F47">
      <w:pPr>
        <w:pStyle w:val="MDPI51figurecaption"/>
        <w:rPr>
          <w:rFonts w:eastAsiaTheme="minorEastAsia"/>
          <w:lang w:eastAsia="zh-CN"/>
        </w:rPr>
      </w:pPr>
      <w:r w:rsidRPr="009C4EF1">
        <w:rPr>
          <w:b/>
        </w:rPr>
        <w:t xml:space="preserve">Figure </w:t>
      </w:r>
      <w:r>
        <w:rPr>
          <w:rFonts w:eastAsiaTheme="minorEastAsia" w:hint="eastAsia"/>
          <w:b/>
          <w:lang w:eastAsia="zh-CN"/>
        </w:rPr>
        <w:t>3</w:t>
      </w:r>
      <w:r w:rsidRPr="009C4EF1">
        <w:rPr>
          <w:b/>
        </w:rPr>
        <w:t xml:space="preserve">. </w:t>
      </w:r>
      <w:r w:rsidRPr="00390F47">
        <w:t>Algorithm flow</w:t>
      </w:r>
      <w:r w:rsidR="006E21EA">
        <w:rPr>
          <w:rFonts w:eastAsiaTheme="minorEastAsia" w:hint="eastAsia"/>
          <w:lang w:eastAsia="zh-CN"/>
        </w:rPr>
        <w:t xml:space="preserve"> </w:t>
      </w:r>
      <w:r w:rsidRPr="00390F47">
        <w:t>chart</w:t>
      </w:r>
      <w:r>
        <w:rPr>
          <w:rFonts w:eastAsiaTheme="minorEastAsia" w:hint="eastAsia"/>
          <w:lang w:eastAsia="zh-CN"/>
        </w:rPr>
        <w:t>.</w:t>
      </w:r>
    </w:p>
    <w:p w14:paraId="63733E76" w14:textId="04C887EE" w:rsidR="00390F47" w:rsidRPr="006E21EA" w:rsidRDefault="006E21EA" w:rsidP="006E21EA">
      <w:pPr>
        <w:pStyle w:val="MDPI21heading1"/>
      </w:pPr>
      <w:r w:rsidRPr="006E21EA">
        <w:rPr>
          <w:rFonts w:hint="eastAsia"/>
        </w:rPr>
        <w:t xml:space="preserve">4. </w:t>
      </w:r>
      <w:r w:rsidRPr="006E21EA">
        <w:t>Flight Simulation Test</w:t>
      </w:r>
    </w:p>
    <w:p w14:paraId="021F3F14" w14:textId="77777777" w:rsidR="006E21EA" w:rsidRPr="006E21EA" w:rsidRDefault="006E21EA" w:rsidP="006E21EA">
      <w:pPr>
        <w:pStyle w:val="MDPI31text"/>
      </w:pPr>
      <w:r w:rsidRPr="006E21EA">
        <w:t xml:space="preserve">To verify the improvement of trajectory-tracking performance achieved by the proposed Q-learning-based adaptive control method, a comparative study is conducted against a baseline controller with a fixed gain. All experiments are carried out on the </w:t>
      </w:r>
      <w:proofErr w:type="spellStart"/>
      <w:r w:rsidRPr="006E21EA">
        <w:t>ArduPilot</w:t>
      </w:r>
      <w:proofErr w:type="spellEnd"/>
      <w:r w:rsidRPr="006E21EA">
        <w:t xml:space="preserve"> Software-In-The-Loop (SITL) real-time simulation platform. SITL enables realistic flight emulation without risking hardware damage and allows repeatable wind-field settings in a controlled environment, which facilitates robustness evaluation of different control strategies. In the simulation, a three-dimensional conical spiral curve is used as the desired trajectory, and the UAV performs automatic tracking of the reference path.</w:t>
      </w:r>
    </w:p>
    <w:p w14:paraId="02D8B34B" w14:textId="461FACA6" w:rsidR="00390F47" w:rsidRDefault="006E21EA" w:rsidP="006E21EA">
      <w:pPr>
        <w:pStyle w:val="MDPI31text"/>
        <w:rPr>
          <w:rFonts w:eastAsiaTheme="minorEastAsia"/>
          <w:lang w:eastAsia="zh-CN"/>
        </w:rPr>
      </w:pPr>
      <w:r w:rsidRPr="006E21EA">
        <w:lastRenderedPageBreak/>
        <w:t xml:space="preserve">A Rascal 110 fixed-wing UAV model is adopted, and the main parameters are listed in Table </w:t>
      </w:r>
      <w:r w:rsidR="00FD75AB">
        <w:rPr>
          <w:rFonts w:eastAsiaTheme="minorEastAsia" w:hint="eastAsia"/>
          <w:lang w:eastAsia="zh-CN"/>
        </w:rPr>
        <w:t>2</w:t>
      </w:r>
      <w:r w:rsidRPr="006E21EA">
        <w:t xml:space="preserve">. Simulation tests are performed under both no-wind and wind-disturbance conditions (a 5 m/s wind is used in the comparative tests). Flight logs are recorded via </w:t>
      </w:r>
      <w:proofErr w:type="spellStart"/>
      <w:r w:rsidRPr="006E21EA">
        <w:t>MAVLink</w:t>
      </w:r>
      <w:proofErr w:type="spellEnd"/>
      <w:r w:rsidRPr="006E21EA">
        <w:t>, including the actual position, reference trajectory points, radial tracking error, and control gain, which supports subsequent statistical error analysis and performance comparison.</w:t>
      </w:r>
    </w:p>
    <w:p w14:paraId="03A28CFB" w14:textId="188A2528" w:rsidR="006E21EA" w:rsidRPr="006E21EA" w:rsidRDefault="006E21EA" w:rsidP="006E21EA">
      <w:pPr>
        <w:pStyle w:val="MDPI41tablecaption"/>
        <w:rPr>
          <w:rFonts w:eastAsiaTheme="minorEastAsia"/>
          <w:lang w:eastAsia="zh-CN"/>
        </w:rPr>
      </w:pPr>
      <w:r w:rsidRPr="009C4EF1">
        <w:rPr>
          <w:b/>
        </w:rPr>
        <w:t xml:space="preserve">Table </w:t>
      </w:r>
      <w:r>
        <w:rPr>
          <w:rFonts w:eastAsiaTheme="minorEastAsia" w:hint="eastAsia"/>
          <w:b/>
          <w:lang w:eastAsia="zh-CN"/>
        </w:rPr>
        <w:t>2</w:t>
      </w:r>
      <w:r w:rsidRPr="009C4EF1">
        <w:rPr>
          <w:b/>
        </w:rPr>
        <w:t>.</w:t>
      </w:r>
      <w:r w:rsidRPr="009C4EF1">
        <w:t xml:space="preserve"> </w:t>
      </w:r>
      <w:r w:rsidRPr="006E21EA">
        <w:t>R</w:t>
      </w:r>
      <w:r>
        <w:rPr>
          <w:rFonts w:eastAsiaTheme="minorEastAsia" w:hint="eastAsia"/>
          <w:lang w:eastAsia="zh-CN"/>
        </w:rPr>
        <w:t>ascal 110 parameters</w:t>
      </w:r>
    </w:p>
    <w:tbl>
      <w:tblPr>
        <w:tblW w:w="5238"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tblGrid>
      <w:tr w:rsidR="006E21EA" w:rsidRPr="009C4EF1" w14:paraId="35B6D6C6" w14:textId="77777777" w:rsidTr="006E21EA">
        <w:tc>
          <w:tcPr>
            <w:tcW w:w="2619" w:type="dxa"/>
            <w:tcBorders>
              <w:bottom w:val="single" w:sz="4" w:space="0" w:color="auto"/>
            </w:tcBorders>
            <w:vAlign w:val="center"/>
          </w:tcPr>
          <w:p w14:paraId="0E073401" w14:textId="71161582" w:rsidR="006E21EA" w:rsidRPr="009C4EF1" w:rsidRDefault="006E21EA" w:rsidP="000E40C3">
            <w:pPr>
              <w:pStyle w:val="MDPI42tablebody"/>
              <w:spacing w:line="240" w:lineRule="auto"/>
              <w:rPr>
                <w:b/>
                <w:snapToGrid/>
              </w:rPr>
            </w:pPr>
            <w:r w:rsidRPr="006E21EA">
              <w:rPr>
                <w:b/>
                <w:snapToGrid/>
              </w:rPr>
              <w:t>Parameter Name</w:t>
            </w:r>
          </w:p>
        </w:tc>
        <w:tc>
          <w:tcPr>
            <w:tcW w:w="2619" w:type="dxa"/>
            <w:tcBorders>
              <w:bottom w:val="single" w:sz="4" w:space="0" w:color="auto"/>
            </w:tcBorders>
            <w:vAlign w:val="center"/>
          </w:tcPr>
          <w:p w14:paraId="4562D464" w14:textId="71A4A039" w:rsidR="006E21EA" w:rsidRPr="009C4EF1" w:rsidRDefault="006E21EA" w:rsidP="000E40C3">
            <w:pPr>
              <w:pStyle w:val="MDPI42tablebody"/>
              <w:spacing w:line="240" w:lineRule="auto"/>
              <w:rPr>
                <w:b/>
                <w:snapToGrid/>
              </w:rPr>
            </w:pPr>
            <w:r w:rsidRPr="006E21EA">
              <w:rPr>
                <w:b/>
                <w:snapToGrid/>
              </w:rPr>
              <w:t>Value</w:t>
            </w:r>
          </w:p>
        </w:tc>
      </w:tr>
      <w:tr w:rsidR="006E21EA" w:rsidRPr="009C4EF1" w14:paraId="5F67D123" w14:textId="77777777" w:rsidTr="009F7C31">
        <w:tc>
          <w:tcPr>
            <w:tcW w:w="2619" w:type="dxa"/>
          </w:tcPr>
          <w:p w14:paraId="425A35FB" w14:textId="3DF84978" w:rsidR="006E21EA" w:rsidRPr="009C4EF1" w:rsidRDefault="006E21EA" w:rsidP="006E21EA">
            <w:pPr>
              <w:pStyle w:val="MDPI42tablebody"/>
              <w:spacing w:line="240" w:lineRule="auto"/>
            </w:pPr>
            <w:r w:rsidRPr="007C08F9">
              <w:t>Wingspan /m</w:t>
            </w:r>
          </w:p>
        </w:tc>
        <w:tc>
          <w:tcPr>
            <w:tcW w:w="2619" w:type="dxa"/>
          </w:tcPr>
          <w:p w14:paraId="19D5C609" w14:textId="72E2673B" w:rsidR="006E21EA" w:rsidRPr="009C4EF1" w:rsidRDefault="006E21EA" w:rsidP="006E21EA">
            <w:pPr>
              <w:pStyle w:val="MDPI42tablebody"/>
              <w:spacing w:line="240" w:lineRule="auto"/>
            </w:pPr>
            <w:r w:rsidRPr="007C08F9">
              <w:t>2.794</w:t>
            </w:r>
          </w:p>
        </w:tc>
      </w:tr>
      <w:tr w:rsidR="006E21EA" w:rsidRPr="009C4EF1" w14:paraId="227D3DB8" w14:textId="77777777" w:rsidTr="00E51146">
        <w:tc>
          <w:tcPr>
            <w:tcW w:w="2619" w:type="dxa"/>
          </w:tcPr>
          <w:p w14:paraId="2CCF19A3" w14:textId="4B9AC897" w:rsidR="006E21EA" w:rsidRPr="009C4EF1" w:rsidRDefault="006E21EA" w:rsidP="006E21EA">
            <w:pPr>
              <w:pStyle w:val="MDPI42tablebody"/>
              <w:spacing w:line="240" w:lineRule="auto"/>
            </w:pPr>
            <w:r w:rsidRPr="00E452EF">
              <w:t>Wing area /dm2</w:t>
            </w:r>
          </w:p>
        </w:tc>
        <w:tc>
          <w:tcPr>
            <w:tcW w:w="2619" w:type="dxa"/>
          </w:tcPr>
          <w:p w14:paraId="2017479A" w14:textId="1475A26D" w:rsidR="006E21EA" w:rsidRPr="009C4EF1" w:rsidRDefault="006E21EA" w:rsidP="006E21EA">
            <w:pPr>
              <w:pStyle w:val="MDPI42tablebody"/>
              <w:spacing w:line="240" w:lineRule="auto"/>
            </w:pPr>
            <w:r w:rsidRPr="00E452EF">
              <w:t>98.2</w:t>
            </w:r>
          </w:p>
        </w:tc>
      </w:tr>
      <w:tr w:rsidR="006E21EA" w:rsidRPr="009C4EF1" w14:paraId="728867B6" w14:textId="77777777" w:rsidTr="00E51146">
        <w:tc>
          <w:tcPr>
            <w:tcW w:w="2619" w:type="dxa"/>
          </w:tcPr>
          <w:p w14:paraId="338866EE" w14:textId="7FE4F128" w:rsidR="006E21EA" w:rsidRPr="009C4EF1" w:rsidRDefault="006E21EA" w:rsidP="006E21EA">
            <w:pPr>
              <w:pStyle w:val="MDPI42tablebody"/>
              <w:spacing w:line="240" w:lineRule="auto"/>
            </w:pPr>
            <w:r w:rsidRPr="00E452EF">
              <w:t>Length/m</w:t>
            </w:r>
          </w:p>
        </w:tc>
        <w:tc>
          <w:tcPr>
            <w:tcW w:w="2619" w:type="dxa"/>
          </w:tcPr>
          <w:p w14:paraId="12E1911B" w14:textId="0D048944" w:rsidR="006E21EA" w:rsidRPr="009C4EF1" w:rsidRDefault="006E21EA" w:rsidP="006E21EA">
            <w:pPr>
              <w:pStyle w:val="MDPI42tablebody"/>
              <w:spacing w:line="240" w:lineRule="auto"/>
            </w:pPr>
            <w:r w:rsidRPr="00E452EF">
              <w:t>1.924</w:t>
            </w:r>
          </w:p>
        </w:tc>
      </w:tr>
      <w:tr w:rsidR="006E21EA" w:rsidRPr="009C4EF1" w14:paraId="09B07BDF" w14:textId="77777777" w:rsidTr="00E51146">
        <w:tc>
          <w:tcPr>
            <w:tcW w:w="2619" w:type="dxa"/>
          </w:tcPr>
          <w:p w14:paraId="70CB8AAD" w14:textId="0212A164" w:rsidR="006E21EA" w:rsidRPr="009C4EF1" w:rsidRDefault="006E21EA" w:rsidP="006E21EA">
            <w:pPr>
              <w:pStyle w:val="MDPI42tablebody"/>
              <w:spacing w:line="240" w:lineRule="auto"/>
            </w:pPr>
            <w:r w:rsidRPr="00E452EF">
              <w:t>Takeoff weight /g</w:t>
            </w:r>
          </w:p>
        </w:tc>
        <w:tc>
          <w:tcPr>
            <w:tcW w:w="2619" w:type="dxa"/>
          </w:tcPr>
          <w:p w14:paraId="4B940C81" w14:textId="1FC628D6" w:rsidR="006E21EA" w:rsidRPr="009C4EF1" w:rsidRDefault="006E21EA" w:rsidP="006E21EA">
            <w:pPr>
              <w:pStyle w:val="MDPI42tablebody"/>
              <w:spacing w:line="240" w:lineRule="auto"/>
            </w:pPr>
            <w:r w:rsidRPr="00E452EF">
              <w:t>4 990~5 897</w:t>
            </w:r>
          </w:p>
        </w:tc>
      </w:tr>
      <w:tr w:rsidR="006E21EA" w:rsidRPr="009C4EF1" w14:paraId="2816CC5A" w14:textId="77777777" w:rsidTr="00E51146">
        <w:tc>
          <w:tcPr>
            <w:tcW w:w="2619" w:type="dxa"/>
          </w:tcPr>
          <w:p w14:paraId="54F13B86" w14:textId="1019535E" w:rsidR="006E21EA" w:rsidRPr="009C4EF1" w:rsidRDefault="006E21EA" w:rsidP="006E21EA">
            <w:pPr>
              <w:pStyle w:val="MDPI42tablebody"/>
              <w:spacing w:line="240" w:lineRule="auto"/>
            </w:pPr>
            <w:r w:rsidRPr="00E452EF">
              <w:t>Wing loading /g·dm-2</w:t>
            </w:r>
          </w:p>
        </w:tc>
        <w:tc>
          <w:tcPr>
            <w:tcW w:w="2619" w:type="dxa"/>
          </w:tcPr>
          <w:p w14:paraId="45855B92" w14:textId="369FFB6A" w:rsidR="006E21EA" w:rsidRPr="009C4EF1" w:rsidRDefault="006E21EA" w:rsidP="006E21EA">
            <w:pPr>
              <w:pStyle w:val="MDPI42tablebody"/>
              <w:spacing w:line="240" w:lineRule="auto"/>
            </w:pPr>
            <w:r w:rsidRPr="00E452EF">
              <w:t>51~60</w:t>
            </w:r>
          </w:p>
        </w:tc>
      </w:tr>
    </w:tbl>
    <w:p w14:paraId="5136A789" w14:textId="4F53A65B" w:rsidR="006E21EA" w:rsidRPr="006E21EA" w:rsidRDefault="006E21EA" w:rsidP="006E21EA">
      <w:pPr>
        <w:pStyle w:val="MDPI22heading2"/>
        <w:spacing w:before="240"/>
        <w:rPr>
          <w:noProof w:val="0"/>
        </w:rPr>
      </w:pPr>
      <w:r w:rsidRPr="006E21EA">
        <w:rPr>
          <w:rFonts w:hint="eastAsia"/>
          <w:noProof w:val="0"/>
        </w:rPr>
        <w:t xml:space="preserve">4.1. </w:t>
      </w:r>
      <w:r w:rsidR="00FE25A3" w:rsidRPr="00FE25A3">
        <w:rPr>
          <w:noProof w:val="0"/>
        </w:rPr>
        <w:t>Tracking Performance under Nominal Conditions</w:t>
      </w:r>
    </w:p>
    <w:p w14:paraId="3B1E7E84" w14:textId="1119982F" w:rsidR="006E21EA" w:rsidRPr="0015432F" w:rsidRDefault="006E21EA" w:rsidP="0015432F">
      <w:pPr>
        <w:pStyle w:val="MDPI31text"/>
        <w:rPr>
          <w:rFonts w:eastAsiaTheme="minorEastAsia"/>
          <w:lang w:eastAsia="zh-CN"/>
        </w:rPr>
      </w:pPr>
      <w:r w:rsidRPr="0015432F">
        <w:rPr>
          <w:rFonts w:eastAsiaTheme="minorEastAsia"/>
          <w:lang w:eastAsia="zh-CN"/>
        </w:rPr>
        <w:t>The offline reinforcement learning is trained using the designed state definition, action set, and reward strategy to obtain the final Q-table, whose learned values are summarized in Table</w:t>
      </w:r>
      <w:r w:rsidRPr="0015432F">
        <w:rPr>
          <w:rFonts w:eastAsiaTheme="minorEastAsia" w:hint="eastAsia"/>
          <w:lang w:eastAsia="zh-CN"/>
        </w:rPr>
        <w:t xml:space="preserve"> 3</w:t>
      </w:r>
      <w:r w:rsidRPr="0015432F">
        <w:rPr>
          <w:rFonts w:eastAsiaTheme="minorEastAsia"/>
          <w:lang w:eastAsia="zh-CN"/>
        </w:rPr>
        <w:t>. To evaluate robustness against wind disturbances, the offline data collection covers multiple wind conditions, including a no-wind case and combinations of wind speed</w:t>
      </w:r>
      <w:r w:rsidRPr="0015432F">
        <w:rPr>
          <w:rFonts w:eastAsiaTheme="minorEastAsia" w:hint="eastAsia"/>
          <w:lang w:eastAsia="zh-CN"/>
        </w:rPr>
        <w:t xml:space="preserve"> </w:t>
      </w:r>
      <m:oMath>
        <m:r>
          <w:rPr>
            <w:rFonts w:ascii="Cambria Math" w:eastAsiaTheme="minorEastAsia" w:hAnsi="Cambria Math"/>
            <w:lang w:eastAsia="zh-CN"/>
          </w:rPr>
          <m:t>W</m:t>
        </m:r>
        <m:r>
          <m:rPr>
            <m:sty m:val="p"/>
          </m:rPr>
          <w:rPr>
            <w:rFonts w:ascii="Cambria Math" w:eastAsiaTheme="minorEastAsia" w:hAnsi="Cambria Math"/>
            <w:lang w:eastAsia="zh-CN"/>
          </w:rPr>
          <m:t>∈</m:t>
        </m:r>
        <m:d>
          <m:dPr>
            <m:begChr m:val="{"/>
            <m:endChr m:val="}"/>
            <m:ctrlPr>
              <w:rPr>
                <w:rFonts w:ascii="Cambria Math" w:eastAsiaTheme="minorEastAsia" w:hAnsi="Cambria Math"/>
                <w:lang w:eastAsia="zh-CN"/>
              </w:rPr>
            </m:ctrlPr>
          </m:dPr>
          <m:e>
            <m:r>
              <m:rPr>
                <m:sty m:val="p"/>
              </m:rPr>
              <w:rPr>
                <w:rFonts w:ascii="Cambria Math" w:eastAsiaTheme="minorEastAsia" w:hAnsi="Cambria Math"/>
                <w:lang w:eastAsia="zh-CN"/>
              </w:rPr>
              <m:t xml:space="preserve"> 2, 4, 6, 8, 10</m:t>
            </m:r>
          </m:e>
        </m:d>
      </m:oMath>
      <w:r w:rsidRPr="0015432F">
        <w:rPr>
          <w:rFonts w:eastAsiaTheme="minorEastAsia" w:hint="eastAsia"/>
          <w:lang w:eastAsia="zh-CN"/>
        </w:rPr>
        <w:t xml:space="preserve"> </w:t>
      </w:r>
      <w:r w:rsidRPr="0015432F">
        <w:rPr>
          <w:rFonts w:eastAsiaTheme="minorEastAsia"/>
          <w:lang w:eastAsia="zh-CN"/>
        </w:rPr>
        <w:t>m/s with wind direction</w:t>
      </w:r>
      <w:r w:rsidRPr="0015432F">
        <w:rPr>
          <w:rFonts w:eastAsiaTheme="minorEastAsia" w:hint="eastAsia"/>
          <w:lang w:eastAsia="zh-CN"/>
        </w:rPr>
        <w:t xml:space="preserve"> </w:t>
      </w:r>
      <m:oMath>
        <m:r>
          <w:rPr>
            <w:rFonts w:ascii="Cambria Math" w:eastAsiaTheme="minorEastAsia" w:hAnsi="Cambria Math"/>
            <w:lang w:eastAsia="zh-CN"/>
          </w:rPr>
          <m:t>θ</m:t>
        </m:r>
        <m:r>
          <m:rPr>
            <m:sty m:val="p"/>
          </m:rPr>
          <w:rPr>
            <w:rFonts w:ascii="Cambria Math" w:eastAsiaTheme="minorEastAsia" w:hAnsi="Cambria Math"/>
            <w:lang w:eastAsia="zh-CN"/>
          </w:rPr>
          <m:t>∈</m:t>
        </m:r>
        <m:d>
          <m:dPr>
            <m:begChr m:val="{"/>
            <m:endChr m:val="}"/>
            <m:ctrlPr>
              <w:rPr>
                <w:rFonts w:ascii="Cambria Math" w:eastAsiaTheme="minorEastAsia" w:hAnsi="Cambria Math"/>
                <w:lang w:eastAsia="zh-CN"/>
              </w:rPr>
            </m:ctrlPr>
          </m:dPr>
          <m:e>
            <m:r>
              <m:rPr>
                <m:sty m:val="p"/>
              </m:rPr>
              <w:rPr>
                <w:rFonts w:ascii="Cambria Math" w:eastAsiaTheme="minorEastAsia" w:hAnsi="Cambria Math"/>
                <w:lang w:eastAsia="zh-CN"/>
              </w:rPr>
              <m:t xml:space="preserve">0° , 90°,180° ,270°  </m:t>
            </m:r>
          </m:e>
        </m:d>
      </m:oMath>
      <w:r w:rsidRPr="0015432F">
        <w:rPr>
          <w:rFonts w:eastAsiaTheme="minorEastAsia" w:hint="eastAsia"/>
          <w:lang w:eastAsia="zh-CN"/>
        </w:rPr>
        <w:t xml:space="preserve"> , </w:t>
      </w:r>
      <w:r w:rsidRPr="0015432F">
        <w:rPr>
          <w:rFonts w:eastAsiaTheme="minorEastAsia"/>
          <w:lang w:eastAsia="zh-CN"/>
        </w:rPr>
        <w:t>resulting in 21 flight datasets for offline training. The learned Q-table is then applied to online real-time flight, where the UAV selects the action with the maximum Q-value at each control update. The fixed-wing UAV SITL simulation is illustrated in Fig</w:t>
      </w:r>
      <w:r w:rsidRPr="0015432F">
        <w:rPr>
          <w:rFonts w:eastAsiaTheme="minorEastAsia" w:hint="eastAsia"/>
          <w:lang w:eastAsia="zh-CN"/>
        </w:rPr>
        <w:t>ure</w:t>
      </w:r>
      <w:r w:rsidRPr="0015432F">
        <w:rPr>
          <w:rFonts w:eastAsiaTheme="minorEastAsia"/>
          <w:lang w:eastAsia="zh-CN"/>
        </w:rPr>
        <w:t xml:space="preserve"> 4.</w:t>
      </w:r>
    </w:p>
    <w:p w14:paraId="1654FCF6" w14:textId="0EED0E54" w:rsidR="00390F47" w:rsidRPr="006E21EA" w:rsidRDefault="006E21EA" w:rsidP="006B6E2E">
      <w:pPr>
        <w:pStyle w:val="MDPI31text"/>
        <w:ind w:firstLine="0"/>
        <w:rPr>
          <w:rFonts w:eastAsiaTheme="minorEastAsia"/>
          <w:lang w:eastAsia="zh-CN"/>
        </w:rPr>
      </w:pPr>
      <w:r>
        <w:rPr>
          <w:noProof/>
          <w:lang w:eastAsia="zh-CN"/>
        </w:rPr>
        <w:drawing>
          <wp:inline distT="0" distB="0" distL="0" distR="0" wp14:anchorId="374B7067" wp14:editId="6423E89F">
            <wp:extent cx="3059430" cy="1858010"/>
            <wp:effectExtent l="0" t="0" r="7620" b="8890"/>
            <wp:docPr id="291947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9430" cy="1858010"/>
                    </a:xfrm>
                    <a:prstGeom prst="rect">
                      <a:avLst/>
                    </a:prstGeom>
                    <a:noFill/>
                    <a:ln>
                      <a:noFill/>
                    </a:ln>
                  </pic:spPr>
                </pic:pic>
              </a:graphicData>
            </a:graphic>
          </wp:inline>
        </w:drawing>
      </w:r>
    </w:p>
    <w:p w14:paraId="0F92714F" w14:textId="3FFB99D8" w:rsidR="006E21EA" w:rsidRPr="006E21EA" w:rsidRDefault="006E21EA" w:rsidP="006E21EA">
      <w:pPr>
        <w:pStyle w:val="MDPI51figurecaption"/>
        <w:rPr>
          <w:rFonts w:eastAsiaTheme="minorEastAsia"/>
          <w:lang w:eastAsia="zh-CN"/>
        </w:rPr>
      </w:pPr>
      <w:r w:rsidRPr="009C4EF1">
        <w:rPr>
          <w:b/>
        </w:rPr>
        <w:t xml:space="preserve">Figure </w:t>
      </w:r>
      <w:r>
        <w:rPr>
          <w:rFonts w:eastAsiaTheme="minorEastAsia" w:hint="eastAsia"/>
          <w:b/>
          <w:lang w:eastAsia="zh-CN"/>
        </w:rPr>
        <w:t>4</w:t>
      </w:r>
      <w:r w:rsidRPr="009C4EF1">
        <w:rPr>
          <w:b/>
        </w:rPr>
        <w:t xml:space="preserve">. </w:t>
      </w:r>
      <w:r w:rsidRPr="006E21EA">
        <w:t>Fixed-wing UAV in Gazebo–</w:t>
      </w:r>
      <w:proofErr w:type="spellStart"/>
      <w:r w:rsidRPr="006E21EA">
        <w:t>ArduPilot</w:t>
      </w:r>
      <w:proofErr w:type="spellEnd"/>
      <w:r w:rsidRPr="006E21EA">
        <w:t xml:space="preserve"> SITL flight simulation</w:t>
      </w:r>
      <w:r>
        <w:rPr>
          <w:rFonts w:eastAsiaTheme="minorEastAsia" w:hint="eastAsia"/>
          <w:lang w:eastAsia="zh-CN"/>
        </w:rPr>
        <w:t>.</w:t>
      </w:r>
    </w:p>
    <w:p w14:paraId="5B2C2E92" w14:textId="3BD27319" w:rsidR="005D01FC" w:rsidRPr="005D01FC" w:rsidRDefault="005D01FC" w:rsidP="005D01FC">
      <w:pPr>
        <w:pStyle w:val="MDPI41tablecaption"/>
        <w:rPr>
          <w:rFonts w:eastAsiaTheme="minorEastAsia"/>
          <w:lang w:eastAsia="zh-CN"/>
        </w:rPr>
      </w:pPr>
      <w:r w:rsidRPr="009C4EF1">
        <w:rPr>
          <w:b/>
        </w:rPr>
        <w:t xml:space="preserve">Table </w:t>
      </w:r>
      <w:r>
        <w:rPr>
          <w:rFonts w:eastAsiaTheme="minorEastAsia" w:hint="eastAsia"/>
          <w:b/>
          <w:lang w:eastAsia="zh-CN"/>
        </w:rPr>
        <w:t>3</w:t>
      </w:r>
      <w:r w:rsidRPr="009C4EF1">
        <w:rPr>
          <w:b/>
        </w:rPr>
        <w:t>.</w:t>
      </w:r>
      <w:r w:rsidRPr="009C4EF1">
        <w:t xml:space="preserve"> </w:t>
      </w:r>
      <w:r w:rsidRPr="005D01FC">
        <w:t>Q</w:t>
      </w:r>
      <w:r>
        <w:rPr>
          <w:rFonts w:eastAsiaTheme="minorEastAsia" w:hint="eastAsia"/>
          <w:lang w:eastAsia="zh-CN"/>
        </w:rPr>
        <w:t>-table.</w:t>
      </w:r>
    </w:p>
    <w:tbl>
      <w:tblPr>
        <w:tblW w:w="5000" w:type="pct"/>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3431"/>
        <w:gridCol w:w="2859"/>
        <w:gridCol w:w="2097"/>
        <w:gridCol w:w="2079"/>
      </w:tblGrid>
      <w:tr w:rsidR="005D01FC" w:rsidRPr="009C4EF1" w14:paraId="48CB9BAA" w14:textId="3C3D6986" w:rsidTr="00035AAF">
        <w:tc>
          <w:tcPr>
            <w:tcW w:w="1639" w:type="pct"/>
            <w:tcBorders>
              <w:bottom w:val="single" w:sz="4" w:space="0" w:color="auto"/>
            </w:tcBorders>
            <w:vAlign w:val="center"/>
          </w:tcPr>
          <w:p w14:paraId="49037825" w14:textId="08C33CD6" w:rsidR="005D01FC" w:rsidRPr="009C4EF1" w:rsidRDefault="005D01FC" w:rsidP="005D01FC">
            <w:pPr>
              <w:pStyle w:val="MDPI42tablebody"/>
              <w:spacing w:line="240" w:lineRule="auto"/>
              <w:rPr>
                <w:b/>
                <w:snapToGrid/>
              </w:rPr>
            </w:pPr>
            <w:r w:rsidRPr="005D01FC">
              <w:rPr>
                <w:b/>
                <w:snapToGrid/>
              </w:rPr>
              <w:t>Action Status</w:t>
            </w:r>
          </w:p>
        </w:tc>
        <w:tc>
          <w:tcPr>
            <w:tcW w:w="1366" w:type="pct"/>
            <w:tcBorders>
              <w:bottom w:val="single" w:sz="4" w:space="0" w:color="auto"/>
            </w:tcBorders>
            <w:vAlign w:val="center"/>
          </w:tcPr>
          <w:p w14:paraId="25250CDE" w14:textId="6D8B9DDD" w:rsidR="005D01FC" w:rsidRPr="009C4EF1" w:rsidRDefault="005D01FC" w:rsidP="005D01FC">
            <w:pPr>
              <w:pStyle w:val="MDPI42tablebody"/>
              <w:spacing w:line="240" w:lineRule="auto"/>
              <w:rPr>
                <w:b/>
                <w:snapToGrid/>
              </w:rPr>
            </w:pPr>
            <w:r w:rsidRPr="005D01FC">
              <w:rPr>
                <w:b/>
                <w:snapToGrid/>
              </w:rPr>
              <w:t>L</w:t>
            </w:r>
          </w:p>
        </w:tc>
        <w:tc>
          <w:tcPr>
            <w:tcW w:w="1002" w:type="pct"/>
            <w:tcBorders>
              <w:bottom w:val="single" w:sz="4" w:space="0" w:color="auto"/>
            </w:tcBorders>
            <w:vAlign w:val="center"/>
          </w:tcPr>
          <w:p w14:paraId="196B69EE" w14:textId="45602DBC" w:rsidR="005D01FC" w:rsidRPr="009C4EF1" w:rsidRDefault="005D01FC" w:rsidP="005D01FC">
            <w:pPr>
              <w:pStyle w:val="MDPI42tablebody"/>
              <w:spacing w:line="240" w:lineRule="auto"/>
              <w:rPr>
                <w:b/>
                <w:snapToGrid/>
              </w:rPr>
            </w:pPr>
            <w:r w:rsidRPr="005D01FC">
              <w:rPr>
                <w:b/>
                <w:snapToGrid/>
              </w:rPr>
              <w:t>M</w:t>
            </w:r>
          </w:p>
        </w:tc>
        <w:tc>
          <w:tcPr>
            <w:tcW w:w="993" w:type="pct"/>
            <w:tcBorders>
              <w:bottom w:val="single" w:sz="4" w:space="0" w:color="auto"/>
            </w:tcBorders>
            <w:vAlign w:val="center"/>
          </w:tcPr>
          <w:p w14:paraId="1B0615C5" w14:textId="5C1735EE" w:rsidR="005D01FC" w:rsidRPr="009C4EF1" w:rsidRDefault="005D01FC" w:rsidP="005D01FC">
            <w:pPr>
              <w:pStyle w:val="MDPI42tablebody"/>
              <w:spacing w:line="240" w:lineRule="auto"/>
              <w:rPr>
                <w:b/>
                <w:snapToGrid/>
              </w:rPr>
            </w:pPr>
            <w:r w:rsidRPr="005D01FC">
              <w:rPr>
                <w:b/>
                <w:snapToGrid/>
              </w:rPr>
              <w:t>R</w:t>
            </w:r>
          </w:p>
        </w:tc>
      </w:tr>
      <w:tr w:rsidR="005D01FC" w:rsidRPr="009C4EF1" w14:paraId="517E6467" w14:textId="537DE31C" w:rsidTr="00035AAF">
        <w:tc>
          <w:tcPr>
            <w:tcW w:w="1639" w:type="pct"/>
            <w:vAlign w:val="center"/>
          </w:tcPr>
          <w:p w14:paraId="461F982F" w14:textId="57E32C63" w:rsidR="005D01FC" w:rsidRPr="009C4EF1" w:rsidRDefault="005D01FC" w:rsidP="005D01FC">
            <w:pPr>
              <w:pStyle w:val="MDPI42tablebody"/>
              <w:spacing w:line="240" w:lineRule="auto"/>
            </w:pPr>
            <w:r w:rsidRPr="00A767E6">
              <w:t>I</w:t>
            </w:r>
          </w:p>
        </w:tc>
        <w:tc>
          <w:tcPr>
            <w:tcW w:w="1366" w:type="pct"/>
            <w:vAlign w:val="center"/>
          </w:tcPr>
          <w:p w14:paraId="451E0B3B" w14:textId="1C10DAE4" w:rsidR="005D01FC" w:rsidRPr="009C4EF1" w:rsidRDefault="005D01FC" w:rsidP="005D01FC">
            <w:pPr>
              <w:pStyle w:val="MDPI42tablebody"/>
              <w:spacing w:line="240" w:lineRule="auto"/>
            </w:pPr>
            <w:r w:rsidRPr="00A767E6">
              <w:t>67.31</w:t>
            </w:r>
          </w:p>
        </w:tc>
        <w:tc>
          <w:tcPr>
            <w:tcW w:w="1002" w:type="pct"/>
            <w:vAlign w:val="center"/>
          </w:tcPr>
          <w:p w14:paraId="2CA1AD34" w14:textId="12C9F4C9" w:rsidR="005D01FC" w:rsidRPr="009C4EF1" w:rsidRDefault="005D01FC" w:rsidP="005D01FC">
            <w:pPr>
              <w:pStyle w:val="MDPI42tablebody"/>
              <w:spacing w:line="240" w:lineRule="auto"/>
            </w:pPr>
            <w:r w:rsidRPr="00A767E6">
              <w:t>341.88</w:t>
            </w:r>
          </w:p>
        </w:tc>
        <w:tc>
          <w:tcPr>
            <w:tcW w:w="993" w:type="pct"/>
            <w:vAlign w:val="center"/>
          </w:tcPr>
          <w:p w14:paraId="1F7E7A06" w14:textId="68C06B67" w:rsidR="005D01FC" w:rsidRPr="009C4EF1" w:rsidRDefault="005D01FC" w:rsidP="005D01FC">
            <w:pPr>
              <w:pStyle w:val="MDPI42tablebody"/>
              <w:spacing w:line="240" w:lineRule="auto"/>
            </w:pPr>
            <w:r w:rsidRPr="00A767E6">
              <w:t>58.93</w:t>
            </w:r>
          </w:p>
        </w:tc>
      </w:tr>
      <w:tr w:rsidR="005D01FC" w:rsidRPr="009C4EF1" w14:paraId="34C6B6EC" w14:textId="77777777" w:rsidTr="00035AAF">
        <w:tc>
          <w:tcPr>
            <w:tcW w:w="1639" w:type="pct"/>
            <w:vAlign w:val="center"/>
          </w:tcPr>
          <w:p w14:paraId="65E3B3D1" w14:textId="38E54AF3" w:rsidR="005D01FC" w:rsidRPr="009C4EF1" w:rsidRDefault="005D01FC" w:rsidP="005D01FC">
            <w:pPr>
              <w:pStyle w:val="MDPI42tablebody"/>
              <w:spacing w:line="240" w:lineRule="auto"/>
            </w:pPr>
            <w:r w:rsidRPr="00A767E6">
              <w:t>U</w:t>
            </w:r>
          </w:p>
        </w:tc>
        <w:tc>
          <w:tcPr>
            <w:tcW w:w="1366" w:type="pct"/>
            <w:vAlign w:val="center"/>
          </w:tcPr>
          <w:p w14:paraId="6B76439F" w14:textId="4F7921C5" w:rsidR="005D01FC" w:rsidRPr="009C4EF1" w:rsidRDefault="005D01FC" w:rsidP="005D01FC">
            <w:pPr>
              <w:pStyle w:val="MDPI42tablebody"/>
              <w:spacing w:line="240" w:lineRule="auto"/>
            </w:pPr>
            <w:r w:rsidRPr="00A767E6">
              <w:t>192.45</w:t>
            </w:r>
          </w:p>
        </w:tc>
        <w:tc>
          <w:tcPr>
            <w:tcW w:w="1002" w:type="pct"/>
            <w:vAlign w:val="center"/>
          </w:tcPr>
          <w:p w14:paraId="330D1DC7" w14:textId="75116611" w:rsidR="005D01FC" w:rsidRPr="009C4EF1" w:rsidRDefault="005D01FC" w:rsidP="005D01FC">
            <w:pPr>
              <w:pStyle w:val="MDPI42tablebody"/>
              <w:spacing w:line="240" w:lineRule="auto"/>
            </w:pPr>
            <w:r w:rsidRPr="00A767E6">
              <w:t>497.10</w:t>
            </w:r>
          </w:p>
        </w:tc>
        <w:tc>
          <w:tcPr>
            <w:tcW w:w="993" w:type="pct"/>
            <w:vAlign w:val="center"/>
          </w:tcPr>
          <w:p w14:paraId="193C2E3E" w14:textId="3785A2C5" w:rsidR="005D01FC" w:rsidRPr="009C4EF1" w:rsidRDefault="005D01FC" w:rsidP="005D01FC">
            <w:pPr>
              <w:pStyle w:val="MDPI42tablebody"/>
              <w:spacing w:line="240" w:lineRule="auto"/>
            </w:pPr>
            <w:r w:rsidRPr="00A767E6">
              <w:t>185.26</w:t>
            </w:r>
          </w:p>
        </w:tc>
      </w:tr>
      <w:tr w:rsidR="005D01FC" w:rsidRPr="009C4EF1" w14:paraId="69B5B684" w14:textId="521BEB48" w:rsidTr="00035AAF">
        <w:tc>
          <w:tcPr>
            <w:tcW w:w="1639" w:type="pct"/>
            <w:vAlign w:val="center"/>
          </w:tcPr>
          <w:p w14:paraId="78DEAC50" w14:textId="62E493A8" w:rsidR="005D01FC" w:rsidRPr="009C4EF1" w:rsidRDefault="005D01FC" w:rsidP="005D01FC">
            <w:pPr>
              <w:pStyle w:val="MDPI42tablebody"/>
              <w:spacing w:line="240" w:lineRule="auto"/>
            </w:pPr>
            <w:r w:rsidRPr="00A767E6">
              <w:t>D</w:t>
            </w:r>
          </w:p>
        </w:tc>
        <w:tc>
          <w:tcPr>
            <w:tcW w:w="1366" w:type="pct"/>
            <w:vAlign w:val="center"/>
          </w:tcPr>
          <w:p w14:paraId="118584A8" w14:textId="33CEE86C" w:rsidR="005D01FC" w:rsidRPr="009C4EF1" w:rsidRDefault="005D01FC" w:rsidP="005D01FC">
            <w:pPr>
              <w:pStyle w:val="MDPI42tablebody"/>
              <w:spacing w:line="240" w:lineRule="auto"/>
            </w:pPr>
            <w:r w:rsidRPr="00A767E6">
              <w:t>385.72</w:t>
            </w:r>
          </w:p>
        </w:tc>
        <w:tc>
          <w:tcPr>
            <w:tcW w:w="1002" w:type="pct"/>
            <w:vAlign w:val="center"/>
          </w:tcPr>
          <w:p w14:paraId="4A3EE3CB" w14:textId="472D3FEC" w:rsidR="005D01FC" w:rsidRPr="009C4EF1" w:rsidRDefault="005D01FC" w:rsidP="005D01FC">
            <w:pPr>
              <w:pStyle w:val="MDPI42tablebody"/>
              <w:spacing w:line="240" w:lineRule="auto"/>
            </w:pPr>
            <w:r w:rsidRPr="00A767E6">
              <w:t>128.64</w:t>
            </w:r>
          </w:p>
        </w:tc>
        <w:tc>
          <w:tcPr>
            <w:tcW w:w="993" w:type="pct"/>
            <w:vAlign w:val="center"/>
          </w:tcPr>
          <w:p w14:paraId="141DFE5A" w14:textId="2DFA2DE8" w:rsidR="005D01FC" w:rsidRPr="009C4EF1" w:rsidRDefault="005D01FC" w:rsidP="005D01FC">
            <w:pPr>
              <w:pStyle w:val="MDPI42tablebody"/>
              <w:spacing w:line="240" w:lineRule="auto"/>
            </w:pPr>
            <w:r w:rsidRPr="00A767E6">
              <w:t>371.49</w:t>
            </w:r>
          </w:p>
        </w:tc>
      </w:tr>
    </w:tbl>
    <w:p w14:paraId="630EEBE3" w14:textId="77777777" w:rsidR="005D01FC" w:rsidRPr="0015432F" w:rsidRDefault="005D01FC" w:rsidP="0015432F">
      <w:pPr>
        <w:pStyle w:val="MDPI31text"/>
        <w:rPr>
          <w:rFonts w:eastAsiaTheme="minorEastAsia"/>
          <w:lang w:eastAsia="zh-CN"/>
        </w:rPr>
      </w:pPr>
      <w:r w:rsidRPr="0015432F">
        <w:rPr>
          <w:rFonts w:eastAsiaTheme="minorEastAsia"/>
          <w:lang w:eastAsia="zh-CN"/>
        </w:rPr>
        <w:t xml:space="preserve">Figure </w:t>
      </w:r>
      <w:r w:rsidRPr="0015432F">
        <w:rPr>
          <w:rFonts w:eastAsiaTheme="minorEastAsia" w:hint="eastAsia"/>
          <w:lang w:eastAsia="zh-CN"/>
        </w:rPr>
        <w:t>5</w:t>
      </w:r>
      <w:r w:rsidRPr="0015432F">
        <w:rPr>
          <w:rFonts w:eastAsiaTheme="minorEastAsia"/>
          <w:lang w:eastAsia="zh-CN"/>
        </w:rPr>
        <w:t xml:space="preserve"> represents the flight trajectory of the UAV without interference. Figure 5(a) shows the three-dimensional trajectory, and Figure 5(b) shows the two-dimensional planar projection. The dashed curve denotes the desired reference trajectory, while the solid curves denote the actual flight trajectories obtained by the baseline fixed-gain controller and the proposed Q-learning-based adaptive controller, respectively. Compared with the baseline, the Q-learning controller yields a closer match to the reference spiral, especially in the local zoomed </w:t>
      </w:r>
      <w:proofErr w:type="spellStart"/>
      <w:proofErr w:type="gramStart"/>
      <w:r w:rsidRPr="0015432F">
        <w:rPr>
          <w:rFonts w:eastAsiaTheme="minorEastAsia"/>
          <w:lang w:eastAsia="zh-CN"/>
        </w:rPr>
        <w:t>region.When</w:t>
      </w:r>
      <w:proofErr w:type="spellEnd"/>
      <w:proofErr w:type="gramEnd"/>
      <w:r w:rsidRPr="0015432F">
        <w:rPr>
          <w:rFonts w:eastAsiaTheme="minorEastAsia"/>
          <w:lang w:eastAsia="zh-CN"/>
        </w:rPr>
        <w:t xml:space="preserve"> the UAV flight deviates from the expected route, the reward is -1. At the same time, the optimal action is selected according to the Q table, and </w:t>
      </w:r>
      <w:r w:rsidRPr="0015432F">
        <w:rPr>
          <w:rFonts w:eastAsiaTheme="minorEastAsia"/>
          <w:lang w:eastAsia="zh-CN"/>
        </w:rPr>
        <w:lastRenderedPageBreak/>
        <w:t>the acceleration gain coefficient is increased or established. When the UAV flight trajectory error is within a small range, the reward is 100</w:t>
      </w:r>
      <w:r w:rsidRPr="0015432F">
        <w:rPr>
          <w:rFonts w:eastAsiaTheme="minorEastAsia" w:hint="eastAsia"/>
          <w:lang w:eastAsia="zh-CN"/>
        </w:rPr>
        <w:t>.</w:t>
      </w:r>
    </w:p>
    <w:p w14:paraId="26C97B4E" w14:textId="5DAD64C1" w:rsidR="006E21EA" w:rsidRDefault="005D01FC" w:rsidP="005D01FC">
      <w:pPr>
        <w:pStyle w:val="MDPI31text"/>
        <w:ind w:left="0" w:firstLine="0"/>
        <w:rPr>
          <w:rFonts w:eastAsiaTheme="minorEastAsia"/>
          <w:noProof/>
          <w:sz w:val="15"/>
          <w:lang w:eastAsia="zh-CN"/>
        </w:rPr>
      </w:pPr>
      <w:r>
        <w:rPr>
          <w:noProof/>
        </w:rPr>
        <w:drawing>
          <wp:inline distT="0" distB="0" distL="0" distR="0" wp14:anchorId="0D98A5E1" wp14:editId="342051E0">
            <wp:extent cx="3057525" cy="2300605"/>
            <wp:effectExtent l="0" t="0" r="9525" b="4445"/>
            <wp:docPr id="18501949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57525" cy="2300605"/>
                    </a:xfrm>
                    <a:prstGeom prst="rect">
                      <a:avLst/>
                    </a:prstGeom>
                    <a:noFill/>
                    <a:ln>
                      <a:noFill/>
                    </a:ln>
                  </pic:spPr>
                </pic:pic>
              </a:graphicData>
            </a:graphic>
          </wp:inline>
        </w:drawing>
      </w:r>
      <w:r>
        <w:rPr>
          <w:rFonts w:eastAsiaTheme="minorEastAsia" w:hint="eastAsia"/>
          <w:noProof/>
          <w:sz w:val="15"/>
          <w:lang w:eastAsia="zh-CN"/>
        </w:rPr>
        <w:t xml:space="preserve">         </w:t>
      </w:r>
      <w:r>
        <w:rPr>
          <w:noProof/>
          <w:sz w:val="15"/>
        </w:rPr>
        <w:drawing>
          <wp:inline distT="0" distB="0" distL="0" distR="0" wp14:anchorId="6526BFFB" wp14:editId="11C1FFE2">
            <wp:extent cx="3061335" cy="2289810"/>
            <wp:effectExtent l="0" t="0" r="5715" b="0"/>
            <wp:docPr id="1944499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1335" cy="2289810"/>
                    </a:xfrm>
                    <a:prstGeom prst="rect">
                      <a:avLst/>
                    </a:prstGeom>
                    <a:noFill/>
                    <a:ln>
                      <a:noFill/>
                    </a:ln>
                  </pic:spPr>
                </pic:pic>
              </a:graphicData>
            </a:graphic>
          </wp:inline>
        </w:drawing>
      </w:r>
    </w:p>
    <w:tbl>
      <w:tblPr>
        <w:tblW w:w="0" w:type="auto"/>
        <w:jc w:val="center"/>
        <w:tblLook w:val="0000" w:firstRow="0" w:lastRow="0" w:firstColumn="0" w:lastColumn="0" w:noHBand="0" w:noVBand="0"/>
      </w:tblPr>
      <w:tblGrid>
        <w:gridCol w:w="4057"/>
        <w:gridCol w:w="4268"/>
      </w:tblGrid>
      <w:tr w:rsidR="00D34493" w:rsidRPr="009C4EF1" w14:paraId="4738F1F0" w14:textId="77777777" w:rsidTr="00CC4B00">
        <w:trPr>
          <w:jc w:val="center"/>
        </w:trPr>
        <w:tc>
          <w:tcPr>
            <w:tcW w:w="4057" w:type="dxa"/>
            <w:vAlign w:val="center"/>
          </w:tcPr>
          <w:p w14:paraId="37BD5E4D" w14:textId="77777777" w:rsidR="00D34493" w:rsidRPr="009C4EF1" w:rsidRDefault="00D34493" w:rsidP="00D34493">
            <w:pPr>
              <w:pStyle w:val="MDPI42tablebody"/>
              <w:ind w:firstLineChars="500" w:firstLine="1000"/>
              <w:jc w:val="both"/>
            </w:pPr>
            <w:r w:rsidRPr="009C4EF1">
              <w:t>(</w:t>
            </w:r>
            <w:r w:rsidRPr="009C4EF1">
              <w:rPr>
                <w:b/>
              </w:rPr>
              <w:t>a</w:t>
            </w:r>
            <w:r w:rsidRPr="009C4EF1">
              <w:t>)</w:t>
            </w:r>
          </w:p>
        </w:tc>
        <w:tc>
          <w:tcPr>
            <w:tcW w:w="4268" w:type="dxa"/>
          </w:tcPr>
          <w:p w14:paraId="76D79340" w14:textId="0195E8C8" w:rsidR="00D34493" w:rsidRPr="009C4EF1" w:rsidRDefault="00D34493" w:rsidP="00CC4B00">
            <w:pPr>
              <w:pStyle w:val="MDPI42tablebody"/>
            </w:pPr>
            <w:r>
              <w:rPr>
                <w:rFonts w:eastAsiaTheme="minorEastAsia" w:hint="eastAsia"/>
                <w:lang w:eastAsia="zh-CN"/>
              </w:rPr>
              <w:t xml:space="preserve">                 </w:t>
            </w:r>
            <w:r w:rsidRPr="009C4EF1">
              <w:t>(</w:t>
            </w:r>
            <w:r w:rsidRPr="009C4EF1">
              <w:rPr>
                <w:b/>
              </w:rPr>
              <w:t>b</w:t>
            </w:r>
            <w:r w:rsidRPr="009C4EF1">
              <w:t>)</w:t>
            </w:r>
          </w:p>
        </w:tc>
      </w:tr>
    </w:tbl>
    <w:p w14:paraId="493D9AF4" w14:textId="2E0B544A" w:rsidR="004D2162" w:rsidRPr="009C4EF1" w:rsidRDefault="004D2162" w:rsidP="004D2162">
      <w:pPr>
        <w:pStyle w:val="MDPI51figurecaption"/>
      </w:pPr>
      <w:r w:rsidRPr="009C4EF1">
        <w:rPr>
          <w:b/>
        </w:rPr>
        <w:t xml:space="preserve">Figure </w:t>
      </w:r>
      <w:r>
        <w:rPr>
          <w:rFonts w:eastAsiaTheme="minorEastAsia" w:hint="eastAsia"/>
          <w:b/>
          <w:lang w:eastAsia="zh-CN"/>
        </w:rPr>
        <w:t>5</w:t>
      </w:r>
      <w:r w:rsidRPr="009C4EF1">
        <w:rPr>
          <w:b/>
        </w:rPr>
        <w:t xml:space="preserve">. </w:t>
      </w:r>
      <w:r w:rsidR="000556ED" w:rsidRPr="000556ED">
        <w:t>Path for conical spiral curve</w:t>
      </w:r>
      <w:r w:rsidRPr="009C4EF1">
        <w:t>. (</w:t>
      </w:r>
      <w:r w:rsidRPr="009C4EF1">
        <w:rPr>
          <w:b/>
        </w:rPr>
        <w:t>a</w:t>
      </w:r>
      <w:r w:rsidRPr="009C4EF1">
        <w:t xml:space="preserve">) </w:t>
      </w:r>
      <w:r w:rsidR="000556ED" w:rsidRPr="000556ED">
        <w:t>Three-dimensional flight path</w:t>
      </w:r>
      <w:r w:rsidRPr="009C4EF1">
        <w:t>; (</w:t>
      </w:r>
      <w:r w:rsidRPr="009C4EF1">
        <w:rPr>
          <w:b/>
        </w:rPr>
        <w:t>b</w:t>
      </w:r>
      <w:r w:rsidRPr="009C4EF1">
        <w:t xml:space="preserve">) </w:t>
      </w:r>
      <w:r w:rsidR="000556ED" w:rsidRPr="000556ED">
        <w:t>Planar projection of flight trajectory</w:t>
      </w:r>
      <w:r w:rsidRPr="009C4EF1">
        <w:t>.</w:t>
      </w:r>
    </w:p>
    <w:p w14:paraId="38FB90CD" w14:textId="77777777" w:rsidR="000556ED" w:rsidRPr="0015432F" w:rsidRDefault="000556ED" w:rsidP="0015432F">
      <w:pPr>
        <w:pStyle w:val="MDPI31text"/>
        <w:rPr>
          <w:rFonts w:eastAsiaTheme="minorEastAsia"/>
          <w:lang w:eastAsia="zh-CN"/>
        </w:rPr>
      </w:pPr>
      <w:r w:rsidRPr="0015432F">
        <w:rPr>
          <w:rFonts w:eastAsiaTheme="minorEastAsia"/>
          <w:lang w:eastAsia="zh-CN"/>
        </w:rPr>
        <w:t xml:space="preserve">To provide a fair quantitative comparison, tracking errors are evaluated using the radial deviation </w:t>
      </w:r>
      <m:oMath>
        <m:r>
          <w:rPr>
            <w:rFonts w:ascii="Cambria Math" w:eastAsiaTheme="minorEastAsia" w:hAnsi="Cambria Math"/>
            <w:lang w:eastAsia="zh-CN"/>
          </w:rPr>
          <m:t>dr</m:t>
        </m:r>
      </m:oMath>
      <w:r w:rsidRPr="0015432F">
        <w:rPr>
          <w:rFonts w:eastAsiaTheme="minorEastAsia"/>
          <w:lang w:eastAsia="zh-CN"/>
        </w:rPr>
        <w:t xml:space="preserve"> with respect to the reference </w:t>
      </w:r>
      <w:proofErr w:type="gramStart"/>
      <w:r w:rsidRPr="0015432F">
        <w:rPr>
          <w:rFonts w:eastAsiaTheme="minorEastAsia"/>
          <w:lang w:eastAsia="zh-CN"/>
        </w:rPr>
        <w:t>trajectory</w:t>
      </w:r>
      <w:r w:rsidRPr="0015432F">
        <w:rPr>
          <w:rFonts w:eastAsiaTheme="minorEastAsia" w:hint="eastAsia"/>
          <w:lang w:eastAsia="zh-CN"/>
        </w:rPr>
        <w:t>.</w:t>
      </w:r>
      <w:r w:rsidRPr="0015432F">
        <w:rPr>
          <w:rFonts w:eastAsiaTheme="minorEastAsia"/>
          <w:lang w:eastAsia="zh-CN"/>
        </w:rPr>
        <w:t>The</w:t>
      </w:r>
      <w:proofErr w:type="gramEnd"/>
      <w:r w:rsidRPr="0015432F">
        <w:rPr>
          <w:rFonts w:eastAsiaTheme="minorEastAsia"/>
          <w:lang w:eastAsia="zh-CN"/>
        </w:rPr>
        <w:t xml:space="preserve"> initial transient segment before the aircraft converges to the spiral (progress </w:t>
      </w:r>
      <m:oMath>
        <m:r>
          <m:rPr>
            <m:sty m:val="p"/>
          </m:rPr>
          <w:rPr>
            <w:rFonts w:ascii="Cambria Math" w:eastAsiaTheme="minorEastAsia" w:hAnsi="Cambria Math"/>
            <w:lang w:eastAsia="zh-CN"/>
          </w:rPr>
          <m:t>&lt;0.33</m:t>
        </m:r>
      </m:oMath>
      <w:r w:rsidRPr="0015432F">
        <w:rPr>
          <w:rFonts w:eastAsiaTheme="minorEastAsia"/>
          <w:lang w:eastAsia="zh-CN"/>
        </w:rPr>
        <w:t xml:space="preserve">) is excluded, and all statistics are computed over the steady tracking phase (progress </w:t>
      </w:r>
      <m:oMath>
        <m:r>
          <m:rPr>
            <m:sty m:val="p"/>
          </m:rPr>
          <w:rPr>
            <w:rFonts w:ascii="Cambria Math" w:eastAsiaTheme="minorEastAsia" w:hAnsi="Cambria Math"/>
            <w:lang w:eastAsia="zh-CN"/>
          </w:rPr>
          <m:t>≥0.33</m:t>
        </m:r>
      </m:oMath>
      <w:r w:rsidRPr="0015432F">
        <w:rPr>
          <w:rFonts w:eastAsiaTheme="minorEastAsia"/>
          <w:lang w:eastAsia="zh-CN"/>
        </w:rPr>
        <w:t xml:space="preserve">). The performance metrics mean </w:t>
      </w:r>
      <m:oMath>
        <m:r>
          <m:rPr>
            <m:sty m:val="p"/>
          </m:rPr>
          <w:rPr>
            <w:rFonts w:ascii="Cambria Math" w:eastAsiaTheme="minorEastAsia" w:hAnsi="Cambria Math"/>
            <w:lang w:eastAsia="zh-CN"/>
          </w:rPr>
          <m:t>|</m:t>
        </m:r>
        <m:r>
          <w:rPr>
            <w:rFonts w:ascii="Cambria Math" w:eastAsiaTheme="minorEastAsia" w:hAnsi="Cambria Math"/>
            <w:lang w:eastAsia="zh-CN"/>
          </w:rPr>
          <m:t>dr</m:t>
        </m:r>
        <m:r>
          <m:rPr>
            <m:sty m:val="p"/>
          </m:rPr>
          <w:rPr>
            <w:rFonts w:ascii="Cambria Math" w:eastAsiaTheme="minorEastAsia" w:hAnsi="Cambria Math"/>
            <w:lang w:eastAsia="zh-CN"/>
          </w:rPr>
          <m:t>|</m:t>
        </m:r>
      </m:oMath>
      <w:r w:rsidRPr="0015432F">
        <w:rPr>
          <w:rFonts w:eastAsiaTheme="minorEastAsia"/>
          <w:lang w:eastAsia="zh-CN"/>
        </w:rPr>
        <w:t>, RMSE</w:t>
      </w:r>
      <m:oMath>
        <m:r>
          <m:rPr>
            <m:sty m:val="p"/>
          </m:rPr>
          <w:rPr>
            <w:rFonts w:ascii="Cambria Math" w:eastAsiaTheme="minorEastAsia" w:hAnsi="Cambria Math"/>
            <w:lang w:eastAsia="zh-CN"/>
          </w:rPr>
          <m:t>(</m:t>
        </m:r>
        <m:r>
          <w:rPr>
            <w:rFonts w:ascii="Cambria Math" w:eastAsiaTheme="minorEastAsia" w:hAnsi="Cambria Math"/>
            <w:lang w:eastAsia="zh-CN"/>
          </w:rPr>
          <m:t>dr</m:t>
        </m:r>
        <m:r>
          <m:rPr>
            <m:sty m:val="p"/>
          </m:rPr>
          <w:rPr>
            <w:rFonts w:ascii="Cambria Math" w:eastAsiaTheme="minorEastAsia" w:hAnsi="Cambria Math"/>
            <w:lang w:eastAsia="zh-CN"/>
          </w:rPr>
          <m:t>)</m:t>
        </m:r>
      </m:oMath>
      <w:r w:rsidRPr="0015432F">
        <w:rPr>
          <w:rFonts w:eastAsiaTheme="minorEastAsia"/>
          <w:lang w:eastAsia="zh-CN"/>
        </w:rPr>
        <w:t xml:space="preserve">, maximum </w:t>
      </w:r>
      <m:oMath>
        <m:r>
          <m:rPr>
            <m:sty m:val="p"/>
          </m:rPr>
          <w:rPr>
            <w:rFonts w:ascii="Cambria Math" w:eastAsiaTheme="minorEastAsia" w:hAnsi="Cambria Math"/>
            <w:lang w:eastAsia="zh-CN"/>
          </w:rPr>
          <m:t>|</m:t>
        </m:r>
        <m:r>
          <w:rPr>
            <w:rFonts w:ascii="Cambria Math" w:eastAsiaTheme="minorEastAsia" w:hAnsi="Cambria Math"/>
            <w:lang w:eastAsia="zh-CN"/>
          </w:rPr>
          <m:t>dr</m:t>
        </m:r>
        <m:r>
          <m:rPr>
            <m:sty m:val="p"/>
          </m:rPr>
          <w:rPr>
            <w:rFonts w:ascii="Cambria Math" w:eastAsiaTheme="minorEastAsia" w:hAnsi="Cambria Math"/>
            <w:lang w:eastAsia="zh-CN"/>
          </w:rPr>
          <m:t>|</m:t>
        </m:r>
      </m:oMath>
      <w:r w:rsidRPr="0015432F">
        <w:rPr>
          <w:rFonts w:eastAsiaTheme="minorEastAsia"/>
          <w:lang w:eastAsia="zh-CN"/>
        </w:rPr>
        <w:t xml:space="preserve">,and the percentage of samples satisfying the bound </w:t>
      </w:r>
      <m:oMath>
        <m:r>
          <m:rPr>
            <m:sty m:val="p"/>
          </m:rPr>
          <w:rPr>
            <w:rFonts w:ascii="Cambria Math" w:eastAsiaTheme="minorEastAsia" w:hAnsi="Cambria Math"/>
            <w:lang w:eastAsia="zh-CN"/>
          </w:rPr>
          <m:t>|</m:t>
        </m:r>
        <m:r>
          <w:rPr>
            <w:rFonts w:ascii="Cambria Math" w:eastAsiaTheme="minorEastAsia" w:hAnsi="Cambria Math"/>
            <w:lang w:eastAsia="zh-CN"/>
          </w:rPr>
          <m:t>dr</m:t>
        </m:r>
        <m:r>
          <m:rPr>
            <m:sty m:val="p"/>
          </m:rPr>
          <w:rPr>
            <w:rFonts w:ascii="Cambria Math" w:eastAsiaTheme="minorEastAsia" w:hAnsi="Cambria Math"/>
            <w:lang w:eastAsia="zh-CN"/>
          </w:rPr>
          <m:t>|≤5m</m:t>
        </m:r>
      </m:oMath>
      <w:r w:rsidRPr="0015432F">
        <w:rPr>
          <w:rFonts w:eastAsiaTheme="minorEastAsia"/>
          <w:lang w:eastAsia="zh-CN"/>
        </w:rPr>
        <w:t xml:space="preserve">. As summarized in Table 4, the Q-learning-based adaptive controller achieves lower mean and RMSE errors than the baseline fixed-gain controller, while also reducing the worst-case and high-percentile errors. In addition, it yields a substantially higher proportion of samples within the </w:t>
      </w:r>
      <w:r w:rsidRPr="0015432F">
        <w:rPr>
          <w:rFonts w:eastAsiaTheme="minorEastAsia" w:hint="eastAsia"/>
          <w:lang w:eastAsia="zh-CN"/>
        </w:rPr>
        <w:t xml:space="preserve">5m </w:t>
      </w:r>
      <w:r w:rsidRPr="0015432F">
        <w:rPr>
          <w:rFonts w:eastAsiaTheme="minorEastAsia"/>
          <w:lang w:eastAsia="zh-CN"/>
        </w:rPr>
        <w:t>bound, indicating more consistent tracking performance during steady spiral following.</w:t>
      </w:r>
    </w:p>
    <w:p w14:paraId="25A5F395" w14:textId="5211E3C1" w:rsidR="000556ED" w:rsidRPr="009C4EF1" w:rsidRDefault="000556ED" w:rsidP="000556ED">
      <w:pPr>
        <w:pStyle w:val="MDPI41tablecaption"/>
      </w:pPr>
      <w:r w:rsidRPr="009C4EF1">
        <w:rPr>
          <w:b/>
        </w:rPr>
        <w:t xml:space="preserve">Table </w:t>
      </w:r>
      <w:r w:rsidR="00FE25A3">
        <w:rPr>
          <w:rFonts w:eastAsiaTheme="minorEastAsia" w:hint="eastAsia"/>
          <w:b/>
          <w:lang w:eastAsia="zh-CN"/>
        </w:rPr>
        <w:t>4</w:t>
      </w:r>
      <w:r w:rsidRPr="009C4EF1">
        <w:rPr>
          <w:b/>
        </w:rPr>
        <w:t>.</w:t>
      </w:r>
      <w:r w:rsidRPr="009C4EF1">
        <w:t xml:space="preserve"> This is a table</w:t>
      </w:r>
      <w:r w:rsidRPr="000556ED">
        <w:t xml:space="preserve"> T</w:t>
      </w:r>
      <w:r>
        <w:rPr>
          <w:rFonts w:eastAsiaTheme="minorEastAsia" w:hint="eastAsia"/>
          <w:lang w:eastAsia="zh-CN"/>
        </w:rPr>
        <w:t>he performance metrics.</w:t>
      </w:r>
    </w:p>
    <w:tbl>
      <w:tblPr>
        <w:tblW w:w="8785" w:type="dxa"/>
        <w:jc w:val="right"/>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757"/>
        <w:gridCol w:w="1757"/>
        <w:gridCol w:w="1757"/>
        <w:gridCol w:w="1757"/>
        <w:gridCol w:w="1757"/>
      </w:tblGrid>
      <w:tr w:rsidR="000556ED" w:rsidRPr="009C4EF1" w14:paraId="09AA4134" w14:textId="475F736A" w:rsidTr="00831DFC">
        <w:trPr>
          <w:jc w:val="right"/>
        </w:trPr>
        <w:tc>
          <w:tcPr>
            <w:tcW w:w="1757" w:type="dxa"/>
            <w:tcBorders>
              <w:bottom w:val="single" w:sz="4" w:space="0" w:color="auto"/>
            </w:tcBorders>
          </w:tcPr>
          <w:p w14:paraId="6A7E73C4" w14:textId="7F6B8908" w:rsidR="000556ED" w:rsidRPr="00B70012" w:rsidRDefault="000556ED" w:rsidP="000556ED">
            <w:pPr>
              <w:pStyle w:val="MDPI42tablebody"/>
              <w:spacing w:line="240" w:lineRule="auto"/>
              <w:rPr>
                <w:b/>
                <w:bCs/>
                <w:snapToGrid/>
              </w:rPr>
            </w:pPr>
            <w:r w:rsidRPr="00B70012">
              <w:rPr>
                <w:b/>
                <w:bCs/>
              </w:rPr>
              <w:t>Method</w:t>
            </w:r>
          </w:p>
        </w:tc>
        <w:tc>
          <w:tcPr>
            <w:tcW w:w="1757" w:type="dxa"/>
            <w:tcBorders>
              <w:bottom w:val="single" w:sz="4" w:space="0" w:color="auto"/>
            </w:tcBorders>
          </w:tcPr>
          <w:p w14:paraId="102C21D7" w14:textId="30D80D76" w:rsidR="000556ED" w:rsidRPr="00B70012" w:rsidRDefault="000556ED" w:rsidP="000556ED">
            <w:pPr>
              <w:pStyle w:val="MDPI42tablebody"/>
              <w:spacing w:line="240" w:lineRule="auto"/>
              <w:rPr>
                <w:b/>
                <w:bCs/>
                <w:snapToGrid/>
              </w:rPr>
            </w:pPr>
            <w:r w:rsidRPr="00B70012">
              <w:rPr>
                <w:b/>
                <w:bCs/>
              </w:rPr>
              <w:t>MAE (m)</w:t>
            </w:r>
          </w:p>
        </w:tc>
        <w:tc>
          <w:tcPr>
            <w:tcW w:w="1757" w:type="dxa"/>
            <w:tcBorders>
              <w:bottom w:val="single" w:sz="4" w:space="0" w:color="auto"/>
            </w:tcBorders>
          </w:tcPr>
          <w:p w14:paraId="081ADD59" w14:textId="0BB8EDC8" w:rsidR="000556ED" w:rsidRPr="00B70012" w:rsidRDefault="000556ED" w:rsidP="000556ED">
            <w:pPr>
              <w:pStyle w:val="MDPI42tablebody"/>
              <w:spacing w:line="240" w:lineRule="auto"/>
              <w:rPr>
                <w:b/>
                <w:bCs/>
                <w:snapToGrid/>
              </w:rPr>
            </w:pPr>
            <w:r w:rsidRPr="00B70012">
              <w:rPr>
                <w:b/>
                <w:bCs/>
              </w:rPr>
              <w:t>RMSE(m)</w:t>
            </w:r>
          </w:p>
        </w:tc>
        <w:tc>
          <w:tcPr>
            <w:tcW w:w="1757" w:type="dxa"/>
            <w:tcBorders>
              <w:bottom w:val="single" w:sz="4" w:space="0" w:color="auto"/>
            </w:tcBorders>
          </w:tcPr>
          <w:p w14:paraId="3DF021A5" w14:textId="5086D684" w:rsidR="000556ED" w:rsidRPr="00B70012" w:rsidRDefault="000556ED" w:rsidP="000556ED">
            <w:pPr>
              <w:pStyle w:val="MDPI42tablebody"/>
              <w:spacing w:line="240" w:lineRule="auto"/>
              <w:rPr>
                <w:b/>
                <w:bCs/>
                <w:snapToGrid/>
              </w:rPr>
            </w:pPr>
            <w:r w:rsidRPr="00B70012">
              <w:rPr>
                <w:b/>
                <w:bCs/>
              </w:rPr>
              <w:t>Max Error (m)</w:t>
            </w:r>
          </w:p>
        </w:tc>
        <w:tc>
          <w:tcPr>
            <w:tcW w:w="1757" w:type="dxa"/>
            <w:tcBorders>
              <w:bottom w:val="single" w:sz="4" w:space="0" w:color="auto"/>
            </w:tcBorders>
          </w:tcPr>
          <w:p w14:paraId="33DB73FD" w14:textId="20BF17BA" w:rsidR="000556ED" w:rsidRPr="00B70012" w:rsidRDefault="000556ED" w:rsidP="000556ED">
            <w:pPr>
              <w:pStyle w:val="MDPI42tablebody"/>
              <w:spacing w:line="240" w:lineRule="auto"/>
              <w:rPr>
                <w:b/>
                <w:bCs/>
                <w:snapToGrid/>
              </w:rPr>
            </w:pPr>
            <w:r w:rsidRPr="00B70012">
              <w:rPr>
                <w:b/>
                <w:bCs/>
              </w:rPr>
              <w:t>|dr|≤5m (%)</w:t>
            </w:r>
          </w:p>
        </w:tc>
      </w:tr>
      <w:tr w:rsidR="00D34493" w:rsidRPr="009C4EF1" w14:paraId="1F6D7EFB" w14:textId="04FD7985" w:rsidTr="0044544D">
        <w:trPr>
          <w:jc w:val="right"/>
        </w:trPr>
        <w:tc>
          <w:tcPr>
            <w:tcW w:w="1757" w:type="dxa"/>
          </w:tcPr>
          <w:p w14:paraId="63941F43" w14:textId="2552570B" w:rsidR="00D34493" w:rsidRPr="009C4EF1" w:rsidRDefault="00D34493" w:rsidP="00D34493">
            <w:pPr>
              <w:pStyle w:val="MDPI42tablebody"/>
              <w:spacing w:line="240" w:lineRule="auto"/>
            </w:pPr>
            <w:r w:rsidRPr="00006532">
              <w:t>baseline</w:t>
            </w:r>
          </w:p>
        </w:tc>
        <w:tc>
          <w:tcPr>
            <w:tcW w:w="1757" w:type="dxa"/>
          </w:tcPr>
          <w:p w14:paraId="44803018" w14:textId="16887CCA" w:rsidR="00D34493" w:rsidRPr="009C4EF1" w:rsidRDefault="00D34493" w:rsidP="00D34493">
            <w:pPr>
              <w:pStyle w:val="MDPI42tablebody"/>
              <w:spacing w:line="240" w:lineRule="auto"/>
            </w:pPr>
            <w:r w:rsidRPr="00006532">
              <w:t>8.2177</w:t>
            </w:r>
          </w:p>
        </w:tc>
        <w:tc>
          <w:tcPr>
            <w:tcW w:w="1757" w:type="dxa"/>
          </w:tcPr>
          <w:p w14:paraId="04C1F1FF" w14:textId="53F31639" w:rsidR="00D34493" w:rsidRPr="009C4EF1" w:rsidRDefault="00D34493" w:rsidP="00D34493">
            <w:pPr>
              <w:pStyle w:val="MDPI42tablebody"/>
              <w:spacing w:line="240" w:lineRule="auto"/>
            </w:pPr>
            <w:r w:rsidRPr="00006532">
              <w:t>8.2302</w:t>
            </w:r>
          </w:p>
        </w:tc>
        <w:tc>
          <w:tcPr>
            <w:tcW w:w="1757" w:type="dxa"/>
          </w:tcPr>
          <w:p w14:paraId="166FE47A" w14:textId="2FA85D61" w:rsidR="00D34493" w:rsidRPr="009C4EF1" w:rsidRDefault="00D34493" w:rsidP="00D34493">
            <w:pPr>
              <w:pStyle w:val="MDPI42tablebody"/>
              <w:spacing w:line="240" w:lineRule="auto"/>
            </w:pPr>
            <w:r w:rsidRPr="00006532">
              <w:t>8.6266</w:t>
            </w:r>
          </w:p>
        </w:tc>
        <w:tc>
          <w:tcPr>
            <w:tcW w:w="1757" w:type="dxa"/>
          </w:tcPr>
          <w:p w14:paraId="0B2B972C" w14:textId="69130F74" w:rsidR="00D34493" w:rsidRPr="009C4EF1" w:rsidRDefault="00D34493" w:rsidP="00D34493">
            <w:pPr>
              <w:pStyle w:val="MDPI42tablebody"/>
              <w:spacing w:line="240" w:lineRule="auto"/>
            </w:pPr>
            <w:r w:rsidRPr="00006532">
              <w:t>0.0%</w:t>
            </w:r>
          </w:p>
        </w:tc>
      </w:tr>
      <w:tr w:rsidR="00D34493" w:rsidRPr="009C4EF1" w14:paraId="35B78E32" w14:textId="22531AC6" w:rsidTr="0044544D">
        <w:trPr>
          <w:jc w:val="right"/>
        </w:trPr>
        <w:tc>
          <w:tcPr>
            <w:tcW w:w="1757" w:type="dxa"/>
          </w:tcPr>
          <w:p w14:paraId="46AD37A1" w14:textId="3746EA58" w:rsidR="00D34493" w:rsidRPr="009C4EF1" w:rsidRDefault="00D34493" w:rsidP="00D34493">
            <w:pPr>
              <w:pStyle w:val="MDPI42tablebody"/>
              <w:spacing w:line="240" w:lineRule="auto"/>
            </w:pPr>
            <w:r w:rsidRPr="00006532">
              <w:t>Q-learning</w:t>
            </w:r>
          </w:p>
        </w:tc>
        <w:tc>
          <w:tcPr>
            <w:tcW w:w="1757" w:type="dxa"/>
          </w:tcPr>
          <w:p w14:paraId="7E3BEA29" w14:textId="2835F812" w:rsidR="00D34493" w:rsidRPr="009C4EF1" w:rsidRDefault="00D34493" w:rsidP="00D34493">
            <w:pPr>
              <w:pStyle w:val="MDPI42tablebody"/>
              <w:spacing w:line="240" w:lineRule="auto"/>
            </w:pPr>
            <w:r w:rsidRPr="00006532">
              <w:t>0.5454</w:t>
            </w:r>
          </w:p>
        </w:tc>
        <w:tc>
          <w:tcPr>
            <w:tcW w:w="1757" w:type="dxa"/>
          </w:tcPr>
          <w:p w14:paraId="5B931C75" w14:textId="2FEFDB33" w:rsidR="00D34493" w:rsidRPr="009C4EF1" w:rsidRDefault="00D34493" w:rsidP="00D34493">
            <w:pPr>
              <w:pStyle w:val="MDPI42tablebody"/>
              <w:spacing w:line="240" w:lineRule="auto"/>
            </w:pPr>
            <w:r w:rsidRPr="00006532">
              <w:t>0.6359</w:t>
            </w:r>
          </w:p>
        </w:tc>
        <w:tc>
          <w:tcPr>
            <w:tcW w:w="1757" w:type="dxa"/>
          </w:tcPr>
          <w:p w14:paraId="62E841C6" w14:textId="1FB8EE6C" w:rsidR="00D34493" w:rsidRPr="009C4EF1" w:rsidRDefault="00D34493" w:rsidP="00D34493">
            <w:pPr>
              <w:pStyle w:val="MDPI42tablebody"/>
              <w:spacing w:line="240" w:lineRule="auto"/>
            </w:pPr>
            <w:r w:rsidRPr="00006532">
              <w:t>1.2650</w:t>
            </w:r>
          </w:p>
        </w:tc>
        <w:tc>
          <w:tcPr>
            <w:tcW w:w="1757" w:type="dxa"/>
          </w:tcPr>
          <w:p w14:paraId="6936E2B6" w14:textId="149F763C" w:rsidR="00D34493" w:rsidRPr="009C4EF1" w:rsidRDefault="00D34493" w:rsidP="00D34493">
            <w:pPr>
              <w:pStyle w:val="MDPI42tablebody"/>
              <w:spacing w:line="240" w:lineRule="auto"/>
            </w:pPr>
            <w:r w:rsidRPr="00006532">
              <w:t>100%</w:t>
            </w:r>
          </w:p>
        </w:tc>
      </w:tr>
    </w:tbl>
    <w:p w14:paraId="2CC2F545" w14:textId="009B516B" w:rsidR="006E21EA" w:rsidRPr="00D34493" w:rsidRDefault="00D34493" w:rsidP="00D34493">
      <w:pPr>
        <w:pStyle w:val="MDPI22heading2"/>
        <w:spacing w:before="240"/>
        <w:rPr>
          <w:noProof w:val="0"/>
        </w:rPr>
      </w:pPr>
      <w:r w:rsidRPr="00D34493">
        <w:rPr>
          <w:rFonts w:hint="eastAsia"/>
          <w:noProof w:val="0"/>
        </w:rPr>
        <w:t xml:space="preserve">4.2. </w:t>
      </w:r>
      <w:r w:rsidR="00FE25A3" w:rsidRPr="00FE25A3">
        <w:rPr>
          <w:noProof w:val="0"/>
        </w:rPr>
        <w:t>Robustness and Stability under Wind Disturbance</w:t>
      </w:r>
    </w:p>
    <w:p w14:paraId="66CD22BB" w14:textId="77777777" w:rsidR="00D34493" w:rsidRPr="0015432F" w:rsidRDefault="00D34493" w:rsidP="0015432F">
      <w:pPr>
        <w:pStyle w:val="MDPI31text"/>
        <w:rPr>
          <w:rFonts w:eastAsiaTheme="minorEastAsia"/>
          <w:lang w:eastAsia="zh-CN"/>
        </w:rPr>
      </w:pPr>
      <w:r w:rsidRPr="0015432F">
        <w:rPr>
          <w:rFonts w:eastAsiaTheme="minorEastAsia"/>
          <w:lang w:eastAsia="zh-CN"/>
        </w:rPr>
        <w:t xml:space="preserve">In order to evaluate the robustness of the proposed Q-learning-based adaptive navigation control under wind disturbance, a south wind with a speed of </w:t>
      </w:r>
      <w:r w:rsidRPr="0015432F">
        <w:rPr>
          <w:rFonts w:eastAsiaTheme="minorEastAsia" w:hint="eastAsia"/>
          <w:lang w:eastAsia="zh-CN"/>
        </w:rPr>
        <w:t>5</w:t>
      </w:r>
      <w:r w:rsidRPr="0015432F">
        <w:rPr>
          <w:rFonts w:eastAsiaTheme="minorEastAsia"/>
          <w:lang w:eastAsia="zh-CN"/>
        </w:rPr>
        <w:t xml:space="preserve"> m/s is applied in the SITL simulation. Figure 6 compares the flight trajectories under three conditions: (</w:t>
      </w:r>
      <w:proofErr w:type="spellStart"/>
      <w:r w:rsidRPr="0015432F">
        <w:rPr>
          <w:rFonts w:eastAsiaTheme="minorEastAsia"/>
          <w:lang w:eastAsia="zh-CN"/>
        </w:rPr>
        <w:t>i</w:t>
      </w:r>
      <w:proofErr w:type="spellEnd"/>
      <w:r w:rsidRPr="0015432F">
        <w:rPr>
          <w:rFonts w:eastAsiaTheme="minorEastAsia"/>
          <w:lang w:eastAsia="zh-CN"/>
        </w:rPr>
        <w:t>) the baseline controller in no-wind conditions, (ii) the baseline controller under wind disturbance, and (iii) the proposed Q-learning-based adaptive controller under the same wind disturbance. The dashed curve represents the desired reference trajectory, while the solid curves correspond to the actual UAV trajectories.</w:t>
      </w:r>
    </w:p>
    <w:p w14:paraId="66BA4C47" w14:textId="565E46FC" w:rsidR="00D34493" w:rsidRPr="0015432F" w:rsidRDefault="00D34493" w:rsidP="0015432F">
      <w:pPr>
        <w:pStyle w:val="MDPI31text"/>
        <w:rPr>
          <w:rFonts w:eastAsiaTheme="minorEastAsia"/>
          <w:lang w:eastAsia="zh-CN"/>
        </w:rPr>
      </w:pPr>
      <w:r w:rsidRPr="0015432F">
        <w:rPr>
          <w:rFonts w:eastAsiaTheme="minorEastAsia"/>
          <w:lang w:eastAsia="zh-CN"/>
        </w:rPr>
        <w:t>As shown in Fig</w:t>
      </w:r>
      <w:r w:rsidR="001E12BC">
        <w:rPr>
          <w:rFonts w:eastAsiaTheme="minorEastAsia" w:hint="eastAsia"/>
          <w:lang w:eastAsia="zh-CN"/>
        </w:rPr>
        <w:t>ure</w:t>
      </w:r>
      <w:r w:rsidRPr="0015432F">
        <w:rPr>
          <w:rFonts w:eastAsiaTheme="minorEastAsia"/>
          <w:lang w:eastAsia="zh-CN"/>
        </w:rPr>
        <w:t xml:space="preserve"> 6(a)–(b), wind disturbance causes a noticeable deviation of the baseline trajectory from the desired spiral path, indicating limited disturbance rejection capability when using a fixed gain. In contrast, the Q-learning-based method maintains closer tracking to the shared reference trajectory under wind by adaptively selecting actions (increase/decrease/keep) to adjust the acceleration gain parameter K online, thereby improving trajectory-following robustness in disturbed conditions. </w:t>
      </w:r>
    </w:p>
    <w:p w14:paraId="25B8D8EF" w14:textId="00E80A95" w:rsidR="000556ED" w:rsidRDefault="00D34493" w:rsidP="00D34493">
      <w:pPr>
        <w:pStyle w:val="MDPI31text"/>
        <w:ind w:left="0" w:firstLine="0"/>
        <w:rPr>
          <w:rFonts w:eastAsiaTheme="minorEastAsia"/>
          <w:lang w:eastAsia="zh-CN"/>
        </w:rPr>
      </w:pPr>
      <w:r>
        <w:rPr>
          <w:rFonts w:hint="eastAsia"/>
          <w:noProof/>
          <w:sz w:val="15"/>
          <w:lang w:eastAsia="zh-CN"/>
        </w:rPr>
        <w:lastRenderedPageBreak/>
        <w:drawing>
          <wp:inline distT="0" distB="0" distL="0" distR="0" wp14:anchorId="75A92BFB" wp14:editId="760941C7">
            <wp:extent cx="3057525" cy="2300605"/>
            <wp:effectExtent l="0" t="0" r="9525" b="4445"/>
            <wp:docPr id="17780839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7525" cy="2300605"/>
                    </a:xfrm>
                    <a:prstGeom prst="rect">
                      <a:avLst/>
                    </a:prstGeom>
                    <a:noFill/>
                    <a:ln>
                      <a:noFill/>
                    </a:ln>
                  </pic:spPr>
                </pic:pic>
              </a:graphicData>
            </a:graphic>
          </wp:inline>
        </w:drawing>
      </w:r>
      <w:r>
        <w:rPr>
          <w:rFonts w:eastAsiaTheme="minorEastAsia" w:hint="eastAsia"/>
          <w:noProof/>
          <w:sz w:val="16"/>
          <w:lang w:eastAsia="zh-CN"/>
        </w:rPr>
        <w:t xml:space="preserve">        </w:t>
      </w:r>
      <w:r>
        <w:rPr>
          <w:noProof/>
          <w:sz w:val="16"/>
          <w:lang w:eastAsia="zh-CN"/>
        </w:rPr>
        <w:drawing>
          <wp:inline distT="0" distB="0" distL="0" distR="0" wp14:anchorId="04CB63C4" wp14:editId="09BF100D">
            <wp:extent cx="3057525" cy="2292985"/>
            <wp:effectExtent l="0" t="0" r="9525" b="0"/>
            <wp:docPr id="7241203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7525" cy="2292985"/>
                    </a:xfrm>
                    <a:prstGeom prst="rect">
                      <a:avLst/>
                    </a:prstGeom>
                    <a:noFill/>
                    <a:ln>
                      <a:noFill/>
                    </a:ln>
                  </pic:spPr>
                </pic:pic>
              </a:graphicData>
            </a:graphic>
          </wp:inline>
        </w:drawing>
      </w:r>
    </w:p>
    <w:tbl>
      <w:tblPr>
        <w:tblW w:w="0" w:type="auto"/>
        <w:jc w:val="center"/>
        <w:tblLook w:val="0000" w:firstRow="0" w:lastRow="0" w:firstColumn="0" w:lastColumn="0" w:noHBand="0" w:noVBand="0"/>
      </w:tblPr>
      <w:tblGrid>
        <w:gridCol w:w="4057"/>
        <w:gridCol w:w="4268"/>
      </w:tblGrid>
      <w:tr w:rsidR="00D34493" w:rsidRPr="009C4EF1" w14:paraId="784CDB33" w14:textId="77777777" w:rsidTr="00CC4B00">
        <w:trPr>
          <w:jc w:val="center"/>
        </w:trPr>
        <w:tc>
          <w:tcPr>
            <w:tcW w:w="4057" w:type="dxa"/>
            <w:vAlign w:val="center"/>
          </w:tcPr>
          <w:p w14:paraId="2A45329F" w14:textId="77777777" w:rsidR="00D34493" w:rsidRPr="009C4EF1" w:rsidRDefault="00D34493" w:rsidP="00D34493">
            <w:pPr>
              <w:pStyle w:val="MDPI42tablebody"/>
              <w:ind w:firstLineChars="500" w:firstLine="1000"/>
              <w:jc w:val="both"/>
            </w:pPr>
            <w:r w:rsidRPr="009C4EF1">
              <w:t>(</w:t>
            </w:r>
            <w:r w:rsidRPr="009C4EF1">
              <w:rPr>
                <w:b/>
              </w:rPr>
              <w:t>a</w:t>
            </w:r>
            <w:r w:rsidRPr="009C4EF1">
              <w:t>)</w:t>
            </w:r>
          </w:p>
        </w:tc>
        <w:tc>
          <w:tcPr>
            <w:tcW w:w="4268" w:type="dxa"/>
          </w:tcPr>
          <w:p w14:paraId="3BB3B5A9" w14:textId="540BC1BD" w:rsidR="00D34493" w:rsidRPr="009C4EF1" w:rsidRDefault="00D34493" w:rsidP="00CC4B00">
            <w:pPr>
              <w:pStyle w:val="MDPI42tablebody"/>
            </w:pPr>
            <w:r>
              <w:rPr>
                <w:rFonts w:eastAsiaTheme="minorEastAsia" w:hint="eastAsia"/>
                <w:lang w:eastAsia="zh-CN"/>
              </w:rPr>
              <w:t xml:space="preserve">                </w:t>
            </w:r>
            <w:r w:rsidRPr="009C4EF1">
              <w:t>(</w:t>
            </w:r>
            <w:r w:rsidRPr="009C4EF1">
              <w:rPr>
                <w:b/>
              </w:rPr>
              <w:t>b</w:t>
            </w:r>
            <w:r w:rsidRPr="009C4EF1">
              <w:t>)</w:t>
            </w:r>
          </w:p>
        </w:tc>
      </w:tr>
    </w:tbl>
    <w:p w14:paraId="41165073" w14:textId="579710EC" w:rsidR="00D34493" w:rsidRPr="009C4EF1" w:rsidRDefault="00D34493" w:rsidP="00D34493">
      <w:pPr>
        <w:pStyle w:val="MDPI51figurecaption"/>
      </w:pPr>
      <w:r w:rsidRPr="009C4EF1">
        <w:rPr>
          <w:b/>
        </w:rPr>
        <w:t xml:space="preserve">Figure </w:t>
      </w:r>
      <w:r>
        <w:rPr>
          <w:rFonts w:eastAsiaTheme="minorEastAsia" w:hint="eastAsia"/>
          <w:b/>
          <w:lang w:eastAsia="zh-CN"/>
        </w:rPr>
        <w:t>6</w:t>
      </w:r>
      <w:r w:rsidRPr="009C4EF1">
        <w:rPr>
          <w:b/>
        </w:rPr>
        <w:t xml:space="preserve">. </w:t>
      </w:r>
      <w:r w:rsidRPr="00D34493">
        <w:t>Path tracking for wind interfered conical spiral curve</w:t>
      </w:r>
      <w:r w:rsidRPr="009C4EF1">
        <w:t>. (</w:t>
      </w:r>
      <w:r w:rsidRPr="009C4EF1">
        <w:rPr>
          <w:b/>
        </w:rPr>
        <w:t>a</w:t>
      </w:r>
      <w:r w:rsidRPr="009C4EF1">
        <w:t xml:space="preserve">) </w:t>
      </w:r>
      <w:r w:rsidRPr="000556ED">
        <w:t>Three-dimensional flight path</w:t>
      </w:r>
      <w:r w:rsidRPr="009C4EF1">
        <w:t>; (</w:t>
      </w:r>
      <w:r w:rsidRPr="009C4EF1">
        <w:rPr>
          <w:b/>
        </w:rPr>
        <w:t>b</w:t>
      </w:r>
      <w:r w:rsidRPr="009C4EF1">
        <w:t xml:space="preserve">) </w:t>
      </w:r>
      <w:r w:rsidRPr="000556ED">
        <w:t>Planar projection of flight trajectory</w:t>
      </w:r>
      <w:r w:rsidRPr="009C4EF1">
        <w:t>.</w:t>
      </w:r>
    </w:p>
    <w:p w14:paraId="7E8AEFBC" w14:textId="77777777" w:rsidR="00D34493" w:rsidRPr="0015432F" w:rsidRDefault="00D34493" w:rsidP="0015432F">
      <w:pPr>
        <w:pStyle w:val="MDPI31text"/>
        <w:rPr>
          <w:rFonts w:eastAsiaTheme="minorEastAsia"/>
          <w:lang w:eastAsia="zh-CN"/>
        </w:rPr>
      </w:pPr>
      <w:r w:rsidRPr="0015432F">
        <w:rPr>
          <w:rFonts w:eastAsiaTheme="minorEastAsia"/>
          <w:lang w:eastAsia="zh-CN"/>
        </w:rPr>
        <w:t>Figure 7 presents the radial tracking error for three cases: baseline without wind, baseline under a 5 m/s south wind disturbance, and the proposed Q-learning-based controller under the same wind condition. To enable a consistent and rigorous steady-state comparison, the transient approach phase—defined as approximately the first loop of the conical spiral trajectory (overall flight progress &lt; 0.33)—is excluded from the statistical analysis. All metrics are exclusively computed for the subsequent steady-state tracking phase (progress from 0.33 to 1.0).</w:t>
      </w:r>
    </w:p>
    <w:p w14:paraId="331C00C6" w14:textId="77777777" w:rsidR="00D34493" w:rsidRPr="0015432F" w:rsidRDefault="00D34493" w:rsidP="0015432F">
      <w:pPr>
        <w:pStyle w:val="MDPI31text"/>
        <w:rPr>
          <w:rFonts w:eastAsiaTheme="minorEastAsia"/>
          <w:lang w:eastAsia="zh-CN"/>
        </w:rPr>
      </w:pPr>
      <w:r w:rsidRPr="0015432F">
        <w:rPr>
          <w:rFonts w:eastAsiaTheme="minorEastAsia"/>
          <w:lang w:eastAsia="zh-CN"/>
        </w:rPr>
        <w:t>During this steady-state phase, the baseline controller without wind achieves a Root Mean Square (RMS) error of 8.23 m and a Mean Absolute Error (MAE) of 8.22 m, with a maximum absolute deviation of 8.63 m. Under wind disturbance, the baseline controller shows significantly degraded tracking performance, with the RMS and MAE rising to 10.36 m and 9.58 m, respectively, and the maximum absolute error reaching 14.51 m. In stark contrast, the proposed Q-learning controller effectively mitigates the wind disturbance, drastically reducing the RMS error to 1.87 m and the MAE to 1.57 m under the same wind condition. Furthermore, it tightly limits the maximum absolute error to 3.93 m. These results clearly demonstrate the enhanced adaptability and robustness of the proposed method against complex wind-induced disturbances.</w:t>
      </w:r>
    </w:p>
    <w:p w14:paraId="19B96E14" w14:textId="36195D8C" w:rsidR="000556ED" w:rsidRPr="00D34493" w:rsidRDefault="00D34493" w:rsidP="00D34493">
      <w:pPr>
        <w:pStyle w:val="MDPI31text"/>
        <w:ind w:left="0" w:firstLine="0"/>
        <w:rPr>
          <w:rFonts w:eastAsiaTheme="minorEastAsia"/>
          <w:lang w:eastAsia="zh-CN"/>
        </w:rPr>
      </w:pPr>
      <w:r>
        <w:rPr>
          <w:noProof/>
        </w:rPr>
        <w:drawing>
          <wp:inline distT="0" distB="0" distL="0" distR="0" wp14:anchorId="10E20A04" wp14:editId="5DFA68F1">
            <wp:extent cx="3346938" cy="2007469"/>
            <wp:effectExtent l="0" t="0" r="6350" b="0"/>
            <wp:docPr id="11237207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74249" cy="2023850"/>
                    </a:xfrm>
                    <a:prstGeom prst="rect">
                      <a:avLst/>
                    </a:prstGeom>
                    <a:noFill/>
                    <a:ln>
                      <a:noFill/>
                    </a:ln>
                  </pic:spPr>
                </pic:pic>
              </a:graphicData>
            </a:graphic>
          </wp:inline>
        </w:drawing>
      </w:r>
      <w:r>
        <w:rPr>
          <w:rFonts w:eastAsiaTheme="minorEastAsia" w:hint="eastAsia"/>
          <w:noProof/>
          <w:lang w:eastAsia="zh-CN"/>
        </w:rPr>
        <w:t xml:space="preserve">       </w:t>
      </w:r>
      <w:r>
        <w:rPr>
          <w:noProof/>
          <w:lang w:eastAsia="zh-CN"/>
        </w:rPr>
        <w:drawing>
          <wp:inline distT="0" distB="0" distL="0" distR="0" wp14:anchorId="05BC2D5C" wp14:editId="042BE739">
            <wp:extent cx="2528838" cy="2022231"/>
            <wp:effectExtent l="0" t="0" r="5080" b="0"/>
            <wp:docPr id="7224978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39221" cy="2030534"/>
                    </a:xfrm>
                    <a:prstGeom prst="rect">
                      <a:avLst/>
                    </a:prstGeom>
                    <a:noFill/>
                    <a:ln>
                      <a:noFill/>
                    </a:ln>
                  </pic:spPr>
                </pic:pic>
              </a:graphicData>
            </a:graphic>
          </wp:inline>
        </w:drawing>
      </w:r>
    </w:p>
    <w:tbl>
      <w:tblPr>
        <w:tblW w:w="0" w:type="auto"/>
        <w:jc w:val="center"/>
        <w:tblLook w:val="0000" w:firstRow="0" w:lastRow="0" w:firstColumn="0" w:lastColumn="0" w:noHBand="0" w:noVBand="0"/>
      </w:tblPr>
      <w:tblGrid>
        <w:gridCol w:w="4057"/>
        <w:gridCol w:w="4268"/>
      </w:tblGrid>
      <w:tr w:rsidR="00D34493" w:rsidRPr="009C4EF1" w14:paraId="691C4268" w14:textId="77777777" w:rsidTr="00CC4B00">
        <w:trPr>
          <w:jc w:val="center"/>
        </w:trPr>
        <w:tc>
          <w:tcPr>
            <w:tcW w:w="4057" w:type="dxa"/>
            <w:vAlign w:val="center"/>
          </w:tcPr>
          <w:p w14:paraId="640CAE0E" w14:textId="77777777" w:rsidR="00D34493" w:rsidRPr="009C4EF1" w:rsidRDefault="00D34493" w:rsidP="00D34493">
            <w:pPr>
              <w:pStyle w:val="MDPI42tablebody"/>
              <w:ind w:firstLineChars="700" w:firstLine="1400"/>
              <w:jc w:val="both"/>
            </w:pPr>
            <w:r w:rsidRPr="009C4EF1">
              <w:t>(</w:t>
            </w:r>
            <w:r w:rsidRPr="009C4EF1">
              <w:rPr>
                <w:b/>
              </w:rPr>
              <w:t>a</w:t>
            </w:r>
            <w:r w:rsidRPr="009C4EF1">
              <w:t>)</w:t>
            </w:r>
          </w:p>
        </w:tc>
        <w:tc>
          <w:tcPr>
            <w:tcW w:w="4268" w:type="dxa"/>
          </w:tcPr>
          <w:p w14:paraId="557E4B51" w14:textId="40A63C0A" w:rsidR="00D34493" w:rsidRPr="009C4EF1" w:rsidRDefault="00D34493" w:rsidP="00CC4B00">
            <w:pPr>
              <w:pStyle w:val="MDPI42tablebody"/>
            </w:pPr>
            <w:r>
              <w:rPr>
                <w:rFonts w:eastAsiaTheme="minorEastAsia" w:hint="eastAsia"/>
                <w:lang w:eastAsia="zh-CN"/>
              </w:rPr>
              <w:t xml:space="preserve">                    </w:t>
            </w:r>
            <w:r w:rsidRPr="009C4EF1">
              <w:t>(</w:t>
            </w:r>
            <w:r w:rsidRPr="009C4EF1">
              <w:rPr>
                <w:b/>
              </w:rPr>
              <w:t>b</w:t>
            </w:r>
            <w:r w:rsidRPr="009C4EF1">
              <w:t>)</w:t>
            </w:r>
          </w:p>
        </w:tc>
      </w:tr>
    </w:tbl>
    <w:p w14:paraId="40E1DB7A" w14:textId="59E7591F" w:rsidR="00D34493" w:rsidRPr="009C4EF1" w:rsidRDefault="00D34493" w:rsidP="00D34493">
      <w:pPr>
        <w:pStyle w:val="MDPI51figurecaption"/>
      </w:pPr>
      <w:r w:rsidRPr="009C4EF1">
        <w:rPr>
          <w:b/>
        </w:rPr>
        <w:t xml:space="preserve">Figure </w:t>
      </w:r>
      <w:r>
        <w:rPr>
          <w:rFonts w:eastAsiaTheme="minorEastAsia" w:hint="eastAsia"/>
          <w:b/>
          <w:lang w:eastAsia="zh-CN"/>
        </w:rPr>
        <w:t>7</w:t>
      </w:r>
      <w:r w:rsidRPr="009C4EF1">
        <w:rPr>
          <w:b/>
        </w:rPr>
        <w:t xml:space="preserve">. </w:t>
      </w:r>
      <w:r w:rsidRPr="00D34493">
        <w:t>track error</w:t>
      </w:r>
      <w:r w:rsidRPr="009C4EF1">
        <w:t>. (</w:t>
      </w:r>
      <w:r w:rsidRPr="009C4EF1">
        <w:rPr>
          <w:b/>
        </w:rPr>
        <w:t>a</w:t>
      </w:r>
      <w:r w:rsidRPr="009C4EF1">
        <w:t xml:space="preserve">) </w:t>
      </w:r>
      <w:r w:rsidRPr="00D34493">
        <w:t>The complete error evolution (progress 0.0–1.0)</w:t>
      </w:r>
      <w:r w:rsidRPr="009C4EF1">
        <w:t>; (</w:t>
      </w:r>
      <w:r w:rsidRPr="009C4EF1">
        <w:rPr>
          <w:b/>
        </w:rPr>
        <w:t>b</w:t>
      </w:r>
      <w:r w:rsidRPr="009C4EF1">
        <w:t xml:space="preserve">) </w:t>
      </w:r>
      <w:r w:rsidRPr="00D34493">
        <w:t>The steady-state error comparison (flight progress 0.33–1.0)</w:t>
      </w:r>
      <w:r w:rsidRPr="009C4EF1">
        <w:t>.</w:t>
      </w:r>
    </w:p>
    <w:p w14:paraId="5F6187E5" w14:textId="77777777" w:rsidR="00D34493" w:rsidRPr="0015432F" w:rsidRDefault="00D34493" w:rsidP="0015432F">
      <w:pPr>
        <w:pStyle w:val="MDPI31text"/>
        <w:rPr>
          <w:rFonts w:eastAsiaTheme="minorEastAsia"/>
          <w:lang w:eastAsia="zh-CN"/>
        </w:rPr>
      </w:pPr>
      <w:r w:rsidRPr="0015432F">
        <w:rPr>
          <w:rFonts w:eastAsiaTheme="minorEastAsia"/>
          <w:lang w:eastAsia="zh-CN"/>
        </w:rPr>
        <w:lastRenderedPageBreak/>
        <w:t>Figure 8 presents the attitude responses (roll, pitch, and yaw) of the UAV under a 5 m/s south wind disturbance for both the baseline controller and the proposed Q-learning-based adaptive controller. To rigorously evaluate the stability of the algorithms, the initial transient phase—corresponding to approximately the first loop of the conical spiral (flight progress &lt; 0.33)—is excluded from the analysis. During the subsequent steady-state tracking phase (progress from 0.33 to 1.0), both methods maintain smooth and bounded attitude variations.</w:t>
      </w:r>
    </w:p>
    <w:p w14:paraId="3BA74012" w14:textId="77777777" w:rsidR="00D34493" w:rsidRPr="0015432F" w:rsidRDefault="00D34493" w:rsidP="0015432F">
      <w:pPr>
        <w:pStyle w:val="MDPI31text"/>
        <w:rPr>
          <w:rFonts w:eastAsiaTheme="minorEastAsia"/>
          <w:lang w:eastAsia="zh-CN"/>
        </w:rPr>
      </w:pPr>
      <w:r w:rsidRPr="0015432F">
        <w:rPr>
          <w:rFonts w:eastAsiaTheme="minorEastAsia"/>
          <w:lang w:eastAsia="zh-CN"/>
        </w:rPr>
        <w:t>Notably, the proposed Q-learning controller achieves significantly improved path-tracking precision without introducing aggressive attitude oscillations. Over this steady-state phase, the roll fluctuation level of the proposed method remains comparable to that of the baseline (standard deviation of 3.23° vs. 3.54°), and the pitch variation is similarly stable (standard deviation of 0.57° vs. 0.58°). These attitude responses indicate that the proposed reinforcement learning mechanism dynamically optimizes the control gains to effectively enhance robustness against wind disturbances, all while preserving the overall flight stability and ensuring smooth control efforts.</w:t>
      </w:r>
    </w:p>
    <w:p w14:paraId="06502545" w14:textId="2FF00E64" w:rsidR="00D34493" w:rsidRPr="00D34493" w:rsidRDefault="00D34493" w:rsidP="00D34493">
      <w:pPr>
        <w:pStyle w:val="MDPI31text"/>
        <w:ind w:left="0" w:firstLine="0"/>
        <w:rPr>
          <w:rFonts w:eastAsiaTheme="minorEastAsia"/>
          <w:lang w:eastAsia="zh-CN"/>
        </w:rPr>
      </w:pPr>
      <w:r>
        <w:rPr>
          <w:rFonts w:hint="eastAsia"/>
          <w:noProof/>
          <w:lang w:eastAsia="zh-CN"/>
        </w:rPr>
        <w:drawing>
          <wp:inline distT="0" distB="0" distL="0" distR="0" wp14:anchorId="4445D0CE" wp14:editId="45684335">
            <wp:extent cx="3061970" cy="1840865"/>
            <wp:effectExtent l="0" t="0" r="5080" b="6985"/>
            <wp:docPr id="4875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61970" cy="1840865"/>
                    </a:xfrm>
                    <a:prstGeom prst="rect">
                      <a:avLst/>
                    </a:prstGeom>
                    <a:noFill/>
                    <a:ln>
                      <a:noFill/>
                    </a:ln>
                  </pic:spPr>
                </pic:pic>
              </a:graphicData>
            </a:graphic>
          </wp:inline>
        </w:drawing>
      </w:r>
      <w:r>
        <w:rPr>
          <w:noProof/>
        </w:rPr>
        <w:drawing>
          <wp:inline distT="0" distB="0" distL="0" distR="0" wp14:anchorId="2764E3A1" wp14:editId="647D4E09">
            <wp:extent cx="3063240" cy="1837690"/>
            <wp:effectExtent l="0" t="0" r="3810" b="0"/>
            <wp:docPr id="3252375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3240" cy="1837690"/>
                    </a:xfrm>
                    <a:prstGeom prst="rect">
                      <a:avLst/>
                    </a:prstGeom>
                    <a:noFill/>
                    <a:ln>
                      <a:noFill/>
                    </a:ln>
                  </pic:spPr>
                </pic:pic>
              </a:graphicData>
            </a:graphic>
          </wp:inline>
        </w:drawing>
      </w:r>
    </w:p>
    <w:p w14:paraId="5ABA01CC" w14:textId="11561F7D" w:rsidR="00D34493" w:rsidRPr="009C4EF1" w:rsidRDefault="00D34493" w:rsidP="00D34493">
      <w:pPr>
        <w:pStyle w:val="MDPI51figurecaption"/>
      </w:pPr>
      <w:r w:rsidRPr="009C4EF1">
        <w:rPr>
          <w:b/>
        </w:rPr>
        <w:t xml:space="preserve">Figure </w:t>
      </w:r>
      <w:r>
        <w:rPr>
          <w:rFonts w:eastAsiaTheme="minorEastAsia" w:hint="eastAsia"/>
          <w:b/>
          <w:lang w:eastAsia="zh-CN"/>
        </w:rPr>
        <w:t>8</w:t>
      </w:r>
      <w:r w:rsidRPr="009C4EF1">
        <w:rPr>
          <w:b/>
        </w:rPr>
        <w:t xml:space="preserve">. </w:t>
      </w:r>
      <w:r w:rsidRPr="00D34493">
        <w:t>Attitude responses (roll, pitch, and yaw) of the UAV under a 5 m/s wind disturbance</w:t>
      </w:r>
      <w:r w:rsidRPr="009C4EF1">
        <w:t>. (</w:t>
      </w:r>
      <w:r w:rsidRPr="009C4EF1">
        <w:rPr>
          <w:b/>
        </w:rPr>
        <w:t>a</w:t>
      </w:r>
      <w:r w:rsidRPr="009C4EF1">
        <w:t xml:space="preserve">) </w:t>
      </w:r>
      <w:r w:rsidRPr="00D34493">
        <w:t>Complete attitude evolution over the entire flight (progress 0.0–1.0)</w:t>
      </w:r>
      <w:r w:rsidRPr="009C4EF1">
        <w:t>; (</w:t>
      </w:r>
      <w:r w:rsidRPr="009C4EF1">
        <w:rPr>
          <w:b/>
        </w:rPr>
        <w:t>b</w:t>
      </w:r>
      <w:r w:rsidRPr="009C4EF1">
        <w:t xml:space="preserve">) </w:t>
      </w:r>
      <w:r w:rsidRPr="00D34493">
        <w:t>Steady-state attitude comparison (progress 0.33–1.0)</w:t>
      </w:r>
      <w:r w:rsidRPr="009C4EF1">
        <w:t>.</w:t>
      </w:r>
    </w:p>
    <w:p w14:paraId="3DBDC5C8" w14:textId="76355953" w:rsidR="00D34493" w:rsidRPr="00FD75AB" w:rsidRDefault="00D34493" w:rsidP="00FD75AB">
      <w:pPr>
        <w:pStyle w:val="MDPI22heading2"/>
        <w:spacing w:before="240"/>
        <w:rPr>
          <w:noProof w:val="0"/>
        </w:rPr>
      </w:pPr>
      <w:r w:rsidRPr="00FD75AB">
        <w:rPr>
          <w:rFonts w:hint="eastAsia"/>
          <w:noProof w:val="0"/>
        </w:rPr>
        <w:t xml:space="preserve">4.3. </w:t>
      </w:r>
      <w:r w:rsidR="00FE25A3" w:rsidRPr="00FD75AB">
        <w:rPr>
          <w:noProof w:val="0"/>
        </w:rPr>
        <w:t>Multi-Start Robustness under Different Entry Angles</w:t>
      </w:r>
    </w:p>
    <w:p w14:paraId="0BD7AE2B" w14:textId="77777777" w:rsidR="00D34493" w:rsidRPr="0015432F" w:rsidRDefault="00D34493" w:rsidP="0015432F">
      <w:pPr>
        <w:pStyle w:val="MDPI31text"/>
        <w:rPr>
          <w:rFonts w:eastAsiaTheme="minorEastAsia"/>
          <w:lang w:eastAsia="zh-CN"/>
        </w:rPr>
      </w:pPr>
      <w:r w:rsidRPr="0015432F">
        <w:rPr>
          <w:rFonts w:eastAsiaTheme="minorEastAsia"/>
          <w:lang w:eastAsia="zh-CN"/>
        </w:rPr>
        <w:t>To systematically evaluate the all-directional robustness of the proposed controller, comprehensive repeated trials were conducted. The UAV was initialized from 10 uniformly distributed entry angles (from 0° to 324° with a 36° interval) under both ideal no-wind and a constant 5 m/s wind condition. To ensure a rigorous and consistent assessment, the tracking Root Mean Square Error (RMSE) for each trial was calculated exclusively over the steady-state phase (flight progress 0.33 to 1.0) and statistically analyzed.</w:t>
      </w:r>
    </w:p>
    <w:p w14:paraId="6C417026" w14:textId="77777777" w:rsidR="00D34493" w:rsidRPr="0015432F" w:rsidRDefault="00D34493" w:rsidP="0015432F">
      <w:pPr>
        <w:pStyle w:val="MDPI31text"/>
        <w:rPr>
          <w:rFonts w:eastAsiaTheme="minorEastAsia"/>
          <w:lang w:eastAsia="zh-CN"/>
        </w:rPr>
      </w:pPr>
      <w:r w:rsidRPr="0015432F">
        <w:rPr>
          <w:rFonts w:eastAsiaTheme="minorEastAsia"/>
          <w:lang w:eastAsia="zh-CN"/>
        </w:rPr>
        <w:t>As illustrated by the radar chart in Fig. 9, the statistical results demonstrate the overwhelming superiority of the proposed method. Under the 5 m/s wind disturbance, the baseline controller suffers from severe steady-state tracking deviations, yielding a high mean RMSE of 10.37 m across the entry angles (with a standard deviation of 0.06 m). The large radius of its corresponding curve in Fig. 9 highlights its inability to perfectly trace the 3D conical spiral under wind. In stark contrast, the proposed Q-learning adaptive controller effectively mitigates the wind disturbance, achieving a drastically lower mean RMSE of 1.86 m—a remarkable 82% reduction compared to the baseline. Furthermore, its standard deviation across all 10 entry angles remains at a mere 0.18 m, forming a much tighter and highly concentrated circular trajectory near the center of the radar chart.</w:t>
      </w:r>
    </w:p>
    <w:p w14:paraId="25785B6A" w14:textId="77777777" w:rsidR="00D34493" w:rsidRPr="0015432F" w:rsidRDefault="00D34493" w:rsidP="0015432F">
      <w:pPr>
        <w:pStyle w:val="MDPI31text"/>
        <w:rPr>
          <w:rFonts w:eastAsiaTheme="minorEastAsia"/>
          <w:lang w:eastAsia="zh-CN"/>
        </w:rPr>
      </w:pPr>
      <w:r w:rsidRPr="0015432F">
        <w:rPr>
          <w:rFonts w:eastAsiaTheme="minorEastAsia"/>
          <w:lang w:eastAsia="zh-CN"/>
        </w:rPr>
        <w:t xml:space="preserve">It is also worth noting that even under ideal no-wind conditions, the Q-learning controller significantly outperforms the baseline, reducing the mean RMSE from 8.21 m to an outstanding 0.64 m. This visual and statistical evidence firmly verifies that the proposed controller is highly insensitive to initial entry conditions and external wind directions. </w:t>
      </w:r>
      <w:r w:rsidRPr="0015432F">
        <w:rPr>
          <w:rFonts w:eastAsiaTheme="minorEastAsia"/>
          <w:lang w:eastAsia="zh-CN"/>
        </w:rPr>
        <w:lastRenderedPageBreak/>
        <w:t>These multi-start evaluations convincingly prove that the dynamically adjusted control gains afford the UAV true omnidirectional robustness, ensuring consistent, high-precision tracking capabilities in complex environments.</w:t>
      </w:r>
    </w:p>
    <w:p w14:paraId="4BABFAB5" w14:textId="39C63B02" w:rsidR="00D34493" w:rsidRPr="00D34493" w:rsidRDefault="00D34493" w:rsidP="006B6E2E">
      <w:pPr>
        <w:pStyle w:val="MDPI31text"/>
        <w:ind w:firstLine="0"/>
        <w:rPr>
          <w:rFonts w:eastAsiaTheme="minorEastAsia"/>
          <w:lang w:eastAsia="zh-CN"/>
        </w:rPr>
      </w:pPr>
      <w:r>
        <w:rPr>
          <w:rFonts w:hint="eastAsia"/>
          <w:noProof/>
        </w:rPr>
        <w:drawing>
          <wp:inline distT="0" distB="0" distL="0" distR="0" wp14:anchorId="04D29951" wp14:editId="1E5066E2">
            <wp:extent cx="3061970" cy="2424430"/>
            <wp:effectExtent l="0" t="0" r="5080" b="0"/>
            <wp:docPr id="9700534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61970" cy="2424430"/>
                    </a:xfrm>
                    <a:prstGeom prst="rect">
                      <a:avLst/>
                    </a:prstGeom>
                    <a:noFill/>
                    <a:ln>
                      <a:noFill/>
                    </a:ln>
                  </pic:spPr>
                </pic:pic>
              </a:graphicData>
            </a:graphic>
          </wp:inline>
        </w:drawing>
      </w:r>
    </w:p>
    <w:p w14:paraId="245FB416" w14:textId="486A4389" w:rsidR="00D34493" w:rsidRPr="006E21EA" w:rsidRDefault="00D34493" w:rsidP="00D34493">
      <w:pPr>
        <w:pStyle w:val="MDPI51figurecaption"/>
        <w:rPr>
          <w:rFonts w:eastAsiaTheme="minorEastAsia"/>
          <w:lang w:eastAsia="zh-CN"/>
        </w:rPr>
      </w:pPr>
      <w:r w:rsidRPr="009C4EF1">
        <w:rPr>
          <w:b/>
        </w:rPr>
        <w:t xml:space="preserve">Figure </w:t>
      </w:r>
      <w:r>
        <w:rPr>
          <w:rFonts w:eastAsiaTheme="minorEastAsia" w:hint="eastAsia"/>
          <w:b/>
          <w:lang w:eastAsia="zh-CN"/>
        </w:rPr>
        <w:t>9</w:t>
      </w:r>
      <w:r w:rsidRPr="009C4EF1">
        <w:rPr>
          <w:b/>
        </w:rPr>
        <w:t xml:space="preserve">. </w:t>
      </w:r>
      <w:r w:rsidRPr="00D34493">
        <w:t>Steady-state tracking RMSE across different entry angles and wind conditions</w:t>
      </w:r>
      <w:r>
        <w:rPr>
          <w:rFonts w:eastAsiaTheme="minorEastAsia" w:hint="eastAsia"/>
          <w:lang w:eastAsia="zh-CN"/>
        </w:rPr>
        <w:t>.</w:t>
      </w:r>
    </w:p>
    <w:p w14:paraId="60ED14C4" w14:textId="68A2BAE4" w:rsidR="001F0D7E" w:rsidRPr="009C4EF1" w:rsidRDefault="00804C63" w:rsidP="001A7C4C">
      <w:pPr>
        <w:pStyle w:val="MDPI21heading1"/>
      </w:pPr>
      <w:r>
        <w:rPr>
          <w:rFonts w:eastAsiaTheme="minorEastAsia" w:hint="eastAsia"/>
          <w:lang w:eastAsia="zh-CN"/>
        </w:rPr>
        <w:t>5</w:t>
      </w:r>
      <w:r w:rsidR="001F0D7E" w:rsidRPr="009C4EF1">
        <w:t>. Discussion</w:t>
      </w:r>
    </w:p>
    <w:p w14:paraId="138E9B05" w14:textId="77777777" w:rsidR="007C16C3" w:rsidRPr="007C16C3" w:rsidRDefault="007C16C3" w:rsidP="007C16C3">
      <w:pPr>
        <w:pStyle w:val="MDPI31text"/>
        <w:rPr>
          <w:rFonts w:eastAsiaTheme="minorEastAsia"/>
          <w:lang w:eastAsia="zh-CN"/>
        </w:rPr>
      </w:pPr>
      <w:r w:rsidRPr="007C16C3">
        <w:rPr>
          <w:rFonts w:eastAsiaTheme="minorEastAsia"/>
          <w:lang w:eastAsia="zh-CN"/>
        </w:rPr>
        <w:t>The results confirm that the proposed Q-learning-based adaptive control strategy can substantially improve the trajectory-tracking performance of fixed-wing UAVs in conical spiral mapping missions. Compared with the baseline fixed-gain controller, the proposed method significantly reduces the steady-state tracking error under both no-wind and wind-disturbance conditions. In the no-wind case, the MAE and RMSE decrease from 8.22 m and 8.23 m to 0.55 m and 0.64 m, respectively. Under a 5 m/s wind disturbance, they decrease from 9.58 m and 10.36 m to 1.57 m and 1.87 m, respectively. These results indicate that the learned gain-adjustment mechanism can effectively improve both tracking accuracy and disturbance rejection.</w:t>
      </w:r>
    </w:p>
    <w:p w14:paraId="3545B680" w14:textId="77777777" w:rsidR="007C16C3" w:rsidRPr="007C16C3" w:rsidRDefault="007C16C3" w:rsidP="007C16C3">
      <w:pPr>
        <w:pStyle w:val="MDPI31text"/>
        <w:rPr>
          <w:rFonts w:eastAsiaTheme="minorEastAsia"/>
          <w:lang w:eastAsia="zh-CN"/>
        </w:rPr>
      </w:pPr>
      <w:r w:rsidRPr="007C16C3">
        <w:rPr>
          <w:rFonts w:eastAsiaTheme="minorEastAsia"/>
          <w:lang w:eastAsia="zh-CN"/>
        </w:rPr>
        <w:t>A further important finding is that the performance improvement is achieved without introducing obvious attitude instability. The roll and pitch responses of the proposed controller remain smooth and bounded during the steady-state phase, and their fluctuation levels are comparable to those of the baseline controller under wind disturbance. This suggests that the proposed reinforcement-learning mechanism improves path-following precision while preserving overall flight stability, which is important for practical UAV mapping tasks.</w:t>
      </w:r>
    </w:p>
    <w:p w14:paraId="47D0B9C6" w14:textId="77777777" w:rsidR="007C16C3" w:rsidRPr="007C16C3" w:rsidRDefault="007C16C3" w:rsidP="007C16C3">
      <w:pPr>
        <w:pStyle w:val="MDPI31text"/>
        <w:rPr>
          <w:rFonts w:eastAsiaTheme="minorEastAsia"/>
          <w:lang w:eastAsia="zh-CN"/>
        </w:rPr>
      </w:pPr>
      <w:r w:rsidRPr="007C16C3">
        <w:rPr>
          <w:rFonts w:eastAsiaTheme="minorEastAsia"/>
          <w:lang w:eastAsia="zh-CN"/>
        </w:rPr>
        <w:t>The multi-start evaluation also shows that the proposed method is less sensitive to entry angle and external wind conditions. Across 10 different entry angles, the controller maintains consistently low steady-state RMSE values, while the baseline controller exhibits much larger deviations, especially in wind-disturbed cases. This robustness is beneficial for high-precision mapping of expressway service areas, where terrain variation and environmental disturbance may significantly affect flight quality and image consistency.</w:t>
      </w:r>
    </w:p>
    <w:p w14:paraId="17E7B3DA" w14:textId="4D607743" w:rsidR="007C16C3" w:rsidRPr="007C16C3" w:rsidRDefault="007C16C3" w:rsidP="007C16C3">
      <w:pPr>
        <w:pStyle w:val="MDPI31text"/>
        <w:rPr>
          <w:rFonts w:eastAsiaTheme="minorEastAsia"/>
          <w:lang w:eastAsia="zh-CN"/>
        </w:rPr>
      </w:pPr>
      <w:r w:rsidRPr="007C16C3">
        <w:rPr>
          <w:rFonts w:eastAsiaTheme="minorEastAsia"/>
          <w:lang w:eastAsia="zh-CN"/>
        </w:rPr>
        <w:t xml:space="preserve">Nevertheless, this study still has some limitations. The current validation is based on </w:t>
      </w:r>
      <w:proofErr w:type="spellStart"/>
      <w:r w:rsidRPr="007C16C3">
        <w:rPr>
          <w:rFonts w:eastAsiaTheme="minorEastAsia"/>
          <w:lang w:eastAsia="zh-CN"/>
        </w:rPr>
        <w:t>ArduPilot</w:t>
      </w:r>
      <w:proofErr w:type="spellEnd"/>
      <w:r w:rsidRPr="007C16C3">
        <w:rPr>
          <w:rFonts w:eastAsiaTheme="minorEastAsia"/>
          <w:lang w:eastAsia="zh-CN"/>
        </w:rPr>
        <w:t xml:space="preserve"> SITL simulation, and real-flight experiments are still needed to further verify the method under practical operating conditions. In addition, the present Q-learning design uses a discrete state-action space, which is efficient and easy to implement, but may limit adaptability in more complex scenarios. Future work will therefore focus on real-world flight tests, more complex disturbance conditions, and the integration of flight-control performance with direct mapping-quality evaluation.</w:t>
      </w:r>
    </w:p>
    <w:p w14:paraId="50A64869" w14:textId="4AA49EE2" w:rsidR="001F0D7E" w:rsidRPr="009C4EF1" w:rsidRDefault="00804C63" w:rsidP="001A7C4C">
      <w:pPr>
        <w:pStyle w:val="MDPI21heading1"/>
      </w:pPr>
      <w:r>
        <w:rPr>
          <w:rFonts w:eastAsiaTheme="minorEastAsia" w:hint="eastAsia"/>
          <w:lang w:eastAsia="zh-CN"/>
        </w:rPr>
        <w:t>6</w:t>
      </w:r>
      <w:r w:rsidR="001F0D7E" w:rsidRPr="009C4EF1">
        <w:t>. Conclusions</w:t>
      </w:r>
    </w:p>
    <w:p w14:paraId="70A8E376" w14:textId="77777777" w:rsidR="000451A1" w:rsidRPr="000451A1" w:rsidRDefault="000451A1" w:rsidP="000451A1">
      <w:pPr>
        <w:pStyle w:val="MDPI31text"/>
        <w:rPr>
          <w:rFonts w:eastAsiaTheme="minorEastAsia"/>
          <w:lang w:eastAsia="zh-CN"/>
        </w:rPr>
      </w:pPr>
      <w:r w:rsidRPr="000451A1">
        <w:rPr>
          <w:rFonts w:eastAsiaTheme="minorEastAsia"/>
          <w:lang w:eastAsia="zh-CN"/>
        </w:rPr>
        <w:lastRenderedPageBreak/>
        <w:t>This paper introduces a novel Q-learning-based adaptive control method for UAVs, designed to enhance high-precision mapping of expressway service areas in challenging terrains. Our approach integrates Q-learning with three-dimensional con-</w:t>
      </w:r>
      <w:proofErr w:type="spellStart"/>
      <w:r w:rsidRPr="000451A1">
        <w:rPr>
          <w:rFonts w:eastAsiaTheme="minorEastAsia"/>
          <w:lang w:eastAsia="zh-CN"/>
        </w:rPr>
        <w:t>ical</w:t>
      </w:r>
      <w:proofErr w:type="spellEnd"/>
      <w:r w:rsidRPr="000451A1">
        <w:rPr>
          <w:rFonts w:eastAsiaTheme="minorEastAsia"/>
          <w:lang w:eastAsia="zh-CN"/>
        </w:rPr>
        <w:t xml:space="preserve"> spiral navigation, addressing the unique challenges of complex environments, particularly mountainous regions with significant topographic </w:t>
      </w:r>
      <w:proofErr w:type="spellStart"/>
      <w:proofErr w:type="gramStart"/>
      <w:r w:rsidRPr="000451A1">
        <w:rPr>
          <w:rFonts w:eastAsiaTheme="minorEastAsia"/>
          <w:lang w:eastAsia="zh-CN"/>
        </w:rPr>
        <w:t>variation.The</w:t>
      </w:r>
      <w:proofErr w:type="spellEnd"/>
      <w:proofErr w:type="gramEnd"/>
      <w:r w:rsidRPr="000451A1">
        <w:rPr>
          <w:rFonts w:eastAsiaTheme="minorEastAsia"/>
          <w:lang w:eastAsia="zh-CN"/>
        </w:rPr>
        <w:t xml:space="preserve"> method comprises two phases: offline training and online application. The offline phase </w:t>
      </w:r>
      <w:proofErr w:type="spellStart"/>
      <w:r w:rsidRPr="000451A1">
        <w:rPr>
          <w:rFonts w:eastAsiaTheme="minorEastAsia"/>
          <w:lang w:eastAsia="zh-CN"/>
        </w:rPr>
        <w:t>gener-ates</w:t>
      </w:r>
      <w:proofErr w:type="spellEnd"/>
      <w:r w:rsidRPr="000451A1">
        <w:rPr>
          <w:rFonts w:eastAsiaTheme="minorEastAsia"/>
          <w:lang w:eastAsia="zh-CN"/>
        </w:rPr>
        <w:t xml:space="preserve"> Q-tables using trajectory error information and acceleration gain coefficients. The online phase utilizes these Q-tables to determine optimal action values based on re-al-time flight states, enabling dynamic UAV acceleration </w:t>
      </w:r>
      <w:proofErr w:type="spellStart"/>
      <w:proofErr w:type="gramStart"/>
      <w:r w:rsidRPr="000451A1">
        <w:rPr>
          <w:rFonts w:eastAsiaTheme="minorEastAsia"/>
          <w:lang w:eastAsia="zh-CN"/>
        </w:rPr>
        <w:t>adjustments.SITL</w:t>
      </w:r>
      <w:proofErr w:type="spellEnd"/>
      <w:proofErr w:type="gramEnd"/>
      <w:r w:rsidRPr="000451A1">
        <w:rPr>
          <w:rFonts w:eastAsiaTheme="minorEastAsia"/>
          <w:lang w:eastAsia="zh-CN"/>
        </w:rPr>
        <w:t xml:space="preserve"> simulation flights conducted in </w:t>
      </w:r>
      <w:proofErr w:type="spellStart"/>
      <w:r w:rsidRPr="000451A1">
        <w:rPr>
          <w:rFonts w:eastAsiaTheme="minorEastAsia"/>
          <w:lang w:eastAsia="zh-CN"/>
        </w:rPr>
        <w:t>Ardupilot</w:t>
      </w:r>
      <w:proofErr w:type="spellEnd"/>
      <w:r w:rsidRPr="000451A1">
        <w:rPr>
          <w:rFonts w:eastAsiaTheme="minorEastAsia"/>
          <w:lang w:eastAsia="zh-CN"/>
        </w:rPr>
        <w:t xml:space="preserve"> demonstrate the method's efficacy, especially in </w:t>
      </w:r>
      <w:proofErr w:type="spellStart"/>
      <w:r w:rsidRPr="000451A1">
        <w:rPr>
          <w:rFonts w:eastAsiaTheme="minorEastAsia"/>
          <w:lang w:eastAsia="zh-CN"/>
        </w:rPr>
        <w:t>sce-narios</w:t>
      </w:r>
      <w:proofErr w:type="spellEnd"/>
      <w:r w:rsidRPr="000451A1">
        <w:rPr>
          <w:rFonts w:eastAsiaTheme="minorEastAsia"/>
          <w:lang w:eastAsia="zh-CN"/>
        </w:rPr>
        <w:t xml:space="preserve"> involving external disturbances like wind. Compared to traditional spatial navigation algorithms, our approach exhibits superior adaptability and improved UAV tracking accuracy. These improvements are crucial for maintaining consistent al-</w:t>
      </w:r>
      <w:proofErr w:type="spellStart"/>
      <w:r w:rsidRPr="000451A1">
        <w:rPr>
          <w:rFonts w:eastAsiaTheme="minorEastAsia"/>
          <w:lang w:eastAsia="zh-CN"/>
        </w:rPr>
        <w:t>titude</w:t>
      </w:r>
      <w:proofErr w:type="spellEnd"/>
      <w:r w:rsidRPr="000451A1">
        <w:rPr>
          <w:rFonts w:eastAsiaTheme="minorEastAsia"/>
          <w:lang w:eastAsia="zh-CN"/>
        </w:rPr>
        <w:t xml:space="preserve"> relative to the terrain, minimizing elevation differences between captured im-age pixels, and enhancing the quality of resulting high-precision maps.</w:t>
      </w:r>
    </w:p>
    <w:p w14:paraId="1A2B2C5E" w14:textId="77777777" w:rsidR="000451A1" w:rsidRPr="000451A1" w:rsidRDefault="000451A1" w:rsidP="000451A1">
      <w:pPr>
        <w:pStyle w:val="MDPI31text"/>
        <w:rPr>
          <w:rFonts w:eastAsiaTheme="minorEastAsia"/>
          <w:lang w:eastAsia="zh-CN"/>
        </w:rPr>
      </w:pPr>
      <w:r w:rsidRPr="000451A1">
        <w:rPr>
          <w:rFonts w:eastAsiaTheme="minorEastAsia"/>
          <w:lang w:eastAsia="zh-CN"/>
        </w:rPr>
        <w:t xml:space="preserve">By enabling more precise navigation along three-dimensional curved trajectories, our method contributes to creating accurate, high-resolution maps of expressway ser-vice areas. These enhanced maps will support the safe operation of autonomous </w:t>
      </w:r>
      <w:proofErr w:type="spellStart"/>
      <w:r w:rsidRPr="000451A1">
        <w:rPr>
          <w:rFonts w:eastAsiaTheme="minorEastAsia"/>
          <w:lang w:eastAsia="zh-CN"/>
        </w:rPr>
        <w:t>vehi-cles</w:t>
      </w:r>
      <w:proofErr w:type="spellEnd"/>
      <w:r w:rsidRPr="000451A1">
        <w:rPr>
          <w:rFonts w:eastAsiaTheme="minorEastAsia"/>
          <w:lang w:eastAsia="zh-CN"/>
        </w:rPr>
        <w:t xml:space="preserve"> and automated services, ultimately improving user experience and safety on ex-</w:t>
      </w:r>
      <w:proofErr w:type="spellStart"/>
      <w:r w:rsidRPr="000451A1">
        <w:rPr>
          <w:rFonts w:eastAsiaTheme="minorEastAsia"/>
          <w:lang w:eastAsia="zh-CN"/>
        </w:rPr>
        <w:t>pressways</w:t>
      </w:r>
      <w:proofErr w:type="spellEnd"/>
      <w:r w:rsidRPr="000451A1">
        <w:rPr>
          <w:rFonts w:eastAsiaTheme="minorEastAsia"/>
          <w:lang w:eastAsia="zh-CN"/>
        </w:rPr>
        <w:t>.</w:t>
      </w:r>
    </w:p>
    <w:p w14:paraId="338BB0B4" w14:textId="0551C76D" w:rsidR="000451A1" w:rsidRDefault="000451A1" w:rsidP="000451A1">
      <w:pPr>
        <w:pStyle w:val="MDPI31text"/>
        <w:rPr>
          <w:rFonts w:eastAsiaTheme="minorEastAsia"/>
          <w:lang w:eastAsia="zh-CN"/>
        </w:rPr>
      </w:pPr>
      <w:r w:rsidRPr="000451A1">
        <w:rPr>
          <w:rFonts w:eastAsiaTheme="minorEastAsia"/>
          <w:lang w:eastAsia="zh-CN"/>
        </w:rPr>
        <w:t>This research not only advances current mapping capabilities but also lays the groundwork for future innovations in autonomous systems and smart infrastructure management in transportation networks, addressing the growing complexities of ex-</w:t>
      </w:r>
      <w:proofErr w:type="spellStart"/>
      <w:r w:rsidRPr="000451A1">
        <w:rPr>
          <w:rFonts w:eastAsiaTheme="minorEastAsia"/>
          <w:lang w:eastAsia="zh-CN"/>
        </w:rPr>
        <w:t>pressway</w:t>
      </w:r>
      <w:proofErr w:type="spellEnd"/>
      <w:r w:rsidRPr="000451A1">
        <w:rPr>
          <w:rFonts w:eastAsiaTheme="minorEastAsia"/>
          <w:lang w:eastAsia="zh-CN"/>
        </w:rPr>
        <w:t xml:space="preserve"> service areas in the era of autonomous driving.  </w:t>
      </w:r>
    </w:p>
    <w:p w14:paraId="4473FC12" w14:textId="6DA21644" w:rsidR="00804C63" w:rsidRDefault="00804C63" w:rsidP="00804C63">
      <w:pPr>
        <w:pStyle w:val="MDPI21heading1"/>
        <w:rPr>
          <w:rFonts w:eastAsiaTheme="minorEastAsia"/>
          <w:lang w:eastAsia="zh-CN"/>
        </w:rPr>
      </w:pPr>
      <w:r>
        <w:rPr>
          <w:rFonts w:eastAsiaTheme="minorEastAsia" w:hint="eastAsia"/>
          <w:lang w:eastAsia="zh-CN"/>
        </w:rPr>
        <w:t xml:space="preserve">7. </w:t>
      </w:r>
      <w:r w:rsidRPr="00B70012">
        <w:rPr>
          <w:rFonts w:eastAsiaTheme="minorEastAsia"/>
          <w:lang w:eastAsia="zh-CN"/>
        </w:rPr>
        <w:t>Nomenclature</w:t>
      </w:r>
    </w:p>
    <w:p w14:paraId="309A2A4A" w14:textId="76A973AD" w:rsidR="00804C63" w:rsidRPr="009C4EF1" w:rsidRDefault="00804C63" w:rsidP="00804C63">
      <w:pPr>
        <w:pStyle w:val="MDPI41tablecaption"/>
      </w:pPr>
      <w:r w:rsidRPr="009C4EF1">
        <w:rPr>
          <w:b/>
        </w:rPr>
        <w:t xml:space="preserve">Table </w:t>
      </w:r>
      <w:r w:rsidR="001E12BC">
        <w:rPr>
          <w:rFonts w:eastAsiaTheme="minorEastAsia" w:hint="eastAsia"/>
          <w:b/>
          <w:lang w:eastAsia="zh-CN"/>
        </w:rPr>
        <w:t>5</w:t>
      </w:r>
      <w:r w:rsidRPr="009C4EF1">
        <w:rPr>
          <w:b/>
        </w:rPr>
        <w:t>.</w:t>
      </w:r>
      <w:r w:rsidRPr="009C4EF1">
        <w:t xml:space="preserve"> </w:t>
      </w:r>
      <w:r w:rsidRPr="00B70012">
        <w:t>T</w:t>
      </w:r>
      <w:r>
        <w:rPr>
          <w:rFonts w:eastAsiaTheme="minorEastAsia" w:hint="eastAsia"/>
          <w:lang w:eastAsia="zh-CN"/>
        </w:rPr>
        <w:t>able of symbols.</w:t>
      </w:r>
    </w:p>
    <w:tbl>
      <w:tblPr>
        <w:tblW w:w="0" w:type="auto"/>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6879"/>
      </w:tblGrid>
      <w:tr w:rsidR="00804C63" w:rsidRPr="009C4EF1" w14:paraId="646D5DF4" w14:textId="77777777" w:rsidTr="00CC4B00">
        <w:trPr>
          <w:jc w:val="center"/>
        </w:trPr>
        <w:tc>
          <w:tcPr>
            <w:tcW w:w="2619" w:type="dxa"/>
            <w:tcBorders>
              <w:bottom w:val="single" w:sz="4" w:space="0" w:color="auto"/>
            </w:tcBorders>
          </w:tcPr>
          <w:p w14:paraId="25551401" w14:textId="77777777" w:rsidR="00804C63" w:rsidRPr="00B70012" w:rsidRDefault="00804C63" w:rsidP="00CC4B00">
            <w:pPr>
              <w:pStyle w:val="MDPI42tablebody"/>
              <w:spacing w:line="240" w:lineRule="auto"/>
              <w:rPr>
                <w:b/>
                <w:bCs/>
                <w:snapToGrid/>
              </w:rPr>
            </w:pPr>
            <w:r w:rsidRPr="00B70012">
              <w:rPr>
                <w:b/>
                <w:bCs/>
              </w:rPr>
              <w:t>Symbols</w:t>
            </w:r>
          </w:p>
        </w:tc>
        <w:tc>
          <w:tcPr>
            <w:tcW w:w="6879" w:type="dxa"/>
            <w:tcBorders>
              <w:bottom w:val="single" w:sz="4" w:space="0" w:color="auto"/>
            </w:tcBorders>
          </w:tcPr>
          <w:p w14:paraId="4BED29E7" w14:textId="77777777" w:rsidR="00804C63" w:rsidRPr="00B70012" w:rsidRDefault="00804C63" w:rsidP="00CC4B00">
            <w:pPr>
              <w:pStyle w:val="MDPI42tablebody"/>
              <w:spacing w:line="240" w:lineRule="auto"/>
              <w:rPr>
                <w:b/>
                <w:bCs/>
                <w:snapToGrid/>
              </w:rPr>
            </w:pPr>
            <w:r w:rsidRPr="00B70012">
              <w:rPr>
                <w:b/>
                <w:bCs/>
              </w:rPr>
              <w:t>Descriptions</w:t>
            </w:r>
          </w:p>
        </w:tc>
      </w:tr>
      <w:tr w:rsidR="00804C63" w:rsidRPr="009C4EF1" w14:paraId="7D729EA1" w14:textId="77777777" w:rsidTr="00CC4B00">
        <w:trPr>
          <w:jc w:val="center"/>
        </w:trPr>
        <w:tc>
          <w:tcPr>
            <w:tcW w:w="2619" w:type="dxa"/>
          </w:tcPr>
          <w:p w14:paraId="52BA4E14" w14:textId="77777777" w:rsidR="00804C63" w:rsidRPr="00B70012" w:rsidRDefault="00000000" w:rsidP="00CC4B00">
            <w:pPr>
              <w:pStyle w:val="MDPI42tablebody"/>
              <w:spacing w:line="240" w:lineRule="auto"/>
              <w:rPr>
                <w:color w:val="auto"/>
              </w:rPr>
            </w:pPr>
            <m:oMathPara>
              <m:oMath>
                <m:d>
                  <m:dPr>
                    <m:begChr m:val="（"/>
                    <m:endChr m:val="）"/>
                    <m:ctrlPr>
                      <w:rPr>
                        <w:rFonts w:ascii="Cambria Math" w:hAnsi="Cambria Math"/>
                        <w:i/>
                        <w:color w:val="auto"/>
                      </w:rPr>
                    </m:ctrlPr>
                  </m:dPr>
                  <m:e>
                    <m:acc>
                      <m:accPr>
                        <m:chr m:val="̇"/>
                        <m:ctrlPr>
                          <w:rPr>
                            <w:rFonts w:ascii="Cambria Math" w:hAnsi="Cambria Math"/>
                            <w:i/>
                            <w:color w:val="auto"/>
                          </w:rPr>
                        </m:ctrlPr>
                      </m:accPr>
                      <m:e>
                        <m:r>
                          <w:rPr>
                            <w:rFonts w:ascii="Cambria Math"/>
                            <w:color w:val="auto"/>
                          </w:rPr>
                          <m:t>x</m:t>
                        </m:r>
                      </m:e>
                    </m:acc>
                    <m:r>
                      <w:rPr>
                        <w:rFonts w:ascii="Cambria Math"/>
                        <w:color w:val="auto"/>
                      </w:rPr>
                      <m:t>,</m:t>
                    </m:r>
                    <m:acc>
                      <m:accPr>
                        <m:chr m:val="̇"/>
                        <m:ctrlPr>
                          <w:rPr>
                            <w:rFonts w:ascii="Cambria Math" w:hAnsi="Cambria Math"/>
                            <w:i/>
                            <w:color w:val="auto"/>
                          </w:rPr>
                        </m:ctrlPr>
                      </m:accPr>
                      <m:e>
                        <m:r>
                          <w:rPr>
                            <w:rFonts w:ascii="Cambria Math"/>
                            <w:color w:val="auto"/>
                          </w:rPr>
                          <m:t>y</m:t>
                        </m:r>
                      </m:e>
                    </m:acc>
                    <m:r>
                      <w:rPr>
                        <w:rFonts w:ascii="Cambria Math"/>
                        <w:color w:val="auto"/>
                      </w:rPr>
                      <m:t>,</m:t>
                    </m:r>
                    <m:acc>
                      <m:accPr>
                        <m:chr m:val="̇"/>
                        <m:ctrlPr>
                          <w:rPr>
                            <w:rFonts w:ascii="Cambria Math" w:hAnsi="Cambria Math"/>
                            <w:i/>
                            <w:color w:val="auto"/>
                          </w:rPr>
                        </m:ctrlPr>
                      </m:accPr>
                      <m:e>
                        <m:r>
                          <w:rPr>
                            <w:rFonts w:ascii="Cambria Math"/>
                            <w:color w:val="auto"/>
                          </w:rPr>
                          <m:t>z</m:t>
                        </m:r>
                      </m:e>
                    </m:acc>
                  </m:e>
                </m:d>
              </m:oMath>
            </m:oMathPara>
          </w:p>
        </w:tc>
        <w:tc>
          <w:tcPr>
            <w:tcW w:w="6879" w:type="dxa"/>
          </w:tcPr>
          <w:p w14:paraId="50523972" w14:textId="77777777" w:rsidR="00804C63" w:rsidRPr="00B70012" w:rsidRDefault="00804C63" w:rsidP="00CC4B00">
            <w:pPr>
              <w:pStyle w:val="MDPI42tablebody"/>
              <w:spacing w:line="240" w:lineRule="auto"/>
              <w:rPr>
                <w:color w:val="auto"/>
              </w:rPr>
            </w:pPr>
            <w:r w:rsidRPr="00B70012">
              <w:rPr>
                <w:color w:val="auto"/>
                <w:lang w:eastAsia="zh-CN"/>
              </w:rPr>
              <w:t xml:space="preserve">velocity </w:t>
            </w:r>
            <w:r w:rsidRPr="00B70012">
              <w:rPr>
                <w:rFonts w:hint="eastAsia"/>
                <w:color w:val="auto"/>
                <w:lang w:eastAsia="zh-CN"/>
              </w:rPr>
              <w:t>vector</w:t>
            </w:r>
          </w:p>
        </w:tc>
      </w:tr>
      <w:tr w:rsidR="00804C63" w:rsidRPr="009C4EF1" w14:paraId="4FF79988" w14:textId="77777777" w:rsidTr="00CC4B00">
        <w:trPr>
          <w:jc w:val="center"/>
        </w:trPr>
        <w:tc>
          <w:tcPr>
            <w:tcW w:w="2619" w:type="dxa"/>
          </w:tcPr>
          <w:p w14:paraId="313C8CFC" w14:textId="77777777" w:rsidR="00804C63" w:rsidRPr="00B70012" w:rsidRDefault="00804C63" w:rsidP="00CC4B00">
            <w:pPr>
              <w:pStyle w:val="MDPI42tablebody"/>
              <w:spacing w:line="240" w:lineRule="auto"/>
              <w:rPr>
                <w:color w:val="auto"/>
              </w:rPr>
            </w:pPr>
            <w:r w:rsidRPr="00B70012">
              <w:rPr>
                <w:rFonts w:ascii="Cambria Math" w:hAnsi="Cambria Math" w:hint="eastAsia"/>
                <w:i/>
                <w:color w:val="auto"/>
              </w:rPr>
              <w:t>V</w:t>
            </w:r>
            <w:r w:rsidRPr="00B70012">
              <w:rPr>
                <w:rFonts w:ascii="Cambria Math" w:hAnsi="Cambria Math"/>
                <w:i/>
                <w:color w:val="auto"/>
              </w:rPr>
              <w:t xml:space="preserve"> </w:t>
            </w:r>
          </w:p>
        </w:tc>
        <w:tc>
          <w:tcPr>
            <w:tcW w:w="6879" w:type="dxa"/>
          </w:tcPr>
          <w:p w14:paraId="7AF97B2E" w14:textId="77777777" w:rsidR="00804C63" w:rsidRPr="00B70012" w:rsidRDefault="00804C63" w:rsidP="00CC4B00">
            <w:pPr>
              <w:pStyle w:val="MDPI42tablebody"/>
              <w:spacing w:line="240" w:lineRule="auto"/>
              <w:rPr>
                <w:color w:val="auto"/>
              </w:rPr>
            </w:pPr>
            <w:r w:rsidRPr="00B70012">
              <w:rPr>
                <w:color w:val="auto"/>
                <w:lang w:eastAsia="zh-CN"/>
              </w:rPr>
              <w:t xml:space="preserve">velocity constant </w:t>
            </w:r>
          </w:p>
        </w:tc>
      </w:tr>
      <w:tr w:rsidR="00804C63" w:rsidRPr="009C4EF1" w14:paraId="0758422A" w14:textId="77777777" w:rsidTr="00CC4B00">
        <w:trPr>
          <w:jc w:val="center"/>
        </w:trPr>
        <w:tc>
          <w:tcPr>
            <w:tcW w:w="2619" w:type="dxa"/>
          </w:tcPr>
          <w:p w14:paraId="68C9E021" w14:textId="77777777" w:rsidR="00804C63" w:rsidRPr="00B70012" w:rsidRDefault="00804C63" w:rsidP="00CC4B00">
            <w:pPr>
              <w:pStyle w:val="MDPI42tablebody"/>
              <w:spacing w:line="240" w:lineRule="auto"/>
              <w:rPr>
                <w:color w:val="auto"/>
              </w:rPr>
            </w:pPr>
            <m:oMath>
              <m:r>
                <w:rPr>
                  <w:rFonts w:ascii="Cambria Math" w:hAnsi="Cambria Math"/>
                  <w:color w:val="auto"/>
                </w:rPr>
                <m:t>γ</m:t>
              </m:r>
            </m:oMath>
            <w:r w:rsidRPr="00B70012">
              <w:rPr>
                <w:rFonts w:ascii="Cambria Math" w:hAnsi="Cambria Math"/>
                <w:i/>
                <w:color w:val="auto"/>
              </w:rPr>
              <w:t xml:space="preserve"> </w:t>
            </w:r>
          </w:p>
        </w:tc>
        <w:tc>
          <w:tcPr>
            <w:tcW w:w="6879" w:type="dxa"/>
          </w:tcPr>
          <w:p w14:paraId="23A83725" w14:textId="77777777" w:rsidR="00804C63" w:rsidRPr="00B70012" w:rsidRDefault="00804C63" w:rsidP="00CC4B00">
            <w:pPr>
              <w:pStyle w:val="MDPI42tablebody"/>
              <w:spacing w:line="240" w:lineRule="auto"/>
              <w:rPr>
                <w:color w:val="auto"/>
              </w:rPr>
            </w:pPr>
            <w:r w:rsidRPr="00B70012">
              <w:rPr>
                <w:color w:val="auto"/>
                <w:lang w:eastAsia="zh-CN"/>
              </w:rPr>
              <w:t>track angle</w:t>
            </w:r>
          </w:p>
        </w:tc>
      </w:tr>
      <w:tr w:rsidR="00804C63" w:rsidRPr="009C4EF1" w14:paraId="13A16B7F" w14:textId="77777777" w:rsidTr="00CC4B00">
        <w:trPr>
          <w:jc w:val="center"/>
        </w:trPr>
        <w:tc>
          <w:tcPr>
            <w:tcW w:w="2619" w:type="dxa"/>
          </w:tcPr>
          <w:p w14:paraId="5FEEEFD1" w14:textId="77777777" w:rsidR="00804C63" w:rsidRPr="00B70012" w:rsidRDefault="00804C63" w:rsidP="00CC4B00">
            <w:pPr>
              <w:pStyle w:val="MDPI42tablebody"/>
              <w:spacing w:line="240" w:lineRule="auto"/>
              <w:rPr>
                <w:color w:val="auto"/>
              </w:rPr>
            </w:pPr>
            <m:oMath>
              <m:r>
                <w:rPr>
                  <w:rFonts w:ascii="Cambria Math" w:hAnsi="Cambria Math"/>
                  <w:color w:val="auto"/>
                </w:rPr>
                <m:t>ψ</m:t>
              </m:r>
            </m:oMath>
            <w:r w:rsidRPr="00B70012">
              <w:rPr>
                <w:rFonts w:ascii="Cambria Math" w:hAnsi="Cambria Math"/>
                <w:i/>
                <w:color w:val="auto"/>
              </w:rPr>
              <w:t xml:space="preserve"> </w:t>
            </w:r>
            <m:oMath>
              <m:r>
                <w:rPr>
                  <w:rFonts w:ascii="Cambria Math" w:hAnsi="Cambria Math"/>
                  <w:color w:val="auto"/>
                  <w:lang w:eastAsia="zh-CN"/>
                </w:rPr>
                <m:t xml:space="preserve"> </m:t>
              </m:r>
            </m:oMath>
          </w:p>
        </w:tc>
        <w:tc>
          <w:tcPr>
            <w:tcW w:w="6879" w:type="dxa"/>
          </w:tcPr>
          <w:p w14:paraId="6C73055B" w14:textId="77777777" w:rsidR="00804C63" w:rsidRPr="00B70012" w:rsidRDefault="00804C63" w:rsidP="00CC4B00">
            <w:pPr>
              <w:pStyle w:val="MDPI42tablebody"/>
              <w:spacing w:line="240" w:lineRule="auto"/>
              <w:rPr>
                <w:color w:val="auto"/>
              </w:rPr>
            </w:pPr>
            <w:r w:rsidRPr="00B70012">
              <w:rPr>
                <w:color w:val="auto"/>
                <w:lang w:eastAsia="zh-CN"/>
              </w:rPr>
              <w:t>yaw angle</w:t>
            </w:r>
          </w:p>
        </w:tc>
      </w:tr>
      <w:tr w:rsidR="00804C63" w:rsidRPr="009C4EF1" w14:paraId="2D0E04F8" w14:textId="77777777" w:rsidTr="00CC4B00">
        <w:trPr>
          <w:jc w:val="center"/>
        </w:trPr>
        <w:tc>
          <w:tcPr>
            <w:tcW w:w="2619" w:type="dxa"/>
          </w:tcPr>
          <w:p w14:paraId="32A5AF4B" w14:textId="77777777" w:rsidR="00804C63" w:rsidRPr="00B70012" w:rsidRDefault="00804C63" w:rsidP="00CC4B00">
            <w:pPr>
              <w:pStyle w:val="MDPI42tablebody"/>
              <w:spacing w:line="240" w:lineRule="auto"/>
              <w:rPr>
                <w:color w:val="auto"/>
              </w:rPr>
            </w:pPr>
            <m:oMath>
              <m:r>
                <w:rPr>
                  <w:rFonts w:ascii="Cambria Math" w:hAnsi="Cambria Math"/>
                  <w:color w:val="auto"/>
                </w:rPr>
                <m:t>g</m:t>
              </m:r>
            </m:oMath>
            <w:r w:rsidRPr="00B70012">
              <w:rPr>
                <w:rFonts w:ascii="Cambria Math" w:hAnsi="Cambria Math"/>
                <w:i/>
                <w:color w:val="auto"/>
              </w:rPr>
              <w:t xml:space="preserve"> </w:t>
            </w:r>
          </w:p>
        </w:tc>
        <w:tc>
          <w:tcPr>
            <w:tcW w:w="6879" w:type="dxa"/>
          </w:tcPr>
          <w:p w14:paraId="1942A704" w14:textId="77777777" w:rsidR="00804C63" w:rsidRPr="00B70012" w:rsidRDefault="00804C63" w:rsidP="00CC4B00">
            <w:pPr>
              <w:pStyle w:val="MDPI42tablebody"/>
              <w:spacing w:line="240" w:lineRule="auto"/>
              <w:rPr>
                <w:color w:val="auto"/>
              </w:rPr>
            </w:pPr>
            <w:r w:rsidRPr="00B70012">
              <w:rPr>
                <w:color w:val="auto"/>
                <w:lang w:eastAsia="zh-CN"/>
              </w:rPr>
              <w:t>acceleration of gravity</w:t>
            </w:r>
          </w:p>
        </w:tc>
      </w:tr>
      <w:tr w:rsidR="00804C63" w:rsidRPr="009C4EF1" w14:paraId="602D8687" w14:textId="77777777" w:rsidTr="00CC4B00">
        <w:trPr>
          <w:jc w:val="center"/>
        </w:trPr>
        <w:tc>
          <w:tcPr>
            <w:tcW w:w="2619" w:type="dxa"/>
          </w:tcPr>
          <w:p w14:paraId="0DE160A2" w14:textId="77777777" w:rsidR="00804C63" w:rsidRPr="00B70012" w:rsidRDefault="00804C63" w:rsidP="00CC4B00">
            <w:pPr>
              <w:pStyle w:val="MDPI42tablebody"/>
              <w:spacing w:line="240" w:lineRule="auto"/>
              <w:rPr>
                <w:color w:val="auto"/>
              </w:rPr>
            </w:pPr>
            <m:oMathPara>
              <m:oMath>
                <m:r>
                  <w:rPr>
                    <w:rFonts w:ascii="Cambria Math" w:hAnsi="Cambria Math"/>
                    <w:color w:val="auto"/>
                  </w:rPr>
                  <m:t>α</m:t>
                </m:r>
              </m:oMath>
            </m:oMathPara>
          </w:p>
        </w:tc>
        <w:tc>
          <w:tcPr>
            <w:tcW w:w="6879" w:type="dxa"/>
          </w:tcPr>
          <w:p w14:paraId="1A44E5B8" w14:textId="77777777" w:rsidR="00804C63" w:rsidRPr="00B70012" w:rsidRDefault="00804C63" w:rsidP="00CC4B00">
            <w:pPr>
              <w:pStyle w:val="MDPI42tablebody"/>
              <w:spacing w:line="240" w:lineRule="auto"/>
              <w:rPr>
                <w:color w:val="auto"/>
              </w:rPr>
            </w:pPr>
            <w:r w:rsidRPr="00B70012">
              <w:rPr>
                <w:rFonts w:hint="eastAsia"/>
                <w:color w:val="auto"/>
                <w:lang w:eastAsia="zh-CN"/>
              </w:rPr>
              <w:t>t</w:t>
            </w:r>
            <w:r w:rsidRPr="00B70012">
              <w:rPr>
                <w:color w:val="auto"/>
                <w:lang w:eastAsia="zh-CN"/>
              </w:rPr>
              <w:t xml:space="preserve">he size of the conical helix opening angle </w:t>
            </w:r>
          </w:p>
        </w:tc>
      </w:tr>
      <w:tr w:rsidR="00804C63" w:rsidRPr="009C4EF1" w14:paraId="0A62395E" w14:textId="77777777" w:rsidTr="00CC4B00">
        <w:trPr>
          <w:jc w:val="center"/>
        </w:trPr>
        <w:tc>
          <w:tcPr>
            <w:tcW w:w="2619" w:type="dxa"/>
          </w:tcPr>
          <w:p w14:paraId="4D8EDC35" w14:textId="77777777" w:rsidR="00804C63" w:rsidRPr="00B70012" w:rsidRDefault="00804C63" w:rsidP="00CC4B00">
            <w:pPr>
              <w:pStyle w:val="MDPI42tablebody"/>
              <w:spacing w:line="240" w:lineRule="auto"/>
              <w:rPr>
                <w:color w:val="auto"/>
              </w:rPr>
            </w:pPr>
            <m:oMath>
              <m:r>
                <w:rPr>
                  <w:rFonts w:ascii="Cambria Math" w:hAnsi="Cambria Math"/>
                  <w:color w:val="auto"/>
                </w:rPr>
                <m:t>β</m:t>
              </m:r>
            </m:oMath>
            <w:r w:rsidRPr="00B70012">
              <w:rPr>
                <w:rFonts w:ascii="Cambria Math" w:hAnsi="Cambria Math"/>
                <w:i/>
                <w:color w:val="auto"/>
              </w:rPr>
              <w:t xml:space="preserve"> </w:t>
            </w:r>
          </w:p>
        </w:tc>
        <w:tc>
          <w:tcPr>
            <w:tcW w:w="6879" w:type="dxa"/>
          </w:tcPr>
          <w:p w14:paraId="7CA2BE0F" w14:textId="77777777" w:rsidR="00804C63" w:rsidRPr="00B70012" w:rsidRDefault="00804C63" w:rsidP="00CC4B00">
            <w:pPr>
              <w:pStyle w:val="MDPI42tablebody"/>
              <w:spacing w:line="240" w:lineRule="auto"/>
              <w:rPr>
                <w:color w:val="auto"/>
              </w:rPr>
            </w:pPr>
            <w:r w:rsidRPr="00B70012">
              <w:rPr>
                <w:color w:val="auto"/>
                <w:lang w:eastAsia="zh-CN"/>
              </w:rPr>
              <w:t>helix angle of the variable pitch conical helix</w:t>
            </w:r>
          </w:p>
        </w:tc>
      </w:tr>
      <w:tr w:rsidR="00804C63" w:rsidRPr="009C4EF1" w14:paraId="5E8B18A6" w14:textId="77777777" w:rsidTr="00CC4B00">
        <w:trPr>
          <w:jc w:val="center"/>
        </w:trPr>
        <w:tc>
          <w:tcPr>
            <w:tcW w:w="2619" w:type="dxa"/>
          </w:tcPr>
          <w:p w14:paraId="753F7E9F" w14:textId="77777777" w:rsidR="00804C63" w:rsidRPr="00B70012" w:rsidRDefault="00000000" w:rsidP="00CC4B00">
            <w:pPr>
              <w:pStyle w:val="MDPI42tablebody"/>
              <w:spacing w:line="240" w:lineRule="auto"/>
              <w:rPr>
                <w:color w:val="auto"/>
              </w:rPr>
            </w:pPr>
            <m:oMath>
              <m:sSub>
                <m:sSubPr>
                  <m:ctrlPr>
                    <w:rPr>
                      <w:rFonts w:ascii="Cambria Math" w:hAnsi="Cambria Math"/>
                      <w:i/>
                      <w:color w:val="auto"/>
                    </w:rPr>
                  </m:ctrlPr>
                </m:sSubPr>
                <m:e>
                  <m:r>
                    <w:rPr>
                      <w:rFonts w:ascii="Cambria Math" w:hAnsi="Cambria Math"/>
                      <w:color w:val="auto"/>
                    </w:rPr>
                    <m:t>η</m:t>
                  </m:r>
                </m:e>
                <m:sub>
                  <m:r>
                    <w:rPr>
                      <w:rFonts w:ascii="Cambria Math" w:hAnsi="Cambria Math"/>
                      <w:color w:val="auto"/>
                    </w:rPr>
                    <m:t>r</m:t>
                  </m:r>
                </m:sub>
              </m:sSub>
            </m:oMath>
            <w:r w:rsidR="00804C63" w:rsidRPr="00B70012">
              <w:rPr>
                <w:rFonts w:ascii="Cambria Math" w:hAnsi="Cambria Math"/>
                <w:i/>
                <w:color w:val="auto"/>
              </w:rPr>
              <w:t xml:space="preserve"> </w:t>
            </w:r>
          </w:p>
        </w:tc>
        <w:tc>
          <w:tcPr>
            <w:tcW w:w="6879" w:type="dxa"/>
          </w:tcPr>
          <w:p w14:paraId="1FE991CD" w14:textId="77777777" w:rsidR="00804C63" w:rsidRPr="00B70012" w:rsidRDefault="00804C63" w:rsidP="00CC4B00">
            <w:pPr>
              <w:pStyle w:val="MDPI42tablebody"/>
              <w:spacing w:line="240" w:lineRule="auto"/>
              <w:rPr>
                <w:color w:val="auto"/>
              </w:rPr>
            </w:pPr>
            <w:r w:rsidRPr="00B70012">
              <w:rPr>
                <w:color w:val="auto"/>
                <w:lang w:eastAsia="zh-CN"/>
              </w:rPr>
              <w:t>rotation angle of the rotation curve</w:t>
            </w:r>
          </w:p>
        </w:tc>
      </w:tr>
      <w:tr w:rsidR="00804C63" w:rsidRPr="009C4EF1" w14:paraId="417A4F89" w14:textId="77777777" w:rsidTr="00CC4B00">
        <w:trPr>
          <w:jc w:val="center"/>
        </w:trPr>
        <w:tc>
          <w:tcPr>
            <w:tcW w:w="2619" w:type="dxa"/>
          </w:tcPr>
          <w:p w14:paraId="193D7478" w14:textId="77777777" w:rsidR="00804C63" w:rsidRPr="00B70012" w:rsidRDefault="00000000" w:rsidP="00CC4B00">
            <w:pPr>
              <w:pStyle w:val="MDPI42tablebody"/>
              <w:spacing w:line="240" w:lineRule="auto"/>
              <w:rPr>
                <w:color w:val="auto"/>
              </w:rPr>
            </w:pPr>
            <m:oMath>
              <m:sSub>
                <m:sSubPr>
                  <m:ctrlPr>
                    <w:rPr>
                      <w:rFonts w:ascii="Cambria Math" w:hAnsi="Cambria Math"/>
                      <w:i/>
                      <w:color w:val="auto"/>
                    </w:rPr>
                  </m:ctrlPr>
                </m:sSubPr>
                <m:e>
                  <m:r>
                    <w:rPr>
                      <w:rFonts w:ascii="Cambria Math" w:hAnsi="Cambria Math"/>
                      <w:color w:val="auto"/>
                    </w:rPr>
                    <m:t>R</m:t>
                  </m:r>
                </m:e>
                <m:sub>
                  <m:r>
                    <w:rPr>
                      <w:rFonts w:ascii="Cambria Math" w:hAnsi="Cambria Math"/>
                      <w:color w:val="auto"/>
                    </w:rPr>
                    <m:t>c</m:t>
                  </m:r>
                </m:sub>
              </m:sSub>
            </m:oMath>
            <w:r w:rsidR="00804C63" w:rsidRPr="00B70012">
              <w:rPr>
                <w:rFonts w:ascii="Cambria Math" w:hAnsi="Cambria Math"/>
                <w:i/>
                <w:color w:val="auto"/>
              </w:rPr>
              <w:t xml:space="preserve"> </w:t>
            </w:r>
          </w:p>
        </w:tc>
        <w:tc>
          <w:tcPr>
            <w:tcW w:w="6879" w:type="dxa"/>
          </w:tcPr>
          <w:p w14:paraId="65A9E31A" w14:textId="77777777" w:rsidR="00804C63" w:rsidRPr="00B70012" w:rsidRDefault="00804C63" w:rsidP="00CC4B00">
            <w:pPr>
              <w:pStyle w:val="MDPI42tablebody"/>
              <w:spacing w:line="240" w:lineRule="auto"/>
              <w:rPr>
                <w:color w:val="auto"/>
              </w:rPr>
            </w:pPr>
            <w:r w:rsidRPr="00B70012">
              <w:rPr>
                <w:rFonts w:hint="eastAsia"/>
                <w:color w:val="auto"/>
                <w:lang w:eastAsia="zh-CN"/>
              </w:rPr>
              <w:t>r</w:t>
            </w:r>
            <w:r w:rsidRPr="00B70012">
              <w:rPr>
                <w:color w:val="auto"/>
                <w:lang w:eastAsia="zh-CN"/>
              </w:rPr>
              <w:t>adius</w:t>
            </w:r>
            <w:r w:rsidRPr="00B70012">
              <w:rPr>
                <w:rFonts w:hint="eastAsia"/>
                <w:color w:val="auto"/>
                <w:lang w:eastAsia="zh-CN"/>
              </w:rPr>
              <w:t xml:space="preserve"> </w:t>
            </w:r>
            <w:r w:rsidRPr="00B70012">
              <w:rPr>
                <w:color w:val="auto"/>
                <w:lang w:eastAsia="zh-CN"/>
              </w:rPr>
              <w:t>of the conical spiral in polar coordinate system</w:t>
            </w:r>
          </w:p>
        </w:tc>
      </w:tr>
      <w:tr w:rsidR="00804C63" w:rsidRPr="009C4EF1" w14:paraId="1999E75C" w14:textId="77777777" w:rsidTr="00CC4B00">
        <w:trPr>
          <w:jc w:val="center"/>
        </w:trPr>
        <w:tc>
          <w:tcPr>
            <w:tcW w:w="2619" w:type="dxa"/>
          </w:tcPr>
          <w:p w14:paraId="0C4A149D" w14:textId="77777777" w:rsidR="00804C63" w:rsidRPr="00B70012" w:rsidRDefault="00000000" w:rsidP="00CC4B00">
            <w:pPr>
              <w:pStyle w:val="MDPI42tablebody"/>
              <w:spacing w:line="240" w:lineRule="auto"/>
              <w:rPr>
                <w:color w:val="auto"/>
              </w:rPr>
            </w:pPr>
            <m:oMathPara>
              <m:oMath>
                <m:sSub>
                  <m:sSubPr>
                    <m:ctrlPr>
                      <w:rPr>
                        <w:rFonts w:ascii="Cambria Math" w:hAnsi="Cambria Math"/>
                        <w:i/>
                        <w:color w:val="auto"/>
                      </w:rPr>
                    </m:ctrlPr>
                  </m:sSubPr>
                  <m:e>
                    <m:r>
                      <w:rPr>
                        <w:rFonts w:ascii="Cambria Math" w:hAnsi="Cambria Math"/>
                        <w:color w:val="auto"/>
                      </w:rPr>
                      <m:t>r</m:t>
                    </m:r>
                  </m:e>
                  <m:sub>
                    <m:r>
                      <w:rPr>
                        <w:rFonts w:ascii="Cambria Math" w:hAnsi="Cambria Math" w:hint="eastAsia"/>
                        <w:color w:val="auto"/>
                      </w:rPr>
                      <m:t>a</m:t>
                    </m:r>
                  </m:sub>
                </m:sSub>
              </m:oMath>
            </m:oMathPara>
          </w:p>
        </w:tc>
        <w:tc>
          <w:tcPr>
            <w:tcW w:w="6879" w:type="dxa"/>
          </w:tcPr>
          <w:p w14:paraId="11057659" w14:textId="77777777" w:rsidR="00804C63" w:rsidRPr="00B70012" w:rsidRDefault="00804C63" w:rsidP="00CC4B00">
            <w:pPr>
              <w:pStyle w:val="MDPI42tablebody"/>
              <w:spacing w:line="240" w:lineRule="auto"/>
              <w:rPr>
                <w:color w:val="auto"/>
              </w:rPr>
            </w:pPr>
            <w:r w:rsidRPr="00B70012">
              <w:rPr>
                <w:color w:val="auto"/>
                <w:lang w:eastAsia="zh-CN"/>
              </w:rPr>
              <w:t>horizontal projection of the distance from the UAV to the target waypoint</w:t>
            </w:r>
          </w:p>
        </w:tc>
      </w:tr>
      <w:tr w:rsidR="00804C63" w:rsidRPr="009C4EF1" w14:paraId="431B996D" w14:textId="77777777" w:rsidTr="00CC4B00">
        <w:trPr>
          <w:jc w:val="center"/>
        </w:trPr>
        <w:tc>
          <w:tcPr>
            <w:tcW w:w="2619" w:type="dxa"/>
          </w:tcPr>
          <w:p w14:paraId="404D82A6" w14:textId="77777777" w:rsidR="00804C63" w:rsidRPr="00B70012" w:rsidRDefault="00804C63" w:rsidP="00CC4B00">
            <w:pPr>
              <w:pStyle w:val="MDPI42tablebody"/>
              <w:spacing w:line="240" w:lineRule="auto"/>
              <w:rPr>
                <w:color w:val="auto"/>
              </w:rPr>
            </w:pPr>
            <m:oMath>
              <m:r>
                <w:rPr>
                  <w:rFonts w:ascii="Cambria Math"/>
                  <w:color w:val="auto"/>
                </w:rPr>
                <m:t>δ</m:t>
              </m:r>
            </m:oMath>
            <w:r w:rsidRPr="00B70012">
              <w:rPr>
                <w:rFonts w:ascii="Cambria Math" w:hAnsi="Cambria Math"/>
                <w:i/>
                <w:color w:val="auto"/>
              </w:rPr>
              <w:t xml:space="preserve"> </w:t>
            </w:r>
          </w:p>
        </w:tc>
        <w:tc>
          <w:tcPr>
            <w:tcW w:w="6879" w:type="dxa"/>
          </w:tcPr>
          <w:p w14:paraId="7899E60E" w14:textId="77777777" w:rsidR="00804C63" w:rsidRPr="00B70012" w:rsidRDefault="00804C63" w:rsidP="00CC4B00">
            <w:pPr>
              <w:pStyle w:val="MDPI42tablebody"/>
              <w:spacing w:line="240" w:lineRule="auto"/>
              <w:rPr>
                <w:color w:val="auto"/>
              </w:rPr>
            </w:pPr>
            <w:r w:rsidRPr="00B70012">
              <w:rPr>
                <w:color w:val="auto"/>
                <w:lang w:eastAsia="zh-CN"/>
              </w:rPr>
              <w:t>the azimuth of the UAV to the target waypoint</w:t>
            </w:r>
          </w:p>
        </w:tc>
      </w:tr>
      <w:tr w:rsidR="00804C63" w:rsidRPr="009C4EF1" w14:paraId="14CE2E51" w14:textId="77777777" w:rsidTr="00CC4B00">
        <w:trPr>
          <w:jc w:val="center"/>
        </w:trPr>
        <w:tc>
          <w:tcPr>
            <w:tcW w:w="2619" w:type="dxa"/>
          </w:tcPr>
          <w:p w14:paraId="14D9CBA2" w14:textId="77777777" w:rsidR="00804C63" w:rsidRPr="00B70012" w:rsidRDefault="00804C63" w:rsidP="00CC4B00">
            <w:pPr>
              <w:pStyle w:val="MDPI42tablebody"/>
              <w:spacing w:line="240" w:lineRule="auto"/>
              <w:rPr>
                <w:color w:val="auto"/>
              </w:rPr>
            </w:pPr>
            <m:oMath>
              <m:r>
                <w:rPr>
                  <w:rFonts w:ascii="Cambria Math" w:hAnsi="Cambria Math" w:cs="Cambria Math"/>
                  <w:color w:val="auto"/>
                </w:rPr>
                <m:t>h</m:t>
              </m:r>
            </m:oMath>
            <w:r w:rsidRPr="00B70012">
              <w:rPr>
                <w:rFonts w:ascii="Cambria Math"/>
                <w:i/>
                <w:color w:val="auto"/>
              </w:rPr>
              <w:t xml:space="preserve"> </w:t>
            </w:r>
          </w:p>
        </w:tc>
        <w:tc>
          <w:tcPr>
            <w:tcW w:w="6879" w:type="dxa"/>
          </w:tcPr>
          <w:p w14:paraId="0265C1F3" w14:textId="77777777" w:rsidR="00804C63" w:rsidRPr="00B70012" w:rsidRDefault="00804C63" w:rsidP="00CC4B00">
            <w:pPr>
              <w:pStyle w:val="MDPI42tablebody"/>
              <w:spacing w:line="240" w:lineRule="auto"/>
              <w:rPr>
                <w:color w:val="auto"/>
              </w:rPr>
            </w:pPr>
            <w:r w:rsidRPr="00B70012">
              <w:rPr>
                <w:color w:val="auto"/>
                <w:lang w:eastAsia="zh-CN"/>
              </w:rPr>
              <w:t>is the altitude of the UAV when the spiral flight is not executed</w:t>
            </w:r>
          </w:p>
        </w:tc>
      </w:tr>
      <w:tr w:rsidR="00804C63" w:rsidRPr="009C4EF1" w14:paraId="3524A002" w14:textId="77777777" w:rsidTr="00CC4B00">
        <w:trPr>
          <w:jc w:val="center"/>
        </w:trPr>
        <w:tc>
          <w:tcPr>
            <w:tcW w:w="2619" w:type="dxa"/>
          </w:tcPr>
          <w:p w14:paraId="44D3A541" w14:textId="77777777" w:rsidR="00804C63" w:rsidRPr="00B70012" w:rsidRDefault="00000000" w:rsidP="00CC4B00">
            <w:pPr>
              <w:pStyle w:val="MDPI42tablebody"/>
              <w:spacing w:line="240" w:lineRule="auto"/>
              <w:rPr>
                <w:color w:val="auto"/>
              </w:rPr>
            </w:pPr>
            <m:oMathPara>
              <m:oMath>
                <m:sSub>
                  <m:sSubPr>
                    <m:ctrlPr>
                      <w:rPr>
                        <w:rFonts w:ascii="Cambria Math" w:hAnsi="Cambria Math"/>
                        <w:i/>
                        <w:color w:val="auto"/>
                      </w:rPr>
                    </m:ctrlPr>
                  </m:sSubPr>
                  <m:e>
                    <m:r>
                      <w:rPr>
                        <w:rFonts w:ascii="Cambria Math" w:hAnsi="Cambria Math"/>
                        <w:color w:val="auto"/>
                      </w:rPr>
                      <m:t>k</m:t>
                    </m:r>
                  </m:e>
                  <m:sub>
                    <m:r>
                      <w:rPr>
                        <w:rFonts w:ascii="Cambria Math" w:hAnsi="Cambria Math"/>
                        <w:color w:val="auto"/>
                      </w:rPr>
                      <m:t>l</m:t>
                    </m:r>
                  </m:sub>
                </m:sSub>
              </m:oMath>
            </m:oMathPara>
          </w:p>
        </w:tc>
        <w:tc>
          <w:tcPr>
            <w:tcW w:w="6879" w:type="dxa"/>
          </w:tcPr>
          <w:p w14:paraId="06779891" w14:textId="77777777" w:rsidR="00804C63" w:rsidRPr="00B70012" w:rsidRDefault="00804C63" w:rsidP="00CC4B00">
            <w:pPr>
              <w:pStyle w:val="MDPI42tablebody"/>
              <w:spacing w:line="240" w:lineRule="auto"/>
              <w:rPr>
                <w:color w:val="auto"/>
              </w:rPr>
            </w:pPr>
            <w:r w:rsidRPr="00B70012">
              <w:rPr>
                <w:color w:val="auto"/>
                <w:lang w:eastAsia="zh-CN"/>
              </w:rPr>
              <w:t>curvature</w:t>
            </w:r>
            <w:r w:rsidRPr="00B70012">
              <w:rPr>
                <w:rFonts w:hint="eastAsia"/>
                <w:color w:val="auto"/>
                <w:lang w:eastAsia="zh-CN"/>
              </w:rPr>
              <w:t xml:space="preserve"> </w:t>
            </w:r>
            <w:r w:rsidRPr="00B70012">
              <w:rPr>
                <w:color w:val="auto"/>
                <w:lang w:eastAsia="zh-CN"/>
              </w:rPr>
              <w:t>of the tapered helix in the transverse plane projection</w:t>
            </w:r>
          </w:p>
        </w:tc>
      </w:tr>
      <w:tr w:rsidR="00804C63" w:rsidRPr="009C4EF1" w14:paraId="396641BC" w14:textId="77777777" w:rsidTr="00CC4B00">
        <w:trPr>
          <w:jc w:val="center"/>
        </w:trPr>
        <w:tc>
          <w:tcPr>
            <w:tcW w:w="2619" w:type="dxa"/>
          </w:tcPr>
          <w:p w14:paraId="591B4271" w14:textId="77777777" w:rsidR="00804C63" w:rsidRPr="00B70012" w:rsidRDefault="00000000" w:rsidP="00CC4B00">
            <w:pPr>
              <w:pStyle w:val="MDPI42tablebody"/>
              <w:spacing w:line="240" w:lineRule="auto"/>
              <w:rPr>
                <w:color w:val="auto"/>
              </w:rPr>
            </w:pPr>
            <m:oMathPara>
              <m:oMath>
                <m:sSub>
                  <m:sSubPr>
                    <m:ctrlPr>
                      <w:rPr>
                        <w:rFonts w:ascii="Cambria Math" w:hAnsi="Cambria Math"/>
                        <w:i/>
                        <w:color w:val="auto"/>
                      </w:rPr>
                    </m:ctrlPr>
                  </m:sSubPr>
                  <m:e>
                    <m:r>
                      <w:rPr>
                        <w:rFonts w:ascii="Cambria Math" w:hAnsi="Cambria Math"/>
                        <w:color w:val="auto"/>
                      </w:rPr>
                      <m:t>r</m:t>
                    </m:r>
                  </m:e>
                  <m:sub>
                    <m:r>
                      <w:rPr>
                        <w:rFonts w:ascii="Cambria Math" w:hAnsi="Cambria Math"/>
                        <w:color w:val="auto"/>
                      </w:rPr>
                      <m:t>d</m:t>
                    </m:r>
                  </m:sub>
                </m:sSub>
              </m:oMath>
            </m:oMathPara>
          </w:p>
        </w:tc>
        <w:tc>
          <w:tcPr>
            <w:tcW w:w="6879" w:type="dxa"/>
          </w:tcPr>
          <w:p w14:paraId="05D0E177" w14:textId="77777777" w:rsidR="00804C63" w:rsidRPr="00B70012" w:rsidRDefault="00804C63" w:rsidP="00CC4B00">
            <w:pPr>
              <w:pStyle w:val="MDPI42tablebody"/>
              <w:spacing w:line="240" w:lineRule="auto"/>
              <w:rPr>
                <w:color w:val="auto"/>
              </w:rPr>
            </w:pPr>
            <w:r w:rsidRPr="00B70012">
              <w:rPr>
                <w:rFonts w:hint="eastAsia"/>
                <w:color w:val="auto"/>
                <w:lang w:eastAsia="zh-CN"/>
              </w:rPr>
              <w:t>t</w:t>
            </w:r>
            <w:r w:rsidRPr="00B70012">
              <w:rPr>
                <w:color w:val="auto"/>
                <w:lang w:eastAsia="zh-CN"/>
              </w:rPr>
              <w:t xml:space="preserve">he error vector of the spatial trajectory of the drone from the conical helix </w:t>
            </w:r>
          </w:p>
        </w:tc>
      </w:tr>
      <w:tr w:rsidR="00804C63" w:rsidRPr="009C4EF1" w14:paraId="1D046564" w14:textId="77777777" w:rsidTr="00CC4B00">
        <w:trPr>
          <w:jc w:val="center"/>
        </w:trPr>
        <w:tc>
          <w:tcPr>
            <w:tcW w:w="2619" w:type="dxa"/>
          </w:tcPr>
          <w:p w14:paraId="22F4A948" w14:textId="77777777" w:rsidR="00804C63" w:rsidRPr="00B70012" w:rsidRDefault="00000000" w:rsidP="00CC4B00">
            <w:pPr>
              <w:pStyle w:val="MDPI42tablebody"/>
              <w:spacing w:line="240" w:lineRule="auto"/>
              <w:rPr>
                <w:color w:val="auto"/>
              </w:rPr>
            </w:pPr>
            <m:oMathPara>
              <m:oMath>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tp</m:t>
                    </m:r>
                  </m:sub>
                </m:sSub>
              </m:oMath>
            </m:oMathPara>
          </w:p>
        </w:tc>
        <w:tc>
          <w:tcPr>
            <w:tcW w:w="6879" w:type="dxa"/>
          </w:tcPr>
          <w:p w14:paraId="1F0EFCC9" w14:textId="77777777" w:rsidR="00804C63" w:rsidRPr="00B70012" w:rsidRDefault="00804C63" w:rsidP="00CC4B00">
            <w:pPr>
              <w:pStyle w:val="MDPI42tablebody"/>
              <w:spacing w:line="240" w:lineRule="auto"/>
              <w:rPr>
                <w:color w:val="auto"/>
              </w:rPr>
            </w:pPr>
            <w:r w:rsidRPr="00B70012">
              <w:rPr>
                <w:rFonts w:hint="eastAsia"/>
                <w:color w:val="auto"/>
                <w:lang w:eastAsia="zh-CN"/>
              </w:rPr>
              <w:t>the</w:t>
            </w:r>
            <w:r w:rsidRPr="00B70012">
              <w:rPr>
                <w:color w:val="auto"/>
                <w:lang w:eastAsia="zh-CN"/>
              </w:rPr>
              <w:t xml:space="preserve"> tangent vector f the nearest point</w:t>
            </w:r>
            <w:r w:rsidRPr="00B70012">
              <w:rPr>
                <w:rFonts w:hint="eastAsia"/>
                <w:color w:val="auto"/>
                <w:lang w:eastAsia="zh-CN"/>
              </w:rPr>
              <w:t xml:space="preserve"> to the UAV</w:t>
            </w:r>
          </w:p>
        </w:tc>
      </w:tr>
      <w:tr w:rsidR="00804C63" w:rsidRPr="009C4EF1" w14:paraId="57301EBC" w14:textId="77777777" w:rsidTr="00CC4B00">
        <w:trPr>
          <w:jc w:val="center"/>
        </w:trPr>
        <w:tc>
          <w:tcPr>
            <w:tcW w:w="2619" w:type="dxa"/>
          </w:tcPr>
          <w:p w14:paraId="4CB273E9" w14:textId="77777777" w:rsidR="00804C63" w:rsidRPr="00B70012" w:rsidRDefault="00000000" w:rsidP="00CC4B00">
            <w:pPr>
              <w:pStyle w:val="MDPI42tablebody"/>
              <w:spacing w:line="240" w:lineRule="auto"/>
              <w:rPr>
                <w:color w:val="auto"/>
              </w:rPr>
            </w:pPr>
            <m:oMathPara>
              <m:oMath>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np</m:t>
                    </m:r>
                  </m:sub>
                </m:sSub>
              </m:oMath>
            </m:oMathPara>
          </w:p>
        </w:tc>
        <w:tc>
          <w:tcPr>
            <w:tcW w:w="6879" w:type="dxa"/>
          </w:tcPr>
          <w:p w14:paraId="75158F87" w14:textId="77777777" w:rsidR="00804C63" w:rsidRPr="00B70012" w:rsidRDefault="00804C63" w:rsidP="00CC4B00">
            <w:pPr>
              <w:pStyle w:val="MDPI42tablebody"/>
              <w:spacing w:line="240" w:lineRule="auto"/>
              <w:rPr>
                <w:color w:val="auto"/>
              </w:rPr>
            </w:pPr>
            <w:r w:rsidRPr="00B70012">
              <w:rPr>
                <w:color w:val="auto"/>
                <w:lang w:eastAsia="zh-CN"/>
              </w:rPr>
              <w:t xml:space="preserve"> the external normal vector of the nearest point</w:t>
            </w:r>
            <w:r w:rsidRPr="00B70012">
              <w:rPr>
                <w:rFonts w:hint="eastAsia"/>
                <w:color w:val="auto"/>
                <w:lang w:eastAsia="zh-CN"/>
              </w:rPr>
              <w:t xml:space="preserve"> to the UAV</w:t>
            </w:r>
          </w:p>
        </w:tc>
      </w:tr>
      <w:tr w:rsidR="00804C63" w:rsidRPr="009C4EF1" w14:paraId="15778103" w14:textId="77777777" w:rsidTr="00CC4B00">
        <w:trPr>
          <w:jc w:val="center"/>
        </w:trPr>
        <w:tc>
          <w:tcPr>
            <w:tcW w:w="2619" w:type="dxa"/>
          </w:tcPr>
          <w:p w14:paraId="6C17F354" w14:textId="77777777" w:rsidR="00804C63" w:rsidRPr="00B70012" w:rsidRDefault="00000000" w:rsidP="00CC4B00">
            <w:pPr>
              <w:pStyle w:val="MDPI42tablebody"/>
              <w:spacing w:line="240" w:lineRule="auto"/>
              <w:rPr>
                <w:color w:val="auto"/>
              </w:rPr>
            </w:pPr>
            <m:oMathPara>
              <m:oMath>
                <m:sSub>
                  <m:sSubPr>
                    <m:ctrlPr>
                      <w:rPr>
                        <w:rFonts w:ascii="Cambria Math" w:hAnsi="Cambria Math"/>
                        <w:i/>
                        <w:color w:val="auto"/>
                      </w:rPr>
                    </m:ctrlPr>
                  </m:sSubPr>
                  <m:e>
                    <m:r>
                      <w:rPr>
                        <w:rFonts w:ascii="Cambria Math" w:hAnsi="Cambria Math"/>
                        <w:color w:val="auto"/>
                      </w:rPr>
                      <m:t>r</m:t>
                    </m:r>
                  </m:e>
                  <m:sub>
                    <m:r>
                      <w:rPr>
                        <w:rFonts w:ascii="Cambria Math" w:hAnsi="Cambria Math"/>
                        <w:color w:val="auto"/>
                      </w:rPr>
                      <m:t>p</m:t>
                    </m:r>
                  </m:sub>
                </m:sSub>
              </m:oMath>
            </m:oMathPara>
          </w:p>
        </w:tc>
        <w:tc>
          <w:tcPr>
            <w:tcW w:w="6879" w:type="dxa"/>
          </w:tcPr>
          <w:p w14:paraId="6DDEBFF8" w14:textId="77777777" w:rsidR="00804C63" w:rsidRPr="00B70012" w:rsidRDefault="00804C63" w:rsidP="00CC4B00">
            <w:pPr>
              <w:pStyle w:val="MDPI42tablebody"/>
              <w:spacing w:line="240" w:lineRule="auto"/>
              <w:rPr>
                <w:color w:val="auto"/>
              </w:rPr>
            </w:pPr>
            <w:r w:rsidRPr="00B70012">
              <w:rPr>
                <w:color w:val="auto"/>
                <w:lang w:eastAsia="zh-CN"/>
              </w:rPr>
              <w:t>the position vector of the closest point to the UAV on the expected trajectory</w:t>
            </w:r>
          </w:p>
        </w:tc>
      </w:tr>
      <w:tr w:rsidR="00804C63" w:rsidRPr="009C4EF1" w14:paraId="7EED66B8" w14:textId="77777777" w:rsidTr="00CC4B00">
        <w:trPr>
          <w:jc w:val="center"/>
        </w:trPr>
        <w:tc>
          <w:tcPr>
            <w:tcW w:w="2619" w:type="dxa"/>
          </w:tcPr>
          <w:p w14:paraId="249D0391" w14:textId="77777777" w:rsidR="00804C63" w:rsidRPr="00B70012" w:rsidRDefault="00000000" w:rsidP="00CC4B00">
            <w:pPr>
              <w:pStyle w:val="MDPI42tablebody"/>
              <w:spacing w:line="240" w:lineRule="auto"/>
              <w:rPr>
                <w:color w:val="auto"/>
              </w:rPr>
            </w:pPr>
            <m:oMathPara>
              <m:oMath>
                <m:sSub>
                  <m:sSubPr>
                    <m:ctrlPr>
                      <w:rPr>
                        <w:rFonts w:ascii="Cambria Math" w:hAnsi="Cambria Math"/>
                        <w:i/>
                        <w:color w:val="auto"/>
                      </w:rPr>
                    </m:ctrlPr>
                  </m:sSubPr>
                  <m:e>
                    <m:r>
                      <w:rPr>
                        <w:rFonts w:ascii="Cambria Math" w:hAnsi="Cambria Math"/>
                        <w:color w:val="auto"/>
                      </w:rPr>
                      <m:t>r</m:t>
                    </m:r>
                  </m:e>
                  <m:sub>
                    <m:r>
                      <w:rPr>
                        <w:rFonts w:ascii="Cambria Math" w:hAnsi="Cambria Math"/>
                        <w:color w:val="auto"/>
                      </w:rPr>
                      <m:t>dl</m:t>
                    </m:r>
                  </m:sub>
                </m:sSub>
              </m:oMath>
            </m:oMathPara>
          </w:p>
        </w:tc>
        <w:tc>
          <w:tcPr>
            <w:tcW w:w="6879" w:type="dxa"/>
          </w:tcPr>
          <w:p w14:paraId="369EA359" w14:textId="77777777" w:rsidR="00804C63" w:rsidRPr="00B70012" w:rsidRDefault="00804C63" w:rsidP="00CC4B00">
            <w:pPr>
              <w:pStyle w:val="MDPI42tablebody"/>
              <w:spacing w:line="240" w:lineRule="auto"/>
              <w:rPr>
                <w:color w:val="auto"/>
              </w:rPr>
            </w:pPr>
            <w:r w:rsidRPr="00B70012">
              <w:rPr>
                <w:rFonts w:hint="eastAsia"/>
                <w:color w:val="auto"/>
                <w:lang w:eastAsia="zh-CN"/>
              </w:rPr>
              <w:t>t</w:t>
            </w:r>
            <w:r w:rsidRPr="00B70012">
              <w:rPr>
                <w:color w:val="auto"/>
                <w:lang w:eastAsia="zh-CN"/>
              </w:rPr>
              <w:t>he trajectory error in the lateral projection vector</w:t>
            </w:r>
          </w:p>
        </w:tc>
      </w:tr>
      <w:tr w:rsidR="00804C63" w:rsidRPr="009C4EF1" w14:paraId="4EE4BE51" w14:textId="77777777" w:rsidTr="00CC4B00">
        <w:trPr>
          <w:jc w:val="center"/>
        </w:trPr>
        <w:tc>
          <w:tcPr>
            <w:tcW w:w="2619" w:type="dxa"/>
          </w:tcPr>
          <w:p w14:paraId="748A956E" w14:textId="77777777" w:rsidR="00804C63" w:rsidRPr="00B70012" w:rsidRDefault="00000000" w:rsidP="00CC4B00">
            <w:pPr>
              <w:pStyle w:val="MDPI42tablebody"/>
              <w:spacing w:line="240" w:lineRule="auto"/>
              <w:rPr>
                <w:color w:val="auto"/>
              </w:rPr>
            </w:pPr>
            <m:oMath>
              <m:sSub>
                <m:sSubPr>
                  <m:ctrlPr>
                    <w:rPr>
                      <w:rFonts w:ascii="Cambria Math" w:hAnsi="Cambria Math"/>
                      <w:i/>
                      <w:color w:val="auto"/>
                    </w:rPr>
                  </m:ctrlPr>
                </m:sSubPr>
                <m:e>
                  <m:r>
                    <w:rPr>
                      <w:rFonts w:ascii="Cambria Math" w:hAnsi="Cambria Math"/>
                      <w:color w:val="auto"/>
                    </w:rPr>
                    <m:t>r</m:t>
                  </m:r>
                </m:e>
                <m:sub>
                  <m:r>
                    <w:rPr>
                      <w:rFonts w:ascii="Cambria Math" w:hAnsi="Cambria Math" w:hint="eastAsia"/>
                      <w:color w:val="auto"/>
                    </w:rPr>
                    <m:t>d</m:t>
                  </m:r>
                  <m:r>
                    <w:rPr>
                      <w:rFonts w:ascii="Cambria Math" w:hAnsi="Cambria Math"/>
                      <w:color w:val="auto"/>
                    </w:rPr>
                    <m:t>,3</m:t>
                  </m:r>
                </m:sub>
              </m:sSub>
            </m:oMath>
            <w:r w:rsidR="00804C63" w:rsidRPr="00B70012">
              <w:rPr>
                <w:rFonts w:ascii="Cambria Math" w:hAnsi="Cambria Math"/>
                <w:i/>
                <w:color w:val="auto"/>
              </w:rPr>
              <w:t xml:space="preserve"> </w:t>
            </w:r>
          </w:p>
        </w:tc>
        <w:tc>
          <w:tcPr>
            <w:tcW w:w="6879" w:type="dxa"/>
          </w:tcPr>
          <w:p w14:paraId="03938F15" w14:textId="77777777" w:rsidR="00804C63" w:rsidRPr="00B70012" w:rsidRDefault="00804C63" w:rsidP="00CC4B00">
            <w:pPr>
              <w:pStyle w:val="MDPI42tablebody"/>
              <w:spacing w:line="240" w:lineRule="auto"/>
              <w:rPr>
                <w:color w:val="auto"/>
              </w:rPr>
            </w:pPr>
            <w:r w:rsidRPr="00B70012">
              <w:rPr>
                <w:rFonts w:hint="eastAsia"/>
                <w:color w:val="auto"/>
                <w:lang w:eastAsia="zh-CN"/>
              </w:rPr>
              <w:t>t</w:t>
            </w:r>
            <w:r w:rsidRPr="00B70012">
              <w:rPr>
                <w:color w:val="auto"/>
                <w:lang w:eastAsia="zh-CN"/>
              </w:rPr>
              <w:t>rajectory error vector in the direction of the longitudinal axis</w:t>
            </w:r>
          </w:p>
        </w:tc>
      </w:tr>
      <w:tr w:rsidR="00804C63" w:rsidRPr="009C4EF1" w14:paraId="3F81AAD2" w14:textId="77777777" w:rsidTr="00CC4B00">
        <w:trPr>
          <w:jc w:val="center"/>
        </w:trPr>
        <w:tc>
          <w:tcPr>
            <w:tcW w:w="2619" w:type="dxa"/>
          </w:tcPr>
          <w:p w14:paraId="38661147" w14:textId="77777777" w:rsidR="00804C63" w:rsidRPr="00B70012" w:rsidRDefault="00000000" w:rsidP="00CC4B00">
            <w:pPr>
              <w:pStyle w:val="MDPI42tablebody"/>
              <w:spacing w:line="240" w:lineRule="auto"/>
              <w:rPr>
                <w:color w:val="auto"/>
              </w:rPr>
            </w:pPr>
            <m:oMathPara>
              <m:oMath>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3</m:t>
                    </m:r>
                  </m:sub>
                </m:sSub>
              </m:oMath>
            </m:oMathPara>
          </w:p>
        </w:tc>
        <w:tc>
          <w:tcPr>
            <w:tcW w:w="6879" w:type="dxa"/>
          </w:tcPr>
          <w:p w14:paraId="3EB1A131" w14:textId="77777777" w:rsidR="00804C63" w:rsidRPr="00B70012" w:rsidRDefault="00804C63" w:rsidP="00CC4B00">
            <w:pPr>
              <w:pStyle w:val="MDPI42tablebody"/>
              <w:spacing w:line="240" w:lineRule="auto"/>
              <w:rPr>
                <w:color w:val="auto"/>
              </w:rPr>
            </w:pPr>
            <w:r w:rsidRPr="00B70012">
              <w:rPr>
                <w:rFonts w:hint="eastAsia"/>
                <w:color w:val="auto"/>
                <w:lang w:eastAsia="zh-CN"/>
              </w:rPr>
              <w:t>b</w:t>
            </w:r>
            <w:r w:rsidRPr="00B70012">
              <w:rPr>
                <w:color w:val="auto"/>
                <w:lang w:eastAsia="zh-CN"/>
              </w:rPr>
              <w:t>ase vector in the direction of the vertical axis</w:t>
            </w:r>
          </w:p>
        </w:tc>
      </w:tr>
      <w:tr w:rsidR="00804C63" w:rsidRPr="009C4EF1" w14:paraId="5D1DCA9C" w14:textId="77777777" w:rsidTr="00CC4B00">
        <w:trPr>
          <w:jc w:val="center"/>
        </w:trPr>
        <w:tc>
          <w:tcPr>
            <w:tcW w:w="2619" w:type="dxa"/>
          </w:tcPr>
          <w:p w14:paraId="6C8301D8" w14:textId="77777777" w:rsidR="00804C63" w:rsidRPr="00B70012" w:rsidRDefault="00000000" w:rsidP="00CC4B00">
            <w:pPr>
              <w:pStyle w:val="MDPI42tablebody"/>
              <w:spacing w:line="240" w:lineRule="auto"/>
              <w:rPr>
                <w:color w:val="auto"/>
              </w:rPr>
            </w:pPr>
            <m:oMathPara>
              <m:oMath>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l</m:t>
                    </m:r>
                  </m:sub>
                </m:sSub>
              </m:oMath>
            </m:oMathPara>
          </w:p>
        </w:tc>
        <w:tc>
          <w:tcPr>
            <w:tcW w:w="6879" w:type="dxa"/>
          </w:tcPr>
          <w:p w14:paraId="78EAA736" w14:textId="77777777" w:rsidR="00804C63" w:rsidRPr="00B70012" w:rsidRDefault="00804C63" w:rsidP="00CC4B00">
            <w:pPr>
              <w:pStyle w:val="MDPI42tablebody"/>
              <w:spacing w:line="240" w:lineRule="auto"/>
              <w:rPr>
                <w:color w:val="auto"/>
              </w:rPr>
            </w:pPr>
            <w:r w:rsidRPr="00B70012">
              <w:rPr>
                <w:rFonts w:hint="eastAsia"/>
                <w:color w:val="auto"/>
                <w:lang w:eastAsia="zh-CN"/>
              </w:rPr>
              <w:t>t</w:t>
            </w:r>
            <w:r w:rsidRPr="00B70012">
              <w:rPr>
                <w:color w:val="auto"/>
                <w:lang w:eastAsia="zh-CN"/>
              </w:rPr>
              <w:t>he trajectory error of the lateral projection</w:t>
            </w:r>
          </w:p>
        </w:tc>
      </w:tr>
      <w:tr w:rsidR="00804C63" w:rsidRPr="009C4EF1" w14:paraId="185318AF" w14:textId="77777777" w:rsidTr="00CC4B00">
        <w:trPr>
          <w:jc w:val="center"/>
        </w:trPr>
        <w:tc>
          <w:tcPr>
            <w:tcW w:w="2619" w:type="dxa"/>
          </w:tcPr>
          <w:p w14:paraId="5AF2B696" w14:textId="77777777" w:rsidR="00804C63" w:rsidRPr="00B70012" w:rsidRDefault="00000000" w:rsidP="00CC4B00">
            <w:pPr>
              <w:pStyle w:val="MDPI42tablebody"/>
              <w:spacing w:line="240" w:lineRule="auto"/>
              <w:rPr>
                <w:color w:val="auto"/>
              </w:rPr>
            </w:pPr>
            <m:oMathPara>
              <m:oMath>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npl</m:t>
                    </m:r>
                  </m:sub>
                </m:sSub>
              </m:oMath>
            </m:oMathPara>
          </w:p>
        </w:tc>
        <w:tc>
          <w:tcPr>
            <w:tcW w:w="6879" w:type="dxa"/>
          </w:tcPr>
          <w:p w14:paraId="2C537242" w14:textId="77777777" w:rsidR="00804C63" w:rsidRPr="00B70012" w:rsidRDefault="00804C63" w:rsidP="00CC4B00">
            <w:pPr>
              <w:pStyle w:val="MDPI42tablebody"/>
              <w:spacing w:line="240" w:lineRule="auto"/>
              <w:rPr>
                <w:color w:val="auto"/>
              </w:rPr>
            </w:pPr>
            <w:r w:rsidRPr="00B70012">
              <w:rPr>
                <w:color w:val="auto"/>
                <w:lang w:eastAsia="zh-CN"/>
              </w:rPr>
              <w:t>the projection of the external normal vector onto the horizontal plane</w:t>
            </w:r>
          </w:p>
        </w:tc>
      </w:tr>
      <w:tr w:rsidR="00804C63" w:rsidRPr="009C4EF1" w14:paraId="49F401B9" w14:textId="77777777" w:rsidTr="00CC4B00">
        <w:trPr>
          <w:jc w:val="center"/>
        </w:trPr>
        <w:tc>
          <w:tcPr>
            <w:tcW w:w="2619" w:type="dxa"/>
          </w:tcPr>
          <w:p w14:paraId="46E6A8B9" w14:textId="77777777" w:rsidR="00804C63" w:rsidRPr="00B70012" w:rsidRDefault="00000000" w:rsidP="00CC4B00">
            <w:pPr>
              <w:pStyle w:val="MDPI42tablebody"/>
              <w:spacing w:line="240" w:lineRule="auto"/>
              <w:rPr>
                <w:color w:val="auto"/>
              </w:rPr>
            </w:pPr>
            <m:oMathPara>
              <m:oMath>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pal</m:t>
                    </m:r>
                  </m:sub>
                </m:sSub>
              </m:oMath>
            </m:oMathPara>
          </w:p>
        </w:tc>
        <w:tc>
          <w:tcPr>
            <w:tcW w:w="6879" w:type="dxa"/>
          </w:tcPr>
          <w:p w14:paraId="19E38F0F" w14:textId="77777777" w:rsidR="00804C63" w:rsidRPr="00B70012" w:rsidRDefault="00804C63" w:rsidP="00CC4B00">
            <w:pPr>
              <w:pStyle w:val="MDPI42tablebody"/>
              <w:spacing w:line="240" w:lineRule="auto"/>
              <w:rPr>
                <w:color w:val="auto"/>
              </w:rPr>
            </w:pPr>
            <w:r w:rsidRPr="00B70012">
              <w:rPr>
                <w:color w:val="auto"/>
                <w:lang w:eastAsia="zh-CN"/>
              </w:rPr>
              <w:t xml:space="preserve">The projection of the velocity vector in the transverse direction </w:t>
            </w:r>
          </w:p>
        </w:tc>
      </w:tr>
      <w:tr w:rsidR="00804C63" w:rsidRPr="009C4EF1" w14:paraId="39811C75" w14:textId="77777777" w:rsidTr="00CC4B00">
        <w:trPr>
          <w:jc w:val="center"/>
        </w:trPr>
        <w:tc>
          <w:tcPr>
            <w:tcW w:w="2619" w:type="dxa"/>
          </w:tcPr>
          <w:p w14:paraId="30F2F6CA" w14:textId="77777777" w:rsidR="00804C63" w:rsidRPr="00B70012" w:rsidRDefault="00000000" w:rsidP="00CC4B00">
            <w:pPr>
              <w:pStyle w:val="MDPI42tablebody"/>
              <w:spacing w:line="240" w:lineRule="auto"/>
              <w:rPr>
                <w:color w:val="auto"/>
              </w:rPr>
            </w:pPr>
            <m:oMathPara>
              <m:oMath>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l</m:t>
                    </m:r>
                  </m:sub>
                </m:sSub>
              </m:oMath>
            </m:oMathPara>
          </w:p>
        </w:tc>
        <w:tc>
          <w:tcPr>
            <w:tcW w:w="6879" w:type="dxa"/>
          </w:tcPr>
          <w:p w14:paraId="73F28264" w14:textId="77777777" w:rsidR="00804C63" w:rsidRPr="00B70012" w:rsidRDefault="00804C63" w:rsidP="00CC4B00">
            <w:pPr>
              <w:pStyle w:val="MDPI42tablebody"/>
              <w:spacing w:line="240" w:lineRule="auto"/>
              <w:rPr>
                <w:color w:val="auto"/>
              </w:rPr>
            </w:pPr>
            <w:r w:rsidRPr="00B70012">
              <w:rPr>
                <w:color w:val="auto"/>
                <w:lang w:eastAsia="zh-CN"/>
              </w:rPr>
              <w:t> the normal component of the </w:t>
            </w:r>
            <w:r w:rsidRPr="00B70012">
              <w:rPr>
                <w:rFonts w:hint="eastAsia"/>
                <w:color w:val="auto"/>
                <w:lang w:eastAsia="zh-CN"/>
              </w:rPr>
              <w:t>velocity</w:t>
            </w:r>
          </w:p>
        </w:tc>
      </w:tr>
      <w:tr w:rsidR="00804C63" w:rsidRPr="009C4EF1" w14:paraId="2CEEEF96" w14:textId="77777777" w:rsidTr="00CC4B00">
        <w:trPr>
          <w:jc w:val="center"/>
        </w:trPr>
        <w:tc>
          <w:tcPr>
            <w:tcW w:w="2619" w:type="dxa"/>
          </w:tcPr>
          <w:p w14:paraId="292D7E29" w14:textId="77777777" w:rsidR="00804C63" w:rsidRPr="00B70012" w:rsidRDefault="00804C63" w:rsidP="00CC4B00">
            <w:pPr>
              <w:pStyle w:val="MDPI42tablebody"/>
              <w:spacing w:line="240" w:lineRule="auto"/>
              <w:rPr>
                <w:color w:val="auto"/>
              </w:rPr>
            </w:pPr>
            <m:oMathPara>
              <m:oMath>
                <m:r>
                  <w:rPr>
                    <w:rFonts w:ascii="Cambria Math" w:hAnsi="Cambria Math"/>
                    <w:color w:val="auto"/>
                  </w:rPr>
                  <m:t>S</m:t>
                </m:r>
              </m:oMath>
            </m:oMathPara>
          </w:p>
        </w:tc>
        <w:tc>
          <w:tcPr>
            <w:tcW w:w="6879" w:type="dxa"/>
          </w:tcPr>
          <w:p w14:paraId="514DB393" w14:textId="77777777" w:rsidR="00804C63" w:rsidRPr="00B70012" w:rsidRDefault="00804C63" w:rsidP="00CC4B00">
            <w:pPr>
              <w:pStyle w:val="MDPI42tablebody"/>
              <w:spacing w:line="240" w:lineRule="auto"/>
              <w:rPr>
                <w:color w:val="auto"/>
              </w:rPr>
            </w:pPr>
            <w:r w:rsidRPr="00B70012">
              <w:rPr>
                <w:color w:val="auto"/>
                <w:lang w:eastAsia="zh-CN"/>
              </w:rPr>
              <w:t xml:space="preserve">state set </w:t>
            </w:r>
            <m:oMath>
              <m:r>
                <w:rPr>
                  <w:rFonts w:ascii="Cambria Math" w:hAnsi="Cambria Math"/>
                  <w:color w:val="auto"/>
                  <w:lang w:eastAsia="zh-CN"/>
                </w:rPr>
                <m:t>s</m:t>
              </m:r>
              <m:r>
                <m:rPr>
                  <m:sty m:val="p"/>
                </m:rPr>
                <w:rPr>
                  <w:rFonts w:ascii="Cambria Math" w:hAnsi="Cambria Math"/>
                  <w:color w:val="auto"/>
                  <w:lang w:eastAsia="zh-CN"/>
                </w:rPr>
                <m:t>∈</m:t>
              </m:r>
              <m:r>
                <w:rPr>
                  <w:rFonts w:ascii="Cambria Math" w:hAnsi="Cambria Math"/>
                  <w:color w:val="auto"/>
                  <w:lang w:eastAsia="zh-CN"/>
                </w:rPr>
                <m:t>S</m:t>
              </m:r>
            </m:oMath>
            <w:r w:rsidRPr="00B70012">
              <w:rPr>
                <w:color w:val="auto"/>
                <w:lang w:eastAsia="zh-CN"/>
              </w:rPr>
              <w:t xml:space="preserve"> where the agent interacts with the environment</w:t>
            </w:r>
          </w:p>
        </w:tc>
      </w:tr>
      <w:tr w:rsidR="00804C63" w:rsidRPr="009C4EF1" w14:paraId="7298E8AE" w14:textId="77777777" w:rsidTr="00CC4B00">
        <w:trPr>
          <w:jc w:val="center"/>
        </w:trPr>
        <w:tc>
          <w:tcPr>
            <w:tcW w:w="2619" w:type="dxa"/>
          </w:tcPr>
          <w:p w14:paraId="656A1785" w14:textId="77777777" w:rsidR="00804C63" w:rsidRPr="00B70012" w:rsidRDefault="00804C63" w:rsidP="00CC4B00">
            <w:pPr>
              <w:pStyle w:val="MDPI42tablebody"/>
              <w:spacing w:line="240" w:lineRule="auto"/>
              <w:rPr>
                <w:color w:val="auto"/>
              </w:rPr>
            </w:pPr>
            <m:oMathPara>
              <m:oMath>
                <m:r>
                  <w:rPr>
                    <w:rFonts w:ascii="Cambria Math" w:hAnsi="Cambria Math"/>
                    <w:color w:val="auto"/>
                  </w:rPr>
                  <m:t>A</m:t>
                </m:r>
              </m:oMath>
            </m:oMathPara>
          </w:p>
        </w:tc>
        <w:tc>
          <w:tcPr>
            <w:tcW w:w="6879" w:type="dxa"/>
          </w:tcPr>
          <w:p w14:paraId="321534D7" w14:textId="77777777" w:rsidR="00804C63" w:rsidRPr="00B70012" w:rsidRDefault="00804C63" w:rsidP="00CC4B00">
            <w:pPr>
              <w:pStyle w:val="MDPI42tablebody"/>
              <w:spacing w:line="240" w:lineRule="auto"/>
              <w:rPr>
                <w:color w:val="auto"/>
              </w:rPr>
            </w:pPr>
            <w:r w:rsidRPr="00B70012">
              <w:rPr>
                <w:color w:val="auto"/>
                <w:lang w:eastAsia="zh-CN"/>
              </w:rPr>
              <w:t xml:space="preserve">the set of actions </w:t>
            </w:r>
          </w:p>
        </w:tc>
      </w:tr>
      <w:tr w:rsidR="00804C63" w:rsidRPr="009C4EF1" w14:paraId="5A048562" w14:textId="77777777" w:rsidTr="00CC4B00">
        <w:trPr>
          <w:jc w:val="center"/>
        </w:trPr>
        <w:tc>
          <w:tcPr>
            <w:tcW w:w="2619" w:type="dxa"/>
          </w:tcPr>
          <w:p w14:paraId="6F234D79" w14:textId="77777777" w:rsidR="00804C63" w:rsidRPr="00B70012" w:rsidRDefault="00804C63" w:rsidP="00CC4B00">
            <w:pPr>
              <w:pStyle w:val="MDPI42tablebody"/>
              <w:spacing w:line="240" w:lineRule="auto"/>
              <w:rPr>
                <w:color w:val="auto"/>
              </w:rPr>
            </w:pPr>
            <m:oMathPara>
              <m:oMath>
                <m:r>
                  <w:rPr>
                    <w:rFonts w:ascii="Cambria Math" w:hAnsi="Cambria Math"/>
                    <w:color w:val="auto"/>
                  </w:rPr>
                  <m:t>P</m:t>
                </m:r>
              </m:oMath>
            </m:oMathPara>
          </w:p>
        </w:tc>
        <w:tc>
          <w:tcPr>
            <w:tcW w:w="6879" w:type="dxa"/>
          </w:tcPr>
          <w:p w14:paraId="38601B4F" w14:textId="77777777" w:rsidR="00804C63" w:rsidRPr="00B70012" w:rsidRDefault="00804C63" w:rsidP="00CC4B00">
            <w:pPr>
              <w:pStyle w:val="MDPI42tablebody"/>
              <w:spacing w:line="240" w:lineRule="auto"/>
              <w:rPr>
                <w:color w:val="auto"/>
              </w:rPr>
            </w:pPr>
            <w:r w:rsidRPr="00B70012">
              <w:rPr>
                <w:color w:val="auto"/>
                <w:lang w:eastAsia="zh-CN"/>
              </w:rPr>
              <w:t>the state transfer function</w:t>
            </w:r>
          </w:p>
        </w:tc>
      </w:tr>
      <w:tr w:rsidR="00804C63" w:rsidRPr="009C4EF1" w14:paraId="33E5F930" w14:textId="77777777" w:rsidTr="00CC4B00">
        <w:trPr>
          <w:jc w:val="center"/>
        </w:trPr>
        <w:tc>
          <w:tcPr>
            <w:tcW w:w="2619" w:type="dxa"/>
          </w:tcPr>
          <w:p w14:paraId="7A7DD8B7" w14:textId="77777777" w:rsidR="00804C63" w:rsidRPr="00B70012" w:rsidRDefault="00804C63" w:rsidP="00CC4B00">
            <w:pPr>
              <w:pStyle w:val="MDPI42tablebody"/>
              <w:spacing w:line="240" w:lineRule="auto"/>
              <w:rPr>
                <w:color w:val="auto"/>
              </w:rPr>
            </w:pPr>
            <w:r w:rsidRPr="00B70012">
              <w:rPr>
                <w:rFonts w:ascii="Cambria Math" w:hAnsi="Cambria Math" w:hint="eastAsia"/>
                <w:i/>
                <w:color w:val="auto"/>
              </w:rPr>
              <w:t>R</w:t>
            </w:r>
          </w:p>
        </w:tc>
        <w:tc>
          <w:tcPr>
            <w:tcW w:w="6879" w:type="dxa"/>
          </w:tcPr>
          <w:p w14:paraId="48EFD5B2" w14:textId="77777777" w:rsidR="00804C63" w:rsidRPr="00B70012" w:rsidRDefault="00804C63" w:rsidP="00CC4B00">
            <w:pPr>
              <w:snapToGrid w:val="0"/>
              <w:rPr>
                <w:color w:val="auto"/>
              </w:rPr>
            </w:pPr>
            <w:r w:rsidRPr="00B70012">
              <w:rPr>
                <w:color w:val="auto"/>
              </w:rPr>
              <w:t>the reward received by the agent during the execution of action</w:t>
            </w:r>
          </w:p>
        </w:tc>
      </w:tr>
      <w:tr w:rsidR="00804C63" w:rsidRPr="009C4EF1" w14:paraId="5C3478F9" w14:textId="77777777" w:rsidTr="00CC4B00">
        <w:trPr>
          <w:jc w:val="center"/>
        </w:trPr>
        <w:tc>
          <w:tcPr>
            <w:tcW w:w="2619" w:type="dxa"/>
          </w:tcPr>
          <w:p w14:paraId="18957304" w14:textId="77777777" w:rsidR="00804C63" w:rsidRPr="00B70012" w:rsidRDefault="00804C63" w:rsidP="00CC4B00">
            <w:pPr>
              <w:pStyle w:val="MDPI42tablebody"/>
              <w:spacing w:line="240" w:lineRule="auto"/>
              <w:rPr>
                <w:color w:val="auto"/>
              </w:rPr>
            </w:pPr>
            <m:oMathPara>
              <m:oMath>
                <m:r>
                  <w:rPr>
                    <w:rFonts w:ascii="Cambria Math" w:hAnsi="Cambria Math"/>
                    <w:color w:val="auto"/>
                  </w:rPr>
                  <m:t>γ</m:t>
                </m:r>
              </m:oMath>
            </m:oMathPara>
          </w:p>
        </w:tc>
        <w:tc>
          <w:tcPr>
            <w:tcW w:w="6879" w:type="dxa"/>
          </w:tcPr>
          <w:p w14:paraId="386A2C5B" w14:textId="77777777" w:rsidR="00804C63" w:rsidRPr="00B70012" w:rsidRDefault="00804C63" w:rsidP="00CC4B00">
            <w:pPr>
              <w:pStyle w:val="MDPI42tablebody"/>
              <w:spacing w:line="240" w:lineRule="auto"/>
              <w:rPr>
                <w:color w:val="auto"/>
              </w:rPr>
            </w:pPr>
            <w:r w:rsidRPr="00B70012">
              <w:rPr>
                <w:color w:val="auto"/>
                <w:lang w:eastAsia="zh-CN"/>
              </w:rPr>
              <w:t>the attenuation factor</w:t>
            </w:r>
          </w:p>
        </w:tc>
      </w:tr>
      <w:tr w:rsidR="00804C63" w:rsidRPr="009C4EF1" w14:paraId="1285984C" w14:textId="77777777" w:rsidTr="00CC4B00">
        <w:trPr>
          <w:jc w:val="center"/>
        </w:trPr>
        <w:tc>
          <w:tcPr>
            <w:tcW w:w="2619" w:type="dxa"/>
          </w:tcPr>
          <w:p w14:paraId="6411C118" w14:textId="77777777" w:rsidR="00804C63" w:rsidRPr="00B70012" w:rsidRDefault="00804C63" w:rsidP="00CC4B00">
            <w:pPr>
              <w:pStyle w:val="MDPI42tablebody"/>
              <w:spacing w:line="240" w:lineRule="auto"/>
              <w:rPr>
                <w:color w:val="auto"/>
              </w:rPr>
            </w:pPr>
            <m:oMathPara>
              <m:oMath>
                <m:r>
                  <w:rPr>
                    <w:rFonts w:ascii="Cambria Math" w:hAnsi="Cambria Math"/>
                    <w:color w:val="auto"/>
                  </w:rPr>
                  <m:t>π</m:t>
                </m:r>
              </m:oMath>
            </m:oMathPara>
          </w:p>
        </w:tc>
        <w:tc>
          <w:tcPr>
            <w:tcW w:w="6879" w:type="dxa"/>
          </w:tcPr>
          <w:p w14:paraId="1829B15A" w14:textId="77777777" w:rsidR="00804C63" w:rsidRPr="00B70012" w:rsidRDefault="00804C63" w:rsidP="00CC4B00">
            <w:pPr>
              <w:pStyle w:val="MDPI42tablebody"/>
              <w:spacing w:line="240" w:lineRule="auto"/>
              <w:rPr>
                <w:color w:val="auto"/>
              </w:rPr>
            </w:pPr>
            <w:r w:rsidRPr="00B70012">
              <w:rPr>
                <w:rFonts w:hint="eastAsia"/>
                <w:color w:val="auto"/>
                <w:lang w:eastAsia="zh-CN"/>
              </w:rPr>
              <w:t xml:space="preserve">goal </w:t>
            </w:r>
            <w:r w:rsidRPr="00B70012">
              <w:rPr>
                <w:color w:val="auto"/>
                <w:lang w:eastAsia="zh-CN"/>
              </w:rPr>
              <w:t>strategy</w:t>
            </w:r>
          </w:p>
        </w:tc>
      </w:tr>
      <w:tr w:rsidR="00804C63" w:rsidRPr="009C4EF1" w14:paraId="61C076DC" w14:textId="77777777" w:rsidTr="00CC4B00">
        <w:trPr>
          <w:jc w:val="center"/>
        </w:trPr>
        <w:tc>
          <w:tcPr>
            <w:tcW w:w="2619" w:type="dxa"/>
          </w:tcPr>
          <w:p w14:paraId="2A3063D8" w14:textId="77777777" w:rsidR="00804C63" w:rsidRPr="00B70012" w:rsidRDefault="00804C63" w:rsidP="00CC4B00">
            <w:pPr>
              <w:pStyle w:val="MDPI42tablebody"/>
              <w:spacing w:line="240" w:lineRule="auto"/>
              <w:rPr>
                <w:color w:val="auto"/>
              </w:rPr>
            </w:pPr>
            <m:oMathPara>
              <m:oMath>
                <m:r>
                  <w:rPr>
                    <w:rFonts w:ascii="Cambria Math" w:hAnsi="Cambria Math"/>
                    <w:color w:val="auto"/>
                  </w:rPr>
                  <m:t>u</m:t>
                </m:r>
              </m:oMath>
            </m:oMathPara>
          </w:p>
        </w:tc>
        <w:tc>
          <w:tcPr>
            <w:tcW w:w="6879" w:type="dxa"/>
          </w:tcPr>
          <w:p w14:paraId="1D730CD8" w14:textId="77777777" w:rsidR="00804C63" w:rsidRPr="00B70012" w:rsidRDefault="00804C63" w:rsidP="00CC4B00">
            <w:pPr>
              <w:pStyle w:val="MDPI42tablebody"/>
              <w:spacing w:line="240" w:lineRule="auto"/>
              <w:rPr>
                <w:color w:val="auto"/>
              </w:rPr>
            </w:pPr>
            <w:r w:rsidRPr="00B70012">
              <w:rPr>
                <w:rFonts w:hint="eastAsia"/>
                <w:color w:val="auto"/>
                <w:lang w:eastAsia="zh-CN"/>
              </w:rPr>
              <w:t>behavioral strategy</w:t>
            </w:r>
          </w:p>
        </w:tc>
      </w:tr>
      <w:tr w:rsidR="00804C63" w:rsidRPr="009C4EF1" w14:paraId="13C3B975" w14:textId="77777777" w:rsidTr="00CC4B00">
        <w:trPr>
          <w:jc w:val="center"/>
        </w:trPr>
        <w:tc>
          <w:tcPr>
            <w:tcW w:w="2619" w:type="dxa"/>
          </w:tcPr>
          <w:p w14:paraId="2F9CBF33" w14:textId="77777777" w:rsidR="00804C63" w:rsidRPr="00B70012" w:rsidRDefault="00000000" w:rsidP="00CC4B00">
            <w:pPr>
              <w:pStyle w:val="MDPI42tablebody"/>
              <w:spacing w:line="240" w:lineRule="auto"/>
              <w:rPr>
                <w:color w:val="auto"/>
              </w:rPr>
            </w:pPr>
            <m:oMathPara>
              <m:oMath>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r</m:t>
                    </m:r>
                  </m:sub>
                </m:sSub>
              </m:oMath>
            </m:oMathPara>
          </w:p>
        </w:tc>
        <w:tc>
          <w:tcPr>
            <w:tcW w:w="6879" w:type="dxa"/>
          </w:tcPr>
          <w:p w14:paraId="2B5FC2DF" w14:textId="77777777" w:rsidR="00804C63" w:rsidRPr="00B70012" w:rsidRDefault="00804C63" w:rsidP="00CC4B00">
            <w:pPr>
              <w:pStyle w:val="MDPI42tablebody"/>
              <w:spacing w:line="240" w:lineRule="auto"/>
              <w:rPr>
                <w:color w:val="auto"/>
              </w:rPr>
            </w:pPr>
            <w:r w:rsidRPr="00B70012">
              <w:rPr>
                <w:rFonts w:hint="eastAsia"/>
                <w:color w:val="auto"/>
                <w:lang w:eastAsia="zh-CN"/>
              </w:rPr>
              <w:t>r</w:t>
            </w:r>
            <w:r w:rsidRPr="00B70012">
              <w:rPr>
                <w:color w:val="auto"/>
                <w:lang w:eastAsia="zh-CN"/>
              </w:rPr>
              <w:t>epresents the actual trajectory error</w:t>
            </w:r>
          </w:p>
        </w:tc>
      </w:tr>
    </w:tbl>
    <w:p w14:paraId="78773EB1" w14:textId="77777777" w:rsidR="00804C63" w:rsidRPr="00804C63" w:rsidRDefault="00804C63" w:rsidP="000451A1">
      <w:pPr>
        <w:pStyle w:val="MDPI31text"/>
        <w:rPr>
          <w:rFonts w:eastAsiaTheme="minorEastAsia"/>
          <w:lang w:eastAsia="zh-CN"/>
        </w:rPr>
      </w:pPr>
    </w:p>
    <w:p w14:paraId="3D67F6C3" w14:textId="3090F99D" w:rsidR="001F0D7E" w:rsidRPr="009C4EF1" w:rsidRDefault="001F0D7E" w:rsidP="000451A1">
      <w:pPr>
        <w:pStyle w:val="MDPI62backmatter"/>
        <w:spacing w:before="240"/>
      </w:pPr>
      <w:r w:rsidRPr="009C4EF1">
        <w:rPr>
          <w:b/>
        </w:rPr>
        <w:t>Author Contributions:</w:t>
      </w:r>
      <w:r w:rsidRPr="009C4EF1">
        <w:t xml:space="preserve"> </w:t>
      </w:r>
      <w:r w:rsidR="000B0BAF" w:rsidRPr="000B0BAF">
        <w:t>Conceptualization, K.H., J.-S.Z., W.G. and D.C.; methodology, K.H., J.Z., C.L. and W.G.; software, K.H., C.L., W.H. and X.X.; validation, K.H., J.Z., C.L., W.H. and Y.W.; formal analysis, K.H., J.Z., X.W. and W.G.; investigation, K.H., J.Z., C.L., W.H., Y.W. and X.X.; resources, J.-S.Z., D.C. and W.G.; data curation, K.H., C.L., W.H. and X.W.; writing—original draft preparation, K.H.; writing—review and editing, J.Z., J.-S.Z., W.G. and D.C.; visualization, K.H., C.L. and X.W.; supervision, J.-S.Z., W.G. and D.C.; project administration, J.-S.Z. and D.C.; funding acquisition, J.-S.Z. and D.C. All authors have read and agreed to the published version of the manuscript.</w:t>
      </w:r>
    </w:p>
    <w:p w14:paraId="58726870" w14:textId="733B7E48" w:rsidR="001F0D7E" w:rsidRPr="009C4EF1" w:rsidRDefault="001F0D7E" w:rsidP="001A7C4C">
      <w:pPr>
        <w:pStyle w:val="MDPI62backmatter"/>
      </w:pPr>
      <w:r w:rsidRPr="009C4EF1">
        <w:rPr>
          <w:b/>
        </w:rPr>
        <w:t>Funding:</w:t>
      </w:r>
      <w:r w:rsidR="000451A1" w:rsidRPr="009C4EF1">
        <w:t xml:space="preserve"> </w:t>
      </w:r>
      <w:r w:rsidRPr="009C4EF1">
        <w:t xml:space="preserve">This research was funded by </w:t>
      </w:r>
      <w:r w:rsidR="000451A1" w:rsidRPr="000451A1">
        <w:t>Fujian Provincial Transportation Science and Technology Project (No. ZH202318)</w:t>
      </w:r>
      <w:r w:rsidR="000451A1">
        <w:rPr>
          <w:rFonts w:eastAsiaTheme="minorEastAsia" w:hint="eastAsia"/>
          <w:lang w:eastAsia="zh-CN"/>
        </w:rPr>
        <w:t xml:space="preserve"> and </w:t>
      </w:r>
      <w:r w:rsidR="000451A1" w:rsidRPr="000451A1">
        <w:rPr>
          <w:rFonts w:eastAsiaTheme="minorEastAsia" w:hint="eastAsia"/>
          <w:lang w:eastAsia="zh-CN"/>
        </w:rPr>
        <w:t xml:space="preserve">Fujian Provincial Natural Science Foundation Project (Innovative </w:t>
      </w:r>
      <w:proofErr w:type="gramStart"/>
      <w:r w:rsidR="000451A1" w:rsidRPr="000451A1">
        <w:rPr>
          <w:rFonts w:eastAsiaTheme="minorEastAsia" w:hint="eastAsia"/>
          <w:lang w:eastAsia="zh-CN"/>
        </w:rPr>
        <w:t>Youth)</w:t>
      </w:r>
      <w:r w:rsidR="000451A1" w:rsidRPr="000451A1">
        <w:rPr>
          <w:rFonts w:eastAsiaTheme="minorEastAsia" w:hint="eastAsia"/>
          <w:lang w:eastAsia="zh-CN"/>
        </w:rPr>
        <w:t>：</w:t>
      </w:r>
      <w:proofErr w:type="gramEnd"/>
      <w:r w:rsidR="000451A1" w:rsidRPr="000451A1">
        <w:rPr>
          <w:rFonts w:eastAsiaTheme="minorEastAsia" w:hint="eastAsia"/>
          <w:lang w:eastAsia="zh-CN"/>
        </w:rPr>
        <w:t> Spatiotemporal Trajectory Representation Learning Methods for Traffic Prediction (Fund No.2024J08111).</w:t>
      </w:r>
    </w:p>
    <w:p w14:paraId="381D631C" w14:textId="39D17677" w:rsidR="00A655DD" w:rsidRPr="009C4EF1" w:rsidRDefault="00A655DD" w:rsidP="001A7C4C">
      <w:pPr>
        <w:pStyle w:val="MDPI62backmatter"/>
      </w:pPr>
      <w:r w:rsidRPr="009C4EF1">
        <w:rPr>
          <w:b/>
        </w:rPr>
        <w:t>Data Availability Statement:</w:t>
      </w:r>
      <w:r w:rsidRPr="009C4EF1">
        <w:t xml:space="preserve"> </w:t>
      </w:r>
      <w:r w:rsidR="000451A1" w:rsidRPr="000451A1">
        <w:t>The data presented in this study are available on request from the corresponding authors.</w:t>
      </w:r>
    </w:p>
    <w:p w14:paraId="1510E8B2" w14:textId="16F1519A" w:rsidR="001F0D7E" w:rsidRPr="009C4EF1" w:rsidRDefault="001F0D7E" w:rsidP="001A7C4C">
      <w:pPr>
        <w:pStyle w:val="MDPI62backmatter"/>
      </w:pPr>
      <w:r w:rsidRPr="009C4EF1">
        <w:rPr>
          <w:b/>
        </w:rPr>
        <w:t>Conflicts of Interest:</w:t>
      </w:r>
      <w:r w:rsidRPr="009C4EF1">
        <w:t xml:space="preserve"> </w:t>
      </w:r>
      <w:r w:rsidR="004E1C3C" w:rsidRPr="004E1C3C">
        <w:t>The authors declare no conflicts of interest.</w:t>
      </w:r>
    </w:p>
    <w:p w14:paraId="4EC4CE37" w14:textId="77777777" w:rsidR="001F0D7E" w:rsidRPr="009C4EF1" w:rsidRDefault="001F0D7E" w:rsidP="001A7C4C">
      <w:pPr>
        <w:pStyle w:val="MDPI21heading1"/>
        <w:ind w:left="0"/>
      </w:pPr>
      <w:r w:rsidRPr="009C4EF1">
        <w:t>References</w:t>
      </w:r>
    </w:p>
    <w:p w14:paraId="3F8FF8C6" w14:textId="77777777" w:rsidR="00F20103" w:rsidRDefault="00F20103" w:rsidP="00F20103">
      <w:pPr>
        <w:pStyle w:val="MDPI81references"/>
        <w:numPr>
          <w:ilvl w:val="0"/>
          <w:numId w:val="3"/>
        </w:numPr>
      </w:pPr>
      <w:bookmarkStart w:id="14" w:name="_Ref226637834"/>
      <w:r>
        <w:t>Ding, W.; Wang, Y.; Chu, P.; Chen, F.; Song, Y.; Zhang, N.; Lin, D. Safety-Oriented Planning of Expressway Truck Service Areas Based on Driver Demand. Frontiers in public health 2022, 10, 976495.doi: 10.3389/fpubh.2022.976495.</w:t>
      </w:r>
      <w:bookmarkEnd w:id="14"/>
    </w:p>
    <w:p w14:paraId="1147AC75" w14:textId="77777777" w:rsidR="00F20103" w:rsidRDefault="00F20103" w:rsidP="00F20103">
      <w:pPr>
        <w:pStyle w:val="MDPI81references"/>
        <w:numPr>
          <w:ilvl w:val="0"/>
          <w:numId w:val="3"/>
        </w:numPr>
      </w:pPr>
      <w:bookmarkStart w:id="15" w:name="_Ref226637885"/>
      <w:r>
        <w:t xml:space="preserve">Valiente, R.; </w:t>
      </w:r>
      <w:proofErr w:type="spellStart"/>
      <w:r>
        <w:t>Toghi</w:t>
      </w:r>
      <w:proofErr w:type="spellEnd"/>
      <w:r>
        <w:t xml:space="preserve">, B.; </w:t>
      </w:r>
      <w:proofErr w:type="spellStart"/>
      <w:r>
        <w:t>Pedarsani</w:t>
      </w:r>
      <w:proofErr w:type="spellEnd"/>
      <w:r>
        <w:t>, R.; Fallah, Y.P. Robustness and Adaptability of Reinforcement Learning-Based Cooperative Autonomous Driving in Mixed-Autonomy Traffic. IEEE Open Journal of Intelligent Transportation Systems 2022, 3, 397–410.doi: 10.1109/OJITS.2022.3172981.</w:t>
      </w:r>
      <w:bookmarkEnd w:id="15"/>
    </w:p>
    <w:p w14:paraId="05AFC6E5" w14:textId="21423126" w:rsidR="00F20103" w:rsidRDefault="00F20103" w:rsidP="00F20103">
      <w:pPr>
        <w:pStyle w:val="MDPI81references"/>
        <w:numPr>
          <w:ilvl w:val="0"/>
          <w:numId w:val="3"/>
        </w:numPr>
      </w:pPr>
      <w:bookmarkStart w:id="16" w:name="_Ref226637894"/>
      <w:proofErr w:type="spellStart"/>
      <w:r>
        <w:t>Elghazaly</w:t>
      </w:r>
      <w:proofErr w:type="spellEnd"/>
      <w:r>
        <w:t>, G.; Frank, R.; Harvey, S.; Safko, S. High-Definition Maps: Comprehensive Survey, Challenges, and Future Perspectives. IEEE Open Journal of Intelligent Transportation Systems 2023, 4, 527–550.</w:t>
      </w:r>
      <w:r w:rsidRPr="00F20103">
        <w:t xml:space="preserve"> </w:t>
      </w:r>
      <w:proofErr w:type="spellStart"/>
      <w:r w:rsidRPr="00F20103">
        <w:t>doi</w:t>
      </w:r>
      <w:proofErr w:type="spellEnd"/>
      <w:r w:rsidRPr="00F20103">
        <w:t>: 10.1109/OJITS.2023.3295502.</w:t>
      </w:r>
      <w:bookmarkEnd w:id="16"/>
    </w:p>
    <w:p w14:paraId="436DF01F" w14:textId="77777777" w:rsidR="00F20103" w:rsidRDefault="00F20103" w:rsidP="00F20103">
      <w:pPr>
        <w:pStyle w:val="MDPI81references"/>
        <w:numPr>
          <w:ilvl w:val="0"/>
          <w:numId w:val="3"/>
        </w:numPr>
      </w:pPr>
      <w:bookmarkStart w:id="17" w:name="_Ref226637911"/>
      <w:r>
        <w:t>DS, D.S.; N, M.; S, S.; R, J.; G, M. Influence of Quantity, Quality, Horizontal and Vertical Distribution of Ground Control Points on the Positional Accuracy of UAV Survey. Applied Geomatics 2023, 15, 897–917.doi: 10.1007/s12518-023-00531-w.</w:t>
      </w:r>
      <w:bookmarkEnd w:id="17"/>
    </w:p>
    <w:p w14:paraId="6BA1A030" w14:textId="77777777" w:rsidR="00F20103" w:rsidRDefault="00F20103" w:rsidP="00F20103">
      <w:pPr>
        <w:pStyle w:val="MDPI81references"/>
        <w:numPr>
          <w:ilvl w:val="0"/>
          <w:numId w:val="3"/>
        </w:numPr>
      </w:pPr>
      <w:bookmarkStart w:id="18" w:name="_Ref226637914"/>
      <w:proofErr w:type="spellStart"/>
      <w:r>
        <w:t>Doroż</w:t>
      </w:r>
      <w:proofErr w:type="spellEnd"/>
      <w:r>
        <w:t xml:space="preserve">, A.; </w:t>
      </w:r>
      <w:proofErr w:type="spellStart"/>
      <w:r>
        <w:t>Bożek</w:t>
      </w:r>
      <w:proofErr w:type="spellEnd"/>
      <w:r>
        <w:t xml:space="preserve">, P.; </w:t>
      </w:r>
      <w:proofErr w:type="spellStart"/>
      <w:r>
        <w:t>Taszakowski</w:t>
      </w:r>
      <w:proofErr w:type="spellEnd"/>
      <w:r>
        <w:t xml:space="preserve">, J.; Janus, J. Use of UAV Imagery for Land Consolidation: Analysis of the Accuracy of the Resulting </w:t>
      </w:r>
      <w:proofErr w:type="spellStart"/>
      <w:r>
        <w:t>Orthophotomosaic</w:t>
      </w:r>
      <w:proofErr w:type="spellEnd"/>
      <w:r>
        <w:t xml:space="preserve"> in Relation to the GNSS RTK Measurement. Applied Geomatics 2024, 16, 561–573.doi: 10.1007/s12518-024-00576-5.</w:t>
      </w:r>
      <w:bookmarkEnd w:id="18"/>
    </w:p>
    <w:p w14:paraId="328B43DB" w14:textId="77777777" w:rsidR="00F20103" w:rsidRDefault="00F20103" w:rsidP="00F20103">
      <w:pPr>
        <w:pStyle w:val="MDPI81references"/>
        <w:numPr>
          <w:ilvl w:val="0"/>
          <w:numId w:val="3"/>
        </w:numPr>
      </w:pPr>
      <w:bookmarkStart w:id="19" w:name="_Ref226638023"/>
      <w:r>
        <w:t>Nelson, D.R.; Barber, D.B.; McLain, T.W.; Beard, R.W. Vector Field Path Following for Miniature Air Vehicles. IEEE Transactions on Robotics 2007, 23, 519–529.doi: 10.1109/TRO.2007.898976.</w:t>
      </w:r>
      <w:bookmarkEnd w:id="19"/>
    </w:p>
    <w:p w14:paraId="23B6EA1F" w14:textId="77777777" w:rsidR="00F20103" w:rsidRDefault="00F20103" w:rsidP="00F20103">
      <w:pPr>
        <w:pStyle w:val="MDPI81references"/>
        <w:numPr>
          <w:ilvl w:val="0"/>
          <w:numId w:val="3"/>
        </w:numPr>
      </w:pPr>
      <w:bookmarkStart w:id="20" w:name="_Ref226638042"/>
      <w:r>
        <w:t xml:space="preserve">Park, S.; </w:t>
      </w:r>
      <w:proofErr w:type="spellStart"/>
      <w:r>
        <w:t>Deyst</w:t>
      </w:r>
      <w:proofErr w:type="spellEnd"/>
      <w:r>
        <w:t>, J.; How, J. A New Nonlinear Guidance Logic for Trajectory Tracking. In Proceedings of the AIAA guidance, navigation, and control conference and exhibit; 2004; p. 4900.doi: 10.2514/6.2004-4900.</w:t>
      </w:r>
      <w:bookmarkEnd w:id="20"/>
    </w:p>
    <w:p w14:paraId="3B407EA1" w14:textId="77777777" w:rsidR="00F20103" w:rsidRDefault="00F20103" w:rsidP="00F20103">
      <w:pPr>
        <w:pStyle w:val="MDPI81references"/>
        <w:numPr>
          <w:ilvl w:val="0"/>
          <w:numId w:val="3"/>
        </w:numPr>
      </w:pPr>
      <w:bookmarkStart w:id="21" w:name="_Ref226638052"/>
      <w:proofErr w:type="spellStart"/>
      <w:r>
        <w:t>Rysdyk</w:t>
      </w:r>
      <w:proofErr w:type="spellEnd"/>
      <w:r>
        <w:t>, R. UAV Path Following for Constant Line-of-Sight. In Proceedings of the 2nd AIAA" Unmanned Unlimited" Conf. and Workshop &amp; Exhibit; 2003; p. 6626.doi: 10.2514/6.2003-6626.</w:t>
      </w:r>
      <w:bookmarkEnd w:id="21"/>
    </w:p>
    <w:p w14:paraId="3446B863" w14:textId="77777777" w:rsidR="00F20103" w:rsidRDefault="00F20103" w:rsidP="00F20103">
      <w:pPr>
        <w:pStyle w:val="MDPI81references"/>
        <w:numPr>
          <w:ilvl w:val="0"/>
          <w:numId w:val="3"/>
        </w:numPr>
      </w:pPr>
      <w:bookmarkStart w:id="22" w:name="_Ref226638063"/>
      <w:r>
        <w:t xml:space="preserve">Nex, F.; </w:t>
      </w:r>
      <w:proofErr w:type="spellStart"/>
      <w:r>
        <w:t>Remondino</w:t>
      </w:r>
      <w:proofErr w:type="spellEnd"/>
      <w:r>
        <w:t xml:space="preserve">, F. UAV for 3D Mapping Applications: A Review. Applied geomatics 2014, 6, 1–15. </w:t>
      </w:r>
      <w:proofErr w:type="spellStart"/>
      <w:r>
        <w:t>doi</w:t>
      </w:r>
      <w:proofErr w:type="spellEnd"/>
      <w:r>
        <w:t>: 10.1007/s12518-013-0120-x.</w:t>
      </w:r>
      <w:bookmarkEnd w:id="22"/>
    </w:p>
    <w:p w14:paraId="181C75E6" w14:textId="77777777" w:rsidR="00F20103" w:rsidRDefault="00F20103" w:rsidP="00F20103">
      <w:pPr>
        <w:pStyle w:val="MDPI81references"/>
        <w:numPr>
          <w:ilvl w:val="0"/>
          <w:numId w:val="3"/>
        </w:numPr>
      </w:pPr>
      <w:bookmarkStart w:id="23" w:name="_Ref226638069"/>
      <w:proofErr w:type="spellStart"/>
      <w:r>
        <w:t>Ratnoo</w:t>
      </w:r>
      <w:proofErr w:type="spellEnd"/>
      <w:r>
        <w:t>, A.; Sujit, P.B.; Kothari, M. Adaptive Optimal Path Following for High Wind Flights. IFAC Proceedings Volumes 2011, 44, 12985–12990.doi: 10.3182/20110828-6-IT-1002.03720.</w:t>
      </w:r>
      <w:bookmarkEnd w:id="23"/>
    </w:p>
    <w:p w14:paraId="16E3BA6B" w14:textId="77777777" w:rsidR="00F20103" w:rsidRDefault="00F20103" w:rsidP="00F20103">
      <w:pPr>
        <w:pStyle w:val="MDPI81references"/>
        <w:numPr>
          <w:ilvl w:val="0"/>
          <w:numId w:val="3"/>
        </w:numPr>
      </w:pPr>
      <w:bookmarkStart w:id="24" w:name="_Ref226638075"/>
      <w:r>
        <w:lastRenderedPageBreak/>
        <w:t xml:space="preserve">Park, S.; </w:t>
      </w:r>
      <w:proofErr w:type="spellStart"/>
      <w:r>
        <w:t>Deyst</w:t>
      </w:r>
      <w:proofErr w:type="spellEnd"/>
      <w:r>
        <w:t>, J.; How, J.P. Performance and Lyapunov Stability of a Nonlinear Path Following Guidance Method. Journal of guidance, control, and dynamics 2007, 30, 1718–1728.doi: 10.2514/1.28957.</w:t>
      </w:r>
      <w:bookmarkEnd w:id="24"/>
    </w:p>
    <w:p w14:paraId="397367C0" w14:textId="77777777" w:rsidR="00F20103" w:rsidRDefault="00F20103" w:rsidP="00F20103">
      <w:pPr>
        <w:pStyle w:val="MDPI81references"/>
        <w:numPr>
          <w:ilvl w:val="0"/>
          <w:numId w:val="3"/>
        </w:numPr>
      </w:pPr>
      <w:bookmarkStart w:id="25" w:name="_Ref226638085"/>
      <w:r>
        <w:t xml:space="preserve">Hoffmann, G.; Huang, H.; </w:t>
      </w:r>
      <w:proofErr w:type="spellStart"/>
      <w:r>
        <w:t>Waslander</w:t>
      </w:r>
      <w:proofErr w:type="spellEnd"/>
      <w:r>
        <w:t>, S.; Tomlin, C. Quadrotor Helicopter Flight Dynamics and Control: Theory and Experiment. In Proceedings of the AIAA guidance, navigation and control conference and exhibit; 2007; p. 6461.doi: 10.2514/6.2007-6461.</w:t>
      </w:r>
      <w:bookmarkEnd w:id="25"/>
    </w:p>
    <w:p w14:paraId="1B5FF22A" w14:textId="77777777" w:rsidR="00F20103" w:rsidRDefault="00F20103" w:rsidP="00F20103">
      <w:pPr>
        <w:pStyle w:val="MDPI81references"/>
        <w:numPr>
          <w:ilvl w:val="0"/>
          <w:numId w:val="3"/>
        </w:numPr>
      </w:pPr>
      <w:bookmarkStart w:id="26" w:name="_Ref226638100"/>
      <w:r>
        <w:t>Zhao, J.; Li, J.; Zeng, L. Energy-Harvesting Strategy Investigation for Glider Autonomous Soaring Using Reinforcement Learning. Aerospace 2023, 10, 895.doi: 10.3390/aerospace10100895.</w:t>
      </w:r>
      <w:bookmarkEnd w:id="26"/>
    </w:p>
    <w:p w14:paraId="4AD9FEB0" w14:textId="77777777" w:rsidR="00F20103" w:rsidRDefault="00F20103" w:rsidP="00F20103">
      <w:pPr>
        <w:pStyle w:val="MDPI81references"/>
        <w:numPr>
          <w:ilvl w:val="0"/>
          <w:numId w:val="3"/>
        </w:numPr>
      </w:pPr>
      <w:bookmarkStart w:id="27" w:name="_Ref226638111"/>
      <w:proofErr w:type="spellStart"/>
      <w:r>
        <w:t>Bouhamed</w:t>
      </w:r>
      <w:proofErr w:type="spellEnd"/>
      <w:r>
        <w:t xml:space="preserve">, O.; </w:t>
      </w:r>
      <w:proofErr w:type="spellStart"/>
      <w:r>
        <w:t>Ghazzai</w:t>
      </w:r>
      <w:proofErr w:type="spellEnd"/>
      <w:r>
        <w:t>, H.; Besbes, H.; Massoud, Y. Autonomous UAV Navigation: A DDPG-Based Deep Reinforcement Learning Approach. In Proceedings of the 2020 IEEE International Symposium on circuits and systems (ISCAS); IEEE, 2020; pp. 1–5.doi: 10.1109/ISCAS45731.2020.9181245.</w:t>
      </w:r>
      <w:bookmarkEnd w:id="27"/>
    </w:p>
    <w:p w14:paraId="280C8014" w14:textId="77777777" w:rsidR="00F20103" w:rsidRDefault="00F20103" w:rsidP="00F20103">
      <w:pPr>
        <w:pStyle w:val="MDPI81references"/>
        <w:numPr>
          <w:ilvl w:val="0"/>
          <w:numId w:val="3"/>
        </w:numPr>
      </w:pPr>
      <w:bookmarkStart w:id="28" w:name="_Ref226638119"/>
      <w:r>
        <w:t>Yin, Y.; Wang, Z.; Zheng, L.; Su, Q.; Guo, Y. Autonomous UAV Navigation with Adaptive Control Based on Deep Reinforcement Learning. Electronics 2024, 13, 2432.doi: 10.3390/electronics13132432.</w:t>
      </w:r>
      <w:bookmarkEnd w:id="28"/>
    </w:p>
    <w:p w14:paraId="029A4674" w14:textId="77777777" w:rsidR="00F20103" w:rsidRDefault="00F20103" w:rsidP="00F20103">
      <w:pPr>
        <w:pStyle w:val="MDPI81references"/>
        <w:numPr>
          <w:ilvl w:val="0"/>
          <w:numId w:val="3"/>
        </w:numPr>
      </w:pPr>
      <w:bookmarkStart w:id="29" w:name="_Ref226638126"/>
      <w:proofErr w:type="spellStart"/>
      <w:r>
        <w:t>Ikli</w:t>
      </w:r>
      <w:proofErr w:type="spellEnd"/>
      <w:r>
        <w:t>, S.; Quenel, I. Autonomous Drone Takeoff and Navigation Using Reinforcement Learning: In Proceedings of the Proceedings of the 16th International Conference on Agents and Artificial Intelligence; SCITEPRESS - Science and Technology Publications: Rome, Italy, 2024; pp. 63–71.doi: 10.5220/0012296300003636.</w:t>
      </w:r>
      <w:bookmarkEnd w:id="29"/>
    </w:p>
    <w:p w14:paraId="738D72AE" w14:textId="77777777" w:rsidR="00F20103" w:rsidRDefault="00F20103" w:rsidP="00F20103">
      <w:pPr>
        <w:pStyle w:val="MDPI81references"/>
        <w:numPr>
          <w:ilvl w:val="0"/>
          <w:numId w:val="3"/>
        </w:numPr>
      </w:pPr>
      <w:bookmarkStart w:id="30" w:name="_Ref226638156"/>
      <w:r>
        <w:t>Wang, M.; Liu, Y.; Niu, Y.; Yang, Y. Improving Quadrotor Tracking Performance in Wind Disturbances Using Hybrid Reinforcement Learning Control. Guidance, Navigation and Control 2025, 5, 71–83.doi: 10.1142/S2737480725500025</w:t>
      </w:r>
      <w:bookmarkEnd w:id="30"/>
    </w:p>
    <w:p w14:paraId="1475734E" w14:textId="77777777" w:rsidR="00F20103" w:rsidRDefault="00F20103" w:rsidP="00F20103">
      <w:pPr>
        <w:pStyle w:val="MDPI81references"/>
        <w:numPr>
          <w:ilvl w:val="0"/>
          <w:numId w:val="3"/>
        </w:numPr>
      </w:pPr>
      <w:bookmarkStart w:id="31" w:name="_Ref226638176"/>
      <w:r>
        <w:t xml:space="preserve">Hickling, T.; Hogan, M.; </w:t>
      </w:r>
      <w:proofErr w:type="spellStart"/>
      <w:r>
        <w:t>Tammam</w:t>
      </w:r>
      <w:proofErr w:type="spellEnd"/>
      <w:r>
        <w:t xml:space="preserve">, A.; </w:t>
      </w:r>
      <w:proofErr w:type="spellStart"/>
      <w:r>
        <w:t>Aouf</w:t>
      </w:r>
      <w:proofErr w:type="spellEnd"/>
      <w:r>
        <w:t xml:space="preserve">, N. Deep Reinforcement Learning Based Autonomous Decision-Making for Cooperative </w:t>
      </w:r>
      <w:proofErr w:type="spellStart"/>
      <w:r>
        <w:t>Uavs</w:t>
      </w:r>
      <w:proofErr w:type="spellEnd"/>
      <w:r>
        <w:t xml:space="preserve">: A Search and Rescue Real World Application. </w:t>
      </w:r>
      <w:proofErr w:type="spellStart"/>
      <w:r>
        <w:t>arXiv</w:t>
      </w:r>
      <w:proofErr w:type="spellEnd"/>
      <w:r>
        <w:t xml:space="preserve"> preprint arXiv:2502.20326 2025.doi: 10.48550/arXiv.2502.20326.</w:t>
      </w:r>
      <w:bookmarkEnd w:id="31"/>
    </w:p>
    <w:p w14:paraId="78D525B7" w14:textId="77777777" w:rsidR="00F20103" w:rsidRDefault="00F20103" w:rsidP="00F20103">
      <w:pPr>
        <w:pStyle w:val="MDPI81references"/>
        <w:numPr>
          <w:ilvl w:val="0"/>
          <w:numId w:val="3"/>
        </w:numPr>
      </w:pPr>
      <w:bookmarkStart w:id="32" w:name="_Ref226638211"/>
      <w:r>
        <w:t xml:space="preserve">Hou, Y.; Zou, B.; Zhang, M.; Chen, R.; Yang, S.; Zhang, Y.; Zhuo, J.; Chen, S.; Chen, J.; Ma, H. </w:t>
      </w:r>
      <w:proofErr w:type="spellStart"/>
      <w:r>
        <w:t>Agc</w:t>
      </w:r>
      <w:proofErr w:type="spellEnd"/>
      <w:r>
        <w:t xml:space="preserve">-Drive: A Large-Scale Dataset for Real-World Aerial-Ground Collaboration in Driving Scenarios. </w:t>
      </w:r>
      <w:proofErr w:type="spellStart"/>
      <w:r>
        <w:t>arXiv</w:t>
      </w:r>
      <w:proofErr w:type="spellEnd"/>
      <w:r>
        <w:t xml:space="preserve"> preprint arXiv:2506.16371 2025.doi: 10.48550/arXiv.2506.16371.</w:t>
      </w:r>
      <w:bookmarkEnd w:id="32"/>
    </w:p>
    <w:p w14:paraId="2414C808" w14:textId="77777777" w:rsidR="00F20103" w:rsidRDefault="00F20103" w:rsidP="00F20103">
      <w:pPr>
        <w:pStyle w:val="MDPI81references"/>
        <w:numPr>
          <w:ilvl w:val="0"/>
          <w:numId w:val="3"/>
        </w:numPr>
      </w:pPr>
      <w:bookmarkStart w:id="33" w:name="_Ref226638230"/>
      <w:r>
        <w:t xml:space="preserve">Olivares, D.; Fournier, P.; Vasishta, P.; </w:t>
      </w:r>
      <w:proofErr w:type="spellStart"/>
      <w:r>
        <w:t>Marzat</w:t>
      </w:r>
      <w:proofErr w:type="spellEnd"/>
      <w:r>
        <w:t xml:space="preserve">, J. Model-Free versus Model-Based Reinforcement Learning for Fixed-Wing UAV Attitude Control under Varying Wind Conditions. </w:t>
      </w:r>
      <w:proofErr w:type="spellStart"/>
      <w:r>
        <w:t>arXiv</w:t>
      </w:r>
      <w:proofErr w:type="spellEnd"/>
      <w:r>
        <w:t xml:space="preserve"> preprint arXiv:2409.17896 2024.doi: 10.48550/arXiv.2409.17896.</w:t>
      </w:r>
      <w:bookmarkEnd w:id="33"/>
    </w:p>
    <w:p w14:paraId="4C4A99C5" w14:textId="77777777" w:rsidR="00F20103" w:rsidRDefault="00F20103" w:rsidP="00F20103">
      <w:pPr>
        <w:pStyle w:val="MDPI81references"/>
        <w:numPr>
          <w:ilvl w:val="0"/>
          <w:numId w:val="3"/>
        </w:numPr>
      </w:pPr>
      <w:bookmarkStart w:id="34" w:name="_Ref226638241"/>
      <w:r>
        <w:t>Cheng, Z.; Yang, J.; Sun, J.; Zhao, L. Trajectory Planning of Unmanned Aerial Vehicles in Complex Environments Based on Intelligent Algorithm. Drones 2025, 9, 468.doi: 10.3390/drones9070468.</w:t>
      </w:r>
      <w:bookmarkEnd w:id="34"/>
    </w:p>
    <w:p w14:paraId="64FA039D" w14:textId="77777777" w:rsidR="00F20103" w:rsidRDefault="00F20103" w:rsidP="00F20103">
      <w:pPr>
        <w:pStyle w:val="MDPI81references"/>
        <w:numPr>
          <w:ilvl w:val="0"/>
          <w:numId w:val="3"/>
        </w:numPr>
      </w:pPr>
      <w:bookmarkStart w:id="35" w:name="_Ref226638250"/>
      <w:r>
        <w:t>Li, J.; Zheng, L. Highway Autonomous Driving Decision Making Using Reweighting Ego-Attention and Driver Assistance Module. Drones 2025, 9, 525.doi: 10.3390/drones9080525.</w:t>
      </w:r>
      <w:bookmarkEnd w:id="35"/>
    </w:p>
    <w:p w14:paraId="229F6107" w14:textId="66699133" w:rsidR="00A655DD" w:rsidRPr="00F20103" w:rsidRDefault="00F20103" w:rsidP="00F20103">
      <w:pPr>
        <w:pStyle w:val="MDPI81references"/>
        <w:numPr>
          <w:ilvl w:val="0"/>
          <w:numId w:val="3"/>
        </w:numPr>
      </w:pPr>
      <w:bookmarkStart w:id="36" w:name="_Ref226638289"/>
      <w:r>
        <w:t xml:space="preserve">Malić, B.; Moser, V.; </w:t>
      </w:r>
      <w:proofErr w:type="spellStart"/>
      <w:r>
        <w:t>Rajle</w:t>
      </w:r>
      <w:proofErr w:type="spellEnd"/>
      <w:r>
        <w:t xml:space="preserve">, D.; </w:t>
      </w:r>
      <w:proofErr w:type="spellStart"/>
      <w:r>
        <w:t>Kulić</w:t>
      </w:r>
      <w:proofErr w:type="spellEnd"/>
      <w:r>
        <w:t>, S.; Barišić, I. Comparative Assessment of Vertical Precision of Unmanned Aerial Vehicle-Based Geodetic Survey for Road Construction: A Multi-Platform and Multi-Software Approach. Infrastructures 2025, 10, 287.doi: 10.3390/infrastructures10110287.</w:t>
      </w:r>
      <w:bookmarkEnd w:id="36"/>
    </w:p>
    <w:p w14:paraId="5759FF6A" w14:textId="77777777" w:rsidR="001F0D7E" w:rsidRDefault="00A655DD" w:rsidP="001A7C4C">
      <w:pPr>
        <w:pStyle w:val="MDPI63notes"/>
      </w:pPr>
      <w:r w:rsidRPr="009C4EF1">
        <w:rPr>
          <w:b/>
        </w:rPr>
        <w:t>Disclaimer/Publisher’s Note:</w:t>
      </w:r>
      <w:r w:rsidRPr="009C4EF1">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1F0D7E" w:rsidSect="001A7C4C">
      <w:headerReference w:type="even" r:id="rId25"/>
      <w:headerReference w:type="default" r:id="rId26"/>
      <w:footerReference w:type="default" r:id="rId27"/>
      <w:headerReference w:type="first" r:id="rId28"/>
      <w:footerReference w:type="first" r:id="rId29"/>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C741F" w14:textId="77777777" w:rsidR="0052226A" w:rsidRPr="009C4EF1" w:rsidRDefault="0052226A">
      <w:pPr>
        <w:spacing w:line="240" w:lineRule="auto"/>
      </w:pPr>
      <w:r w:rsidRPr="009C4EF1">
        <w:separator/>
      </w:r>
    </w:p>
  </w:endnote>
  <w:endnote w:type="continuationSeparator" w:id="0">
    <w:p w14:paraId="08D041FB" w14:textId="77777777" w:rsidR="0052226A" w:rsidRPr="009C4EF1" w:rsidRDefault="0052226A">
      <w:pPr>
        <w:spacing w:line="240" w:lineRule="auto"/>
      </w:pPr>
      <w:r w:rsidRPr="009C4E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TSYN">
    <w:altName w:val="Segoe Print"/>
    <w:panose1 w:val="00000000000000000000"/>
    <w:charset w:val="00"/>
    <w:family w:val="auto"/>
    <w:notTrueType/>
    <w:pitch w:val="default"/>
    <w:sig w:usb0="00000003" w:usb1="00000000" w:usb2="00000000" w:usb3="00000000" w:csb0="0000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Md">
    <w:altName w:val="Segoe Print"/>
    <w:panose1 w:val="00000000000000000000"/>
    <w:charset w:val="00"/>
    <w:family w:val="auto"/>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1AF97" w14:textId="77777777" w:rsidR="00E34EEE" w:rsidRPr="00E34EEE" w:rsidRDefault="00E34EEE" w:rsidP="00E34EEE">
    <w:pPr>
      <w:pStyle w:val="ab"/>
      <w:spacing w:line="240" w:lineRule="auto"/>
      <w:jc w:val="right"/>
    </w:pPr>
    <w:r w:rsidRPr="00AA0215">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3B9E" w14:textId="77777777" w:rsidR="0005179F" w:rsidRPr="009C4EF1" w:rsidRDefault="0005179F" w:rsidP="00943F16">
    <w:pPr>
      <w:pBdr>
        <w:top w:val="single" w:sz="4" w:space="0" w:color="000000"/>
      </w:pBdr>
      <w:adjustRightInd w:val="0"/>
      <w:snapToGrid w:val="0"/>
      <w:spacing w:before="480" w:line="100" w:lineRule="exact"/>
      <w:rPr>
        <w:i/>
        <w:sz w:val="16"/>
        <w:szCs w:val="16"/>
      </w:rPr>
    </w:pPr>
  </w:p>
  <w:p w14:paraId="7F3205E5" w14:textId="77777777" w:rsidR="00807F9C" w:rsidRPr="009C4EF1" w:rsidRDefault="00807F9C" w:rsidP="00286EB9">
    <w:pPr>
      <w:tabs>
        <w:tab w:val="right" w:pos="10466"/>
      </w:tabs>
      <w:spacing w:line="240" w:lineRule="auto"/>
      <w:rPr>
        <w:sz w:val="16"/>
        <w:szCs w:val="16"/>
      </w:rPr>
    </w:pPr>
    <w:r w:rsidRPr="009C4EF1">
      <w:rPr>
        <w:i/>
        <w:sz w:val="16"/>
        <w:szCs w:val="16"/>
      </w:rPr>
      <w:t>Drones</w:t>
    </w:r>
    <w:r w:rsidRPr="009C4EF1">
      <w:rPr>
        <w:sz w:val="16"/>
        <w:szCs w:val="16"/>
      </w:rPr>
      <w:t xml:space="preserve"> </w:t>
    </w:r>
    <w:r w:rsidR="00E34EEE">
      <w:rPr>
        <w:b/>
        <w:sz w:val="16"/>
        <w:szCs w:val="16"/>
      </w:rPr>
      <w:t>2026</w:t>
    </w:r>
    <w:r w:rsidR="006C1211" w:rsidRPr="009C4EF1">
      <w:rPr>
        <w:sz w:val="16"/>
        <w:szCs w:val="16"/>
      </w:rPr>
      <w:t>,</w:t>
    </w:r>
    <w:r w:rsidR="001A7C4C" w:rsidRPr="009C4EF1">
      <w:rPr>
        <w:i/>
        <w:sz w:val="16"/>
        <w:szCs w:val="16"/>
      </w:rPr>
      <w:t xml:space="preserve"> </w:t>
    </w:r>
    <w:r w:rsidR="00E34EEE">
      <w:rPr>
        <w:i/>
        <w:sz w:val="16"/>
        <w:szCs w:val="16"/>
      </w:rPr>
      <w:t>10</w:t>
    </w:r>
    <w:r w:rsidR="006C1211" w:rsidRPr="009C4EF1">
      <w:rPr>
        <w:sz w:val="16"/>
        <w:szCs w:val="16"/>
      </w:rPr>
      <w:t xml:space="preserve">, </w:t>
    </w:r>
    <w:r w:rsidR="00D05625" w:rsidRPr="009C4EF1">
      <w:rPr>
        <w:sz w:val="16"/>
        <w:szCs w:val="16"/>
      </w:rPr>
      <w:t>x</w:t>
    </w:r>
    <w:r w:rsidR="00286EB9" w:rsidRPr="009C4EF1">
      <w:rPr>
        <w:sz w:val="16"/>
        <w:szCs w:val="16"/>
      </w:rPr>
      <w:tab/>
    </w:r>
    <w:r w:rsidR="00E34EEE" w:rsidRPr="00AA0215">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6BCB6" w14:textId="77777777" w:rsidR="0052226A" w:rsidRPr="009C4EF1" w:rsidRDefault="0052226A">
      <w:pPr>
        <w:spacing w:line="240" w:lineRule="auto"/>
      </w:pPr>
      <w:r w:rsidRPr="009C4EF1">
        <w:separator/>
      </w:r>
    </w:p>
  </w:footnote>
  <w:footnote w:type="continuationSeparator" w:id="0">
    <w:p w14:paraId="77A28F4A" w14:textId="77777777" w:rsidR="0052226A" w:rsidRPr="009C4EF1" w:rsidRDefault="0052226A">
      <w:pPr>
        <w:spacing w:line="240" w:lineRule="auto"/>
      </w:pPr>
      <w:r w:rsidRPr="009C4EF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60845" w14:textId="77777777" w:rsidR="00807F9C" w:rsidRPr="009C4EF1" w:rsidRDefault="00807F9C" w:rsidP="00807F9C">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2255" w14:textId="77777777" w:rsidR="0005179F" w:rsidRPr="009C4EF1" w:rsidRDefault="00807F9C" w:rsidP="00286EB9">
    <w:pPr>
      <w:tabs>
        <w:tab w:val="right" w:pos="10466"/>
      </w:tabs>
      <w:adjustRightInd w:val="0"/>
      <w:snapToGrid w:val="0"/>
      <w:spacing w:line="240" w:lineRule="auto"/>
      <w:rPr>
        <w:sz w:val="16"/>
      </w:rPr>
    </w:pPr>
    <w:r w:rsidRPr="009C4EF1">
      <w:rPr>
        <w:i/>
        <w:sz w:val="16"/>
      </w:rPr>
      <w:t xml:space="preserve">Drones </w:t>
    </w:r>
    <w:r w:rsidR="00E34EEE">
      <w:rPr>
        <w:b/>
        <w:sz w:val="16"/>
      </w:rPr>
      <w:t>2026</w:t>
    </w:r>
    <w:r w:rsidR="006C1211" w:rsidRPr="009C4EF1">
      <w:rPr>
        <w:sz w:val="16"/>
      </w:rPr>
      <w:t>,</w:t>
    </w:r>
    <w:r w:rsidR="001A7C4C" w:rsidRPr="009C4EF1">
      <w:rPr>
        <w:i/>
        <w:sz w:val="16"/>
      </w:rPr>
      <w:t xml:space="preserve"> </w:t>
    </w:r>
    <w:r w:rsidR="00E34EEE">
      <w:rPr>
        <w:i/>
        <w:sz w:val="16"/>
      </w:rPr>
      <w:t>10</w:t>
    </w:r>
    <w:r w:rsidR="00D05625" w:rsidRPr="009C4EF1">
      <w:rPr>
        <w:sz w:val="16"/>
      </w:rPr>
      <w:t xml:space="preserve">, x </w:t>
    </w:r>
    <w:r w:rsidR="001A7C4C" w:rsidRPr="009C4EF1">
      <w:rPr>
        <w:sz w:val="16"/>
      </w:rPr>
      <w:t>FOR PEER REVIEW</w:t>
    </w:r>
    <w:r w:rsidR="001A7C4C" w:rsidRPr="009C4EF1">
      <w:rPr>
        <w:sz w:val="16"/>
      </w:rPr>
      <w:ptab w:relativeTo="margin" w:alignment="right" w:leader="none"/>
    </w:r>
    <w:r w:rsidR="001A7C4C" w:rsidRPr="009C4EF1">
      <w:rPr>
        <w:sz w:val="16"/>
      </w:rPr>
      <w:fldChar w:fldCharType="begin"/>
    </w:r>
    <w:r w:rsidR="001A7C4C" w:rsidRPr="009C4EF1">
      <w:rPr>
        <w:sz w:val="16"/>
      </w:rPr>
      <w:instrText xml:space="preserve"> PAGE   \* MERGEFORMAT </w:instrText>
    </w:r>
    <w:r w:rsidR="001A7C4C" w:rsidRPr="009C4EF1">
      <w:rPr>
        <w:sz w:val="16"/>
      </w:rPr>
      <w:fldChar w:fldCharType="separate"/>
    </w:r>
    <w:r w:rsidR="001A7C4C" w:rsidRPr="009C4EF1">
      <w:rPr>
        <w:sz w:val="16"/>
      </w:rPr>
      <w:t>2</w:t>
    </w:r>
    <w:r w:rsidR="001A7C4C" w:rsidRPr="009C4EF1">
      <w:rPr>
        <w:sz w:val="16"/>
      </w:rPr>
      <w:fldChar w:fldCharType="end"/>
    </w:r>
    <w:r w:rsidR="001A7C4C" w:rsidRPr="009C4EF1">
      <w:rPr>
        <w:sz w:val="16"/>
      </w:rPr>
      <w:t xml:space="preserve"> of </w:t>
    </w:r>
    <w:r w:rsidR="001A7C4C" w:rsidRPr="009C4EF1">
      <w:rPr>
        <w:sz w:val="16"/>
      </w:rPr>
      <w:fldChar w:fldCharType="begin"/>
    </w:r>
    <w:r w:rsidR="001A7C4C" w:rsidRPr="009C4EF1">
      <w:rPr>
        <w:sz w:val="16"/>
      </w:rPr>
      <w:instrText xml:space="preserve"> NUMPAGES   \* MERGEFORMAT </w:instrText>
    </w:r>
    <w:r w:rsidR="001A7C4C" w:rsidRPr="009C4EF1">
      <w:rPr>
        <w:sz w:val="16"/>
      </w:rPr>
      <w:fldChar w:fldCharType="separate"/>
    </w:r>
    <w:r w:rsidR="001A7C4C" w:rsidRPr="009C4EF1">
      <w:rPr>
        <w:sz w:val="16"/>
      </w:rPr>
      <w:t>8</w:t>
    </w:r>
    <w:r w:rsidR="001A7C4C" w:rsidRPr="009C4EF1">
      <w:rPr>
        <w:sz w:val="16"/>
      </w:rPr>
      <w:fldChar w:fldCharType="end"/>
    </w:r>
  </w:p>
  <w:p w14:paraId="4695DD63" w14:textId="77777777" w:rsidR="00807F9C" w:rsidRPr="009C4EF1" w:rsidRDefault="00807F9C" w:rsidP="00943F16">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05179F" w:rsidRPr="009C4EF1" w14:paraId="509D124D" w14:textId="77777777" w:rsidTr="002455F6">
      <w:trPr>
        <w:trHeight w:val="686"/>
      </w:trPr>
      <w:tc>
        <w:tcPr>
          <w:tcW w:w="3679" w:type="dxa"/>
          <w:vAlign w:val="center"/>
        </w:tcPr>
        <w:p w14:paraId="0F7A2ADE" w14:textId="77777777" w:rsidR="0005179F" w:rsidRPr="009C4EF1" w:rsidRDefault="00CA193B" w:rsidP="00286EB9">
          <w:pPr>
            <w:pStyle w:val="a4"/>
            <w:pBdr>
              <w:bottom w:val="none" w:sz="0" w:space="0" w:color="auto"/>
            </w:pBdr>
            <w:jc w:val="left"/>
            <w:rPr>
              <w:rFonts w:eastAsia="等线"/>
              <w:b/>
              <w:bCs/>
            </w:rPr>
          </w:pPr>
          <w:r w:rsidRPr="009C4EF1">
            <w:rPr>
              <w:rFonts w:eastAsia="等线"/>
              <w:b/>
              <w:bCs/>
              <w:noProof/>
            </w:rPr>
            <w:drawing>
              <wp:inline distT="0" distB="0" distL="0" distR="0" wp14:anchorId="6DB940BF" wp14:editId="0E8C78E4">
                <wp:extent cx="1122592" cy="432000"/>
                <wp:effectExtent l="0" t="0" r="1905" b="6350"/>
                <wp:docPr id="213216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68127" name=""/>
                        <pic:cNvPicPr/>
                      </pic:nvPicPr>
                      <pic:blipFill>
                        <a:blip r:embed="rId1"/>
                        <a:stretch>
                          <a:fillRect/>
                        </a:stretch>
                      </pic:blipFill>
                      <pic:spPr>
                        <a:xfrm>
                          <a:off x="0" y="0"/>
                          <a:ext cx="1122592" cy="432000"/>
                        </a:xfrm>
                        <a:prstGeom prst="rect">
                          <a:avLst/>
                        </a:prstGeom>
                      </pic:spPr>
                    </pic:pic>
                  </a:graphicData>
                </a:graphic>
              </wp:inline>
            </w:drawing>
          </w:r>
        </w:p>
      </w:tc>
      <w:tc>
        <w:tcPr>
          <w:tcW w:w="4535" w:type="dxa"/>
          <w:vAlign w:val="center"/>
        </w:tcPr>
        <w:p w14:paraId="5CCB4224" w14:textId="77777777" w:rsidR="0005179F" w:rsidRPr="009C4EF1" w:rsidRDefault="0005179F" w:rsidP="00286EB9">
          <w:pPr>
            <w:pStyle w:val="a4"/>
            <w:pBdr>
              <w:bottom w:val="none" w:sz="0" w:space="0" w:color="auto"/>
            </w:pBdr>
            <w:rPr>
              <w:rFonts w:eastAsia="等线"/>
              <w:b/>
              <w:bCs/>
            </w:rPr>
          </w:pPr>
        </w:p>
      </w:tc>
      <w:tc>
        <w:tcPr>
          <w:tcW w:w="2273" w:type="dxa"/>
          <w:vAlign w:val="center"/>
        </w:tcPr>
        <w:p w14:paraId="7CB54175" w14:textId="77777777" w:rsidR="0005179F" w:rsidRPr="009C4EF1" w:rsidRDefault="002455F6" w:rsidP="002455F6">
          <w:pPr>
            <w:pStyle w:val="a4"/>
            <w:pBdr>
              <w:bottom w:val="none" w:sz="0" w:space="0" w:color="auto"/>
            </w:pBdr>
            <w:jc w:val="right"/>
            <w:rPr>
              <w:rFonts w:eastAsia="等线"/>
              <w:b/>
              <w:bCs/>
            </w:rPr>
          </w:pPr>
          <w:r w:rsidRPr="009C4EF1">
            <w:rPr>
              <w:rFonts w:eastAsia="等线"/>
              <w:b/>
              <w:bCs/>
              <w:noProof/>
            </w:rPr>
            <w:drawing>
              <wp:inline distT="0" distB="0" distL="0" distR="0" wp14:anchorId="09D232DA" wp14:editId="78F096C9">
                <wp:extent cx="540000" cy="360000"/>
                <wp:effectExtent l="0" t="0" r="0" b="2540"/>
                <wp:docPr id="1932510468" name="Picture 1"/>
                <wp:cNvGraphicFramePr/>
                <a:graphic xmlns:a="http://schemas.openxmlformats.org/drawingml/2006/main">
                  <a:graphicData uri="http://schemas.openxmlformats.org/drawingml/2006/picture">
                    <pic:pic xmlns:pic="http://schemas.openxmlformats.org/drawingml/2006/picture">
                      <pic:nvPicPr>
                        <pic:cNvPr id="1932510468" name=""/>
                        <pic:cNvPicPr/>
                      </pic:nvPicPr>
                      <pic:blipFill>
                        <a:blip r:embed="rId2"/>
                        <a:stretch>
                          <a:fillRect/>
                        </a:stretch>
                      </pic:blipFill>
                      <pic:spPr>
                        <a:xfrm>
                          <a:off x="0" y="0"/>
                          <a:ext cx="540000" cy="360000"/>
                        </a:xfrm>
                        <a:prstGeom prst="rect">
                          <a:avLst/>
                        </a:prstGeom>
                      </pic:spPr>
                    </pic:pic>
                  </a:graphicData>
                </a:graphic>
              </wp:inline>
            </w:drawing>
          </w:r>
        </w:p>
      </w:tc>
    </w:tr>
  </w:tbl>
  <w:p w14:paraId="34D3E3EC" w14:textId="77777777" w:rsidR="00807F9C" w:rsidRPr="009C4EF1" w:rsidRDefault="00807F9C" w:rsidP="001A7C4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B1D"/>
    <w:multiLevelType w:val="hybridMultilevel"/>
    <w:tmpl w:val="D75C86C4"/>
    <w:lvl w:ilvl="0" w:tplc="9644163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C0F48"/>
    <w:multiLevelType w:val="hybridMultilevel"/>
    <w:tmpl w:val="4D60C310"/>
    <w:lvl w:ilvl="0" w:tplc="80BA042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2" w15:restartNumberingAfterBreak="0">
    <w:nsid w:val="18B468F5"/>
    <w:multiLevelType w:val="hybridMultilevel"/>
    <w:tmpl w:val="F5DED630"/>
    <w:lvl w:ilvl="0" w:tplc="BCAED5B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E3FA1"/>
    <w:multiLevelType w:val="hybridMultilevel"/>
    <w:tmpl w:val="4566E730"/>
    <w:lvl w:ilvl="0" w:tplc="0846E42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72647">
    <w:abstractNumId w:val="5"/>
  </w:num>
  <w:num w:numId="2" w16cid:durableId="680427162">
    <w:abstractNumId w:val="8"/>
  </w:num>
  <w:num w:numId="3" w16cid:durableId="570312919">
    <w:abstractNumId w:val="4"/>
  </w:num>
  <w:num w:numId="4" w16cid:durableId="21313915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9229897">
    <w:abstractNumId w:val="6"/>
  </w:num>
  <w:num w:numId="6" w16cid:durableId="1184052799">
    <w:abstractNumId w:val="10"/>
  </w:num>
  <w:num w:numId="7" w16cid:durableId="1843930050">
    <w:abstractNumId w:val="3"/>
  </w:num>
  <w:num w:numId="8" w16cid:durableId="1722630652">
    <w:abstractNumId w:val="10"/>
  </w:num>
  <w:num w:numId="9" w16cid:durableId="293684744">
    <w:abstractNumId w:val="3"/>
  </w:num>
  <w:num w:numId="10" w16cid:durableId="1119105224">
    <w:abstractNumId w:val="10"/>
  </w:num>
  <w:num w:numId="11" w16cid:durableId="1232499072">
    <w:abstractNumId w:val="3"/>
  </w:num>
  <w:num w:numId="12" w16cid:durableId="1986082116">
    <w:abstractNumId w:val="11"/>
  </w:num>
  <w:num w:numId="13" w16cid:durableId="149827796">
    <w:abstractNumId w:val="10"/>
  </w:num>
  <w:num w:numId="14" w16cid:durableId="1935278729">
    <w:abstractNumId w:val="3"/>
  </w:num>
  <w:num w:numId="15" w16cid:durableId="1641882580">
    <w:abstractNumId w:val="2"/>
  </w:num>
  <w:num w:numId="16" w16cid:durableId="1454445152">
    <w:abstractNumId w:val="9"/>
  </w:num>
  <w:num w:numId="17" w16cid:durableId="1594975171">
    <w:abstractNumId w:val="0"/>
  </w:num>
  <w:num w:numId="18" w16cid:durableId="90977082">
    <w:abstractNumId w:val="10"/>
  </w:num>
  <w:num w:numId="19" w16cid:durableId="1308781680">
    <w:abstractNumId w:val="3"/>
  </w:num>
  <w:num w:numId="20" w16cid:durableId="1093622701">
    <w:abstractNumId w:val="2"/>
  </w:num>
  <w:num w:numId="21" w16cid:durableId="1301033029">
    <w:abstractNumId w:val="0"/>
  </w:num>
  <w:num w:numId="22" w16cid:durableId="1512404101">
    <w:abstractNumId w:val="1"/>
  </w:num>
  <w:num w:numId="23" w16cid:durableId="7903680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FF8"/>
    <w:rsid w:val="0000555B"/>
    <w:rsid w:val="00007EB1"/>
    <w:rsid w:val="00025033"/>
    <w:rsid w:val="000265C6"/>
    <w:rsid w:val="0003026B"/>
    <w:rsid w:val="00032004"/>
    <w:rsid w:val="00035AAF"/>
    <w:rsid w:val="000451A1"/>
    <w:rsid w:val="0005179F"/>
    <w:rsid w:val="00051B19"/>
    <w:rsid w:val="000556ED"/>
    <w:rsid w:val="0006076A"/>
    <w:rsid w:val="00066D9D"/>
    <w:rsid w:val="00084137"/>
    <w:rsid w:val="000915DB"/>
    <w:rsid w:val="000946AA"/>
    <w:rsid w:val="00095782"/>
    <w:rsid w:val="000A1EF0"/>
    <w:rsid w:val="000A6C74"/>
    <w:rsid w:val="000B0BAF"/>
    <w:rsid w:val="000C26FE"/>
    <w:rsid w:val="000C539F"/>
    <w:rsid w:val="000E1A8A"/>
    <w:rsid w:val="000E3618"/>
    <w:rsid w:val="000E584D"/>
    <w:rsid w:val="000E716B"/>
    <w:rsid w:val="000F0EAE"/>
    <w:rsid w:val="001040D4"/>
    <w:rsid w:val="00110639"/>
    <w:rsid w:val="001116C4"/>
    <w:rsid w:val="00114165"/>
    <w:rsid w:val="00117E55"/>
    <w:rsid w:val="001266BB"/>
    <w:rsid w:val="0014699D"/>
    <w:rsid w:val="001515F6"/>
    <w:rsid w:val="0015432F"/>
    <w:rsid w:val="001816F6"/>
    <w:rsid w:val="001A18FD"/>
    <w:rsid w:val="001A7C4C"/>
    <w:rsid w:val="001B5F3F"/>
    <w:rsid w:val="001C5F3D"/>
    <w:rsid w:val="001C718F"/>
    <w:rsid w:val="001C737D"/>
    <w:rsid w:val="001D556A"/>
    <w:rsid w:val="001D79B5"/>
    <w:rsid w:val="001E0A65"/>
    <w:rsid w:val="001E12BC"/>
    <w:rsid w:val="001E2AEB"/>
    <w:rsid w:val="001E34B9"/>
    <w:rsid w:val="001F0D7E"/>
    <w:rsid w:val="001F6ABF"/>
    <w:rsid w:val="00230963"/>
    <w:rsid w:val="00241EB7"/>
    <w:rsid w:val="002455F6"/>
    <w:rsid w:val="00264E21"/>
    <w:rsid w:val="0027343E"/>
    <w:rsid w:val="00276A5B"/>
    <w:rsid w:val="00286EB9"/>
    <w:rsid w:val="00295161"/>
    <w:rsid w:val="002D693F"/>
    <w:rsid w:val="002E317B"/>
    <w:rsid w:val="002F4866"/>
    <w:rsid w:val="00305D4F"/>
    <w:rsid w:val="0031511C"/>
    <w:rsid w:val="00326141"/>
    <w:rsid w:val="00334457"/>
    <w:rsid w:val="003353D4"/>
    <w:rsid w:val="00346E38"/>
    <w:rsid w:val="00351602"/>
    <w:rsid w:val="00370E8A"/>
    <w:rsid w:val="003779E6"/>
    <w:rsid w:val="00390F47"/>
    <w:rsid w:val="003A08BF"/>
    <w:rsid w:val="003B1EB8"/>
    <w:rsid w:val="003D681E"/>
    <w:rsid w:val="003E22E8"/>
    <w:rsid w:val="003E5AF0"/>
    <w:rsid w:val="003E6E4E"/>
    <w:rsid w:val="00401C3C"/>
    <w:rsid w:val="00401D30"/>
    <w:rsid w:val="00405A50"/>
    <w:rsid w:val="00412667"/>
    <w:rsid w:val="004131E0"/>
    <w:rsid w:val="004136D8"/>
    <w:rsid w:val="00436177"/>
    <w:rsid w:val="0043691C"/>
    <w:rsid w:val="004416D4"/>
    <w:rsid w:val="0046263A"/>
    <w:rsid w:val="004632BB"/>
    <w:rsid w:val="00473933"/>
    <w:rsid w:val="00485555"/>
    <w:rsid w:val="00497152"/>
    <w:rsid w:val="00497A6D"/>
    <w:rsid w:val="004B5255"/>
    <w:rsid w:val="004D2162"/>
    <w:rsid w:val="004E1C3C"/>
    <w:rsid w:val="004E2A61"/>
    <w:rsid w:val="00506829"/>
    <w:rsid w:val="00507625"/>
    <w:rsid w:val="0052226A"/>
    <w:rsid w:val="00526854"/>
    <w:rsid w:val="00532B93"/>
    <w:rsid w:val="00540657"/>
    <w:rsid w:val="00540D47"/>
    <w:rsid w:val="00545B32"/>
    <w:rsid w:val="0056454B"/>
    <w:rsid w:val="0057721D"/>
    <w:rsid w:val="005774DB"/>
    <w:rsid w:val="00587DA9"/>
    <w:rsid w:val="00590042"/>
    <w:rsid w:val="00594369"/>
    <w:rsid w:val="005B0CC8"/>
    <w:rsid w:val="005D01FC"/>
    <w:rsid w:val="005D32F4"/>
    <w:rsid w:val="005E32CC"/>
    <w:rsid w:val="005F31C1"/>
    <w:rsid w:val="005F4A56"/>
    <w:rsid w:val="005F68C8"/>
    <w:rsid w:val="0060267F"/>
    <w:rsid w:val="00614DBB"/>
    <w:rsid w:val="00631FC3"/>
    <w:rsid w:val="006412A2"/>
    <w:rsid w:val="00643CC4"/>
    <w:rsid w:val="0066650F"/>
    <w:rsid w:val="00672B98"/>
    <w:rsid w:val="00677A1F"/>
    <w:rsid w:val="00681ECB"/>
    <w:rsid w:val="00687158"/>
    <w:rsid w:val="00687CDD"/>
    <w:rsid w:val="0069070D"/>
    <w:rsid w:val="00692393"/>
    <w:rsid w:val="00694E09"/>
    <w:rsid w:val="006B3922"/>
    <w:rsid w:val="006B46C7"/>
    <w:rsid w:val="006B6132"/>
    <w:rsid w:val="006B6E2E"/>
    <w:rsid w:val="006C1211"/>
    <w:rsid w:val="006E21EA"/>
    <w:rsid w:val="006E6E26"/>
    <w:rsid w:val="006F463D"/>
    <w:rsid w:val="00712D22"/>
    <w:rsid w:val="007275A4"/>
    <w:rsid w:val="0074384B"/>
    <w:rsid w:val="00760742"/>
    <w:rsid w:val="00774B8E"/>
    <w:rsid w:val="00775E04"/>
    <w:rsid w:val="00792E53"/>
    <w:rsid w:val="007B6DFE"/>
    <w:rsid w:val="007B7E96"/>
    <w:rsid w:val="007C16C3"/>
    <w:rsid w:val="007C5213"/>
    <w:rsid w:val="007C785B"/>
    <w:rsid w:val="007D01F2"/>
    <w:rsid w:val="007E18AE"/>
    <w:rsid w:val="007E4C7A"/>
    <w:rsid w:val="007F5154"/>
    <w:rsid w:val="007F68F6"/>
    <w:rsid w:val="00801861"/>
    <w:rsid w:val="00804C63"/>
    <w:rsid w:val="00807F9C"/>
    <w:rsid w:val="0082231D"/>
    <w:rsid w:val="00842EFE"/>
    <w:rsid w:val="0084476E"/>
    <w:rsid w:val="00846CD1"/>
    <w:rsid w:val="00851C9A"/>
    <w:rsid w:val="00865AC6"/>
    <w:rsid w:val="0088605C"/>
    <w:rsid w:val="00886E17"/>
    <w:rsid w:val="00891EA4"/>
    <w:rsid w:val="008A3013"/>
    <w:rsid w:val="008B56AC"/>
    <w:rsid w:val="008B6ED2"/>
    <w:rsid w:val="008C02CB"/>
    <w:rsid w:val="008C3DFD"/>
    <w:rsid w:val="008C4280"/>
    <w:rsid w:val="008C6F0E"/>
    <w:rsid w:val="008F134D"/>
    <w:rsid w:val="008F481B"/>
    <w:rsid w:val="009059FD"/>
    <w:rsid w:val="009171CF"/>
    <w:rsid w:val="00921335"/>
    <w:rsid w:val="00943F16"/>
    <w:rsid w:val="00945BAC"/>
    <w:rsid w:val="00950CC2"/>
    <w:rsid w:val="009551C8"/>
    <w:rsid w:val="00957E2E"/>
    <w:rsid w:val="00960A1D"/>
    <w:rsid w:val="00967BBD"/>
    <w:rsid w:val="00980EDB"/>
    <w:rsid w:val="00986845"/>
    <w:rsid w:val="00991A3A"/>
    <w:rsid w:val="009B0F4E"/>
    <w:rsid w:val="009C4EF1"/>
    <w:rsid w:val="009C50DE"/>
    <w:rsid w:val="009D683D"/>
    <w:rsid w:val="009D6EF3"/>
    <w:rsid w:val="009E2B57"/>
    <w:rsid w:val="009E48DE"/>
    <w:rsid w:val="009E4C81"/>
    <w:rsid w:val="009E5869"/>
    <w:rsid w:val="009E79BA"/>
    <w:rsid w:val="009F165D"/>
    <w:rsid w:val="009F70E6"/>
    <w:rsid w:val="00A02282"/>
    <w:rsid w:val="00A04320"/>
    <w:rsid w:val="00A171EF"/>
    <w:rsid w:val="00A247F1"/>
    <w:rsid w:val="00A27AA3"/>
    <w:rsid w:val="00A33CC9"/>
    <w:rsid w:val="00A368A3"/>
    <w:rsid w:val="00A5630B"/>
    <w:rsid w:val="00A655DD"/>
    <w:rsid w:val="00A658C3"/>
    <w:rsid w:val="00A75D97"/>
    <w:rsid w:val="00A75DD7"/>
    <w:rsid w:val="00A770F8"/>
    <w:rsid w:val="00AA0215"/>
    <w:rsid w:val="00AC1042"/>
    <w:rsid w:val="00AC22E7"/>
    <w:rsid w:val="00AC7819"/>
    <w:rsid w:val="00AE3751"/>
    <w:rsid w:val="00AF487F"/>
    <w:rsid w:val="00B015BD"/>
    <w:rsid w:val="00B151D1"/>
    <w:rsid w:val="00B15FF8"/>
    <w:rsid w:val="00B16CC2"/>
    <w:rsid w:val="00B20CAC"/>
    <w:rsid w:val="00B41253"/>
    <w:rsid w:val="00B469A2"/>
    <w:rsid w:val="00B564A9"/>
    <w:rsid w:val="00B61D2D"/>
    <w:rsid w:val="00B66F7F"/>
    <w:rsid w:val="00B70012"/>
    <w:rsid w:val="00B70D9A"/>
    <w:rsid w:val="00B80B10"/>
    <w:rsid w:val="00B96F27"/>
    <w:rsid w:val="00BA014C"/>
    <w:rsid w:val="00BB1CD1"/>
    <w:rsid w:val="00BC009C"/>
    <w:rsid w:val="00BF112A"/>
    <w:rsid w:val="00C0503D"/>
    <w:rsid w:val="00C249B9"/>
    <w:rsid w:val="00C32982"/>
    <w:rsid w:val="00C46111"/>
    <w:rsid w:val="00C57D00"/>
    <w:rsid w:val="00C659E8"/>
    <w:rsid w:val="00C72086"/>
    <w:rsid w:val="00C87869"/>
    <w:rsid w:val="00C971B2"/>
    <w:rsid w:val="00C97C27"/>
    <w:rsid w:val="00CA193B"/>
    <w:rsid w:val="00CA7D4F"/>
    <w:rsid w:val="00CB6898"/>
    <w:rsid w:val="00CC5F55"/>
    <w:rsid w:val="00CD238E"/>
    <w:rsid w:val="00D02999"/>
    <w:rsid w:val="00D05625"/>
    <w:rsid w:val="00D30ECD"/>
    <w:rsid w:val="00D34493"/>
    <w:rsid w:val="00D35830"/>
    <w:rsid w:val="00D473DB"/>
    <w:rsid w:val="00D769F8"/>
    <w:rsid w:val="00D77795"/>
    <w:rsid w:val="00D83527"/>
    <w:rsid w:val="00D83884"/>
    <w:rsid w:val="00D91785"/>
    <w:rsid w:val="00DA01E4"/>
    <w:rsid w:val="00DA7EEE"/>
    <w:rsid w:val="00DB26C9"/>
    <w:rsid w:val="00DC71AB"/>
    <w:rsid w:val="00DD48F1"/>
    <w:rsid w:val="00DE6357"/>
    <w:rsid w:val="00DF0008"/>
    <w:rsid w:val="00DF2F6F"/>
    <w:rsid w:val="00E239B8"/>
    <w:rsid w:val="00E23C06"/>
    <w:rsid w:val="00E27498"/>
    <w:rsid w:val="00E34EEE"/>
    <w:rsid w:val="00E74807"/>
    <w:rsid w:val="00E81AEC"/>
    <w:rsid w:val="00E81C89"/>
    <w:rsid w:val="00EC0BAB"/>
    <w:rsid w:val="00EF7900"/>
    <w:rsid w:val="00F20103"/>
    <w:rsid w:val="00F34FEE"/>
    <w:rsid w:val="00F4058C"/>
    <w:rsid w:val="00F46C27"/>
    <w:rsid w:val="00F50B66"/>
    <w:rsid w:val="00F6572F"/>
    <w:rsid w:val="00F66E09"/>
    <w:rsid w:val="00F7094F"/>
    <w:rsid w:val="00F73B0A"/>
    <w:rsid w:val="00FA0AEE"/>
    <w:rsid w:val="00FA3AEB"/>
    <w:rsid w:val="00FC4B54"/>
    <w:rsid w:val="00FC598C"/>
    <w:rsid w:val="00FD3D99"/>
    <w:rsid w:val="00FD75AB"/>
    <w:rsid w:val="00FE25A3"/>
    <w:rsid w:val="00FF10C7"/>
    <w:rsid w:val="00FF42CE"/>
    <w:rsid w:val="00FF75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085BDB"/>
  <w15:chartTrackingRefBased/>
  <w15:docId w15:val="{37A88275-F778-47A2-84AC-CF0339DC8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0D7E"/>
    <w:pPr>
      <w:spacing w:line="280" w:lineRule="atLeast"/>
      <w:jc w:val="both"/>
    </w:pPr>
    <w:rPr>
      <w:rFonts w:ascii="Palatino Linotype" w:hAnsi="Palatino Linotype"/>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1F0D7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1F0D7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1F0D7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1F0D7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F0D7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1F0D7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1F0D7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F0D7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a1"/>
    <w:uiPriority w:val="99"/>
    <w:rsid w:val="001F6AB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3">
    <w:name w:val="Table Grid"/>
    <w:basedOn w:val="a1"/>
    <w:uiPriority w:val="59"/>
    <w:rsid w:val="001F0D7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1F0D7E"/>
    <w:pPr>
      <w:pBdr>
        <w:bottom w:val="single" w:sz="6" w:space="1" w:color="auto"/>
      </w:pBdr>
      <w:tabs>
        <w:tab w:val="center" w:pos="4153"/>
        <w:tab w:val="right" w:pos="8306"/>
      </w:tabs>
      <w:snapToGrid w:val="0"/>
      <w:spacing w:line="240" w:lineRule="atLeast"/>
      <w:jc w:val="center"/>
    </w:pPr>
    <w:rPr>
      <w:szCs w:val="18"/>
    </w:rPr>
  </w:style>
  <w:style w:type="character" w:customStyle="1" w:styleId="a5">
    <w:name w:val="页眉 字符"/>
    <w:link w:val="a4"/>
    <w:uiPriority w:val="99"/>
    <w:rsid w:val="001F0D7E"/>
    <w:rPr>
      <w:rFonts w:ascii="Palatino Linotype" w:hAnsi="Palatino Linotype"/>
      <w:noProof/>
      <w:color w:val="000000"/>
      <w:szCs w:val="18"/>
    </w:rPr>
  </w:style>
  <w:style w:type="paragraph" w:customStyle="1" w:styleId="MDPI32textnoindent">
    <w:name w:val="MDPI_3.2_text_no_indent"/>
    <w:basedOn w:val="MDPI31text"/>
    <w:qFormat/>
    <w:rsid w:val="001F0D7E"/>
    <w:pPr>
      <w:ind w:firstLine="0"/>
    </w:pPr>
  </w:style>
  <w:style w:type="paragraph" w:customStyle="1" w:styleId="MDPI31text">
    <w:name w:val="MDPI_3.1_text"/>
    <w:qFormat/>
    <w:rsid w:val="00B96F27"/>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F0D7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F0D7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F0D7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49715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497152"/>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F0D7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F0D7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F0D7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2133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F0D7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F0D7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F0D7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F0D7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F0D7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F0D7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631FC3"/>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6">
    <w:name w:val="Balloon Text"/>
    <w:basedOn w:val="a"/>
    <w:link w:val="a7"/>
    <w:uiPriority w:val="99"/>
    <w:rsid w:val="001F0D7E"/>
    <w:rPr>
      <w:rFonts w:cs="Tahoma"/>
      <w:szCs w:val="18"/>
    </w:rPr>
  </w:style>
  <w:style w:type="character" w:customStyle="1" w:styleId="a7">
    <w:name w:val="批注框文本 字符"/>
    <w:link w:val="a6"/>
    <w:uiPriority w:val="99"/>
    <w:rsid w:val="001F0D7E"/>
    <w:rPr>
      <w:rFonts w:ascii="Palatino Linotype" w:hAnsi="Palatino Linotype" w:cs="Tahoma"/>
      <w:noProof/>
      <w:color w:val="000000"/>
      <w:szCs w:val="18"/>
    </w:rPr>
  </w:style>
  <w:style w:type="character" w:styleId="a8">
    <w:name w:val="line number"/>
    <w:uiPriority w:val="99"/>
    <w:rsid w:val="0046263A"/>
    <w:rPr>
      <w:rFonts w:ascii="Palatino Linotype" w:hAnsi="Palatino Linotype"/>
      <w:sz w:val="16"/>
    </w:rPr>
  </w:style>
  <w:style w:type="table" w:customStyle="1" w:styleId="MDPI41threelinetable">
    <w:name w:val="MDPI_4.1_three_line_table"/>
    <w:basedOn w:val="a1"/>
    <w:uiPriority w:val="99"/>
    <w:rsid w:val="001F0D7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9">
    <w:name w:val="Hyperlink"/>
    <w:uiPriority w:val="99"/>
    <w:rsid w:val="001F0D7E"/>
    <w:rPr>
      <w:color w:val="0000FF"/>
      <w:u w:val="single"/>
    </w:rPr>
  </w:style>
  <w:style w:type="character" w:styleId="aa">
    <w:name w:val="Unresolved Mention"/>
    <w:uiPriority w:val="99"/>
    <w:semiHidden/>
    <w:unhideWhenUsed/>
    <w:rsid w:val="005F31C1"/>
    <w:rPr>
      <w:color w:val="605E5C"/>
      <w:shd w:val="clear" w:color="auto" w:fill="E1DFDD"/>
    </w:rPr>
  </w:style>
  <w:style w:type="paragraph" w:styleId="ab">
    <w:name w:val="footer"/>
    <w:basedOn w:val="a"/>
    <w:link w:val="ac"/>
    <w:uiPriority w:val="99"/>
    <w:rsid w:val="001F0D7E"/>
    <w:pPr>
      <w:tabs>
        <w:tab w:val="center" w:pos="4153"/>
        <w:tab w:val="right" w:pos="8306"/>
      </w:tabs>
      <w:snapToGrid w:val="0"/>
      <w:spacing w:line="240" w:lineRule="atLeast"/>
    </w:pPr>
    <w:rPr>
      <w:szCs w:val="18"/>
    </w:rPr>
  </w:style>
  <w:style w:type="character" w:customStyle="1" w:styleId="ac">
    <w:name w:val="页脚 字符"/>
    <w:link w:val="ab"/>
    <w:uiPriority w:val="99"/>
    <w:rsid w:val="001F0D7E"/>
    <w:rPr>
      <w:rFonts w:ascii="Palatino Linotype" w:hAnsi="Palatino Linotype"/>
      <w:noProof/>
      <w:color w:val="000000"/>
      <w:szCs w:val="18"/>
    </w:rPr>
  </w:style>
  <w:style w:type="table" w:styleId="4">
    <w:name w:val="Plain Table 4"/>
    <w:basedOn w:val="a1"/>
    <w:uiPriority w:val="44"/>
    <w:rsid w:val="006C121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F0D7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F0D7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F0D7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F0D7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F0D7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F0D7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C0503D"/>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F0D7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F0D7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506829"/>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1F0D7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F0D7E"/>
  </w:style>
  <w:style w:type="paragraph" w:styleId="ad">
    <w:name w:val="Bibliography"/>
    <w:basedOn w:val="a"/>
    <w:next w:val="a"/>
    <w:uiPriority w:val="37"/>
    <w:semiHidden/>
    <w:unhideWhenUsed/>
    <w:rsid w:val="001F0D7E"/>
  </w:style>
  <w:style w:type="paragraph" w:styleId="ae">
    <w:name w:val="Body Text"/>
    <w:link w:val="af"/>
    <w:rsid w:val="001F0D7E"/>
    <w:pPr>
      <w:spacing w:after="120" w:line="340" w:lineRule="atLeast"/>
      <w:jc w:val="both"/>
    </w:pPr>
    <w:rPr>
      <w:rFonts w:ascii="Palatino Linotype" w:hAnsi="Palatino Linotype"/>
      <w:color w:val="000000"/>
      <w:sz w:val="24"/>
      <w:lang w:eastAsia="de-DE"/>
    </w:rPr>
  </w:style>
  <w:style w:type="character" w:customStyle="1" w:styleId="af">
    <w:name w:val="正文文本 字符"/>
    <w:link w:val="ae"/>
    <w:rsid w:val="001F0D7E"/>
    <w:rPr>
      <w:rFonts w:ascii="Palatino Linotype" w:hAnsi="Palatino Linotype"/>
      <w:color w:val="000000"/>
      <w:sz w:val="24"/>
      <w:lang w:eastAsia="de-DE"/>
    </w:rPr>
  </w:style>
  <w:style w:type="character" w:styleId="af0">
    <w:name w:val="annotation reference"/>
    <w:rsid w:val="001F0D7E"/>
    <w:rPr>
      <w:sz w:val="21"/>
      <w:szCs w:val="21"/>
    </w:rPr>
  </w:style>
  <w:style w:type="paragraph" w:styleId="af1">
    <w:name w:val="annotation text"/>
    <w:basedOn w:val="a"/>
    <w:link w:val="af2"/>
    <w:rsid w:val="001F0D7E"/>
  </w:style>
  <w:style w:type="character" w:customStyle="1" w:styleId="af2">
    <w:name w:val="批注文字 字符"/>
    <w:link w:val="af1"/>
    <w:rsid w:val="001F0D7E"/>
    <w:rPr>
      <w:rFonts w:ascii="Palatino Linotype" w:hAnsi="Palatino Linotype"/>
      <w:noProof/>
      <w:color w:val="000000"/>
    </w:rPr>
  </w:style>
  <w:style w:type="paragraph" w:styleId="af3">
    <w:name w:val="annotation subject"/>
    <w:basedOn w:val="af1"/>
    <w:next w:val="af1"/>
    <w:link w:val="af4"/>
    <w:rsid w:val="001F0D7E"/>
    <w:rPr>
      <w:b/>
      <w:bCs/>
    </w:rPr>
  </w:style>
  <w:style w:type="character" w:customStyle="1" w:styleId="af4">
    <w:name w:val="批注主题 字符"/>
    <w:link w:val="af3"/>
    <w:rsid w:val="001F0D7E"/>
    <w:rPr>
      <w:rFonts w:ascii="Palatino Linotype" w:hAnsi="Palatino Linotype"/>
      <w:b/>
      <w:bCs/>
      <w:noProof/>
      <w:color w:val="000000"/>
    </w:rPr>
  </w:style>
  <w:style w:type="character" w:styleId="af5">
    <w:name w:val="endnote reference"/>
    <w:rsid w:val="001F0D7E"/>
    <w:rPr>
      <w:vertAlign w:val="superscript"/>
    </w:rPr>
  </w:style>
  <w:style w:type="paragraph" w:styleId="af6">
    <w:name w:val="endnote text"/>
    <w:basedOn w:val="a"/>
    <w:link w:val="af7"/>
    <w:semiHidden/>
    <w:unhideWhenUsed/>
    <w:rsid w:val="001F0D7E"/>
    <w:pPr>
      <w:spacing w:line="240" w:lineRule="auto"/>
    </w:pPr>
  </w:style>
  <w:style w:type="character" w:customStyle="1" w:styleId="af7">
    <w:name w:val="尾注文本 字符"/>
    <w:link w:val="af6"/>
    <w:semiHidden/>
    <w:rsid w:val="001F0D7E"/>
    <w:rPr>
      <w:rFonts w:ascii="Palatino Linotype" w:hAnsi="Palatino Linotype"/>
      <w:noProof/>
      <w:color w:val="000000"/>
    </w:rPr>
  </w:style>
  <w:style w:type="character" w:styleId="af8">
    <w:name w:val="FollowedHyperlink"/>
    <w:rsid w:val="001F0D7E"/>
    <w:rPr>
      <w:color w:val="954F72"/>
      <w:u w:val="single"/>
    </w:rPr>
  </w:style>
  <w:style w:type="paragraph" w:styleId="af9">
    <w:name w:val="footnote text"/>
    <w:basedOn w:val="a"/>
    <w:link w:val="afa"/>
    <w:semiHidden/>
    <w:unhideWhenUsed/>
    <w:rsid w:val="001F0D7E"/>
    <w:pPr>
      <w:spacing w:line="240" w:lineRule="auto"/>
    </w:pPr>
  </w:style>
  <w:style w:type="character" w:customStyle="1" w:styleId="afa">
    <w:name w:val="脚注文本 字符"/>
    <w:link w:val="af9"/>
    <w:semiHidden/>
    <w:rsid w:val="001F0D7E"/>
    <w:rPr>
      <w:rFonts w:ascii="Palatino Linotype" w:hAnsi="Palatino Linotype"/>
      <w:noProof/>
      <w:color w:val="000000"/>
    </w:rPr>
  </w:style>
  <w:style w:type="paragraph" w:styleId="afb">
    <w:name w:val="Normal (Web)"/>
    <w:basedOn w:val="a"/>
    <w:uiPriority w:val="99"/>
    <w:rsid w:val="001F0D7E"/>
    <w:rPr>
      <w:szCs w:val="24"/>
    </w:rPr>
  </w:style>
  <w:style w:type="paragraph" w:customStyle="1" w:styleId="MsoFootnoteText0">
    <w:name w:val="MsoFootnoteText"/>
    <w:basedOn w:val="afb"/>
    <w:qFormat/>
    <w:rsid w:val="001F0D7E"/>
    <w:rPr>
      <w:rFonts w:ascii="Times New Roman" w:hAnsi="Times New Roman"/>
    </w:rPr>
  </w:style>
  <w:style w:type="character" w:styleId="afc">
    <w:name w:val="page number"/>
    <w:rsid w:val="001F0D7E"/>
  </w:style>
  <w:style w:type="character" w:styleId="afd">
    <w:name w:val="Placeholder Text"/>
    <w:uiPriority w:val="99"/>
    <w:semiHidden/>
    <w:rsid w:val="001F0D7E"/>
    <w:rPr>
      <w:color w:val="808080"/>
    </w:rPr>
  </w:style>
  <w:style w:type="paragraph" w:customStyle="1" w:styleId="MDPI71footnotes">
    <w:name w:val="MDPI_7.1_footnotes"/>
    <w:qFormat/>
    <w:rsid w:val="00D8388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afe">
    <w:name w:val="Strong"/>
    <w:basedOn w:val="a0"/>
    <w:uiPriority w:val="22"/>
    <w:qFormat/>
    <w:rsid w:val="00305D4F"/>
    <w:rPr>
      <w:b/>
      <w:bCs/>
    </w:rPr>
  </w:style>
  <w:style w:type="paragraph" w:customStyle="1" w:styleId="Text">
    <w:name w:val="Text"/>
    <w:basedOn w:val="a"/>
    <w:link w:val="Text0"/>
    <w:qFormat/>
    <w:rsid w:val="00540D47"/>
    <w:pPr>
      <w:widowControl w:val="0"/>
      <w:spacing w:line="252" w:lineRule="auto"/>
      <w:ind w:firstLine="202"/>
    </w:pPr>
    <w:rPr>
      <w:rFonts w:ascii="Times New Roman" w:eastAsiaTheme="minorEastAsia" w:hAnsi="Times New Roman"/>
      <w:color w:val="auto"/>
      <w:lang w:eastAsia="en-US"/>
    </w:rPr>
  </w:style>
  <w:style w:type="paragraph" w:customStyle="1" w:styleId="Equation">
    <w:name w:val="Equation"/>
    <w:basedOn w:val="a"/>
    <w:qFormat/>
    <w:rsid w:val="00760742"/>
    <w:pPr>
      <w:tabs>
        <w:tab w:val="left" w:pos="4584"/>
      </w:tabs>
      <w:autoSpaceDE w:val="0"/>
      <w:autoSpaceDN w:val="0"/>
      <w:adjustRightInd w:val="0"/>
      <w:spacing w:before="120" w:after="120" w:line="240" w:lineRule="auto"/>
      <w:ind w:left="1600"/>
      <w:jc w:val="left"/>
    </w:pPr>
    <w:rPr>
      <w:rFonts w:ascii="Cambria Math" w:eastAsiaTheme="minorEastAsia" w:hAnsi="Cambria Math" w:cs="MTSYN"/>
      <w:i/>
      <w:color w:val="auto"/>
      <w:lang w:eastAsia="en-US"/>
    </w:rPr>
  </w:style>
  <w:style w:type="character" w:customStyle="1" w:styleId="Text0">
    <w:name w:val="Text 字符"/>
    <w:basedOn w:val="a0"/>
    <w:link w:val="Text"/>
    <w:rsid w:val="006B6132"/>
    <w:rPr>
      <w:rFonts w:ascii="Times New Roman" w:eastAsiaTheme="minorEastAsia" w:hAnsi="Times New Roman"/>
      <w:lang w:eastAsia="en-US"/>
    </w:rPr>
  </w:style>
  <w:style w:type="paragraph" w:customStyle="1" w:styleId="FigureCaption">
    <w:name w:val="Figure Caption"/>
    <w:basedOn w:val="a"/>
    <w:rsid w:val="0015432F"/>
    <w:pPr>
      <w:autoSpaceDE w:val="0"/>
      <w:autoSpaceDN w:val="0"/>
      <w:spacing w:line="240" w:lineRule="auto"/>
    </w:pPr>
    <w:rPr>
      <w:rFonts w:ascii="Times New Roman" w:eastAsiaTheme="minorEastAsia" w:hAnsi="Times New Roman"/>
      <w:color w:val="auto"/>
      <w:sz w:val="16"/>
      <w:szCs w:val="16"/>
      <w:lang w:eastAsia="en-US"/>
    </w:rPr>
  </w:style>
  <w:style w:type="paragraph" w:customStyle="1" w:styleId="AUBios">
    <w:name w:val="AU_Bios"/>
    <w:basedOn w:val="a"/>
    <w:qFormat/>
    <w:rsid w:val="0015432F"/>
    <w:pPr>
      <w:autoSpaceDE w:val="0"/>
      <w:autoSpaceDN w:val="0"/>
      <w:adjustRightInd w:val="0"/>
      <w:spacing w:before="1340" w:line="240" w:lineRule="auto"/>
    </w:pPr>
    <w:rPr>
      <w:rFonts w:ascii="Times New Roman" w:eastAsiaTheme="minorEastAsia" w:hAnsi="Times New Roman" w:cs="TimesLTStd-Roman"/>
      <w:color w:val="auto"/>
      <w:sz w:val="16"/>
      <w:szCs w:val="16"/>
      <w:lang w:eastAsia="en-US"/>
    </w:rPr>
  </w:style>
  <w:style w:type="character" w:customStyle="1" w:styleId="AUBiosbd">
    <w:name w:val="AU_Bios bd"/>
    <w:qFormat/>
    <w:rsid w:val="0015432F"/>
    <w:rPr>
      <w:rFonts w:ascii="Helvetica" w:hAnsi="Helvetica" w:cs="FormataOTFMd"/>
      <w:b/>
    </w:rPr>
  </w:style>
  <w:style w:type="paragraph" w:customStyle="1" w:styleId="AUBiosNoSpace">
    <w:name w:val="AU_Bios_No Space"/>
    <w:basedOn w:val="AUBios"/>
    <w:qFormat/>
    <w:rsid w:val="0015432F"/>
    <w:pPr>
      <w:spacing w:before="0"/>
      <w:ind w:firstLine="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oleObject" Target="embeddings/Microsoft_Visio_2003-2010_Drawing1.vsd"/><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Visio_2003-2010_Drawing.vsd"/><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image" Target="media/image1.emf"/><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guweicheng@smail.fjut.edu.cn"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E:\uav_&#35770;&#25991;\dron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2137A-BDB8-436B-AE62-939F5F2C3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drones-template.dot</Template>
  <TotalTime>10</TotalTime>
  <Pages>16</Pages>
  <Words>6997</Words>
  <Characters>39889</Characters>
  <Application>Microsoft Office Word</Application>
  <DocSecurity>0</DocSecurity>
  <Lines>332</Lines>
  <Paragraphs>93</Paragraphs>
  <ScaleCrop>false</ScaleCrop>
  <HeadingPairs>
    <vt:vector size="4" baseType="variant">
      <vt:variant>
        <vt:lpstr>Title</vt:lpstr>
      </vt:variant>
      <vt:variant>
        <vt:i4>1</vt:i4>
      </vt:variant>
      <vt:variant>
        <vt:lpstr>标题</vt:lpstr>
      </vt:variant>
      <vt:variant>
        <vt:i4>17</vt:i4>
      </vt:variant>
    </vt:vector>
  </HeadingPairs>
  <TitlesOfParts>
    <vt:vector size="18" baseType="lpstr">
      <vt:lpstr>Type of the Paper (Article</vt:lpstr>
      <vt:lpstr>1. Introduction</vt:lpstr>
      <vt:lpstr>2. Conical spiral curve navigation control</vt:lpstr>
      <vt:lpstr>    2.1. UAV dynamics model</vt:lpstr>
      <vt:lpstr>    2.2. 3D CSNFL algorithm</vt:lpstr>
      <vt:lpstr>3. Results</vt:lpstr>
      <vt:lpstr>    3.1. Subsection</vt:lpstr>
      <vt:lpstr>        3.1.1. Subsubsection</vt:lpstr>
      <vt:lpstr>    3.2. Figures, Tables and Schemes</vt:lpstr>
      <vt:lpstr>    3.3. Formatting of Mathematical Components</vt:lpstr>
      <vt:lpstr>4. Discussion</vt:lpstr>
      <vt:lpstr>5. Conclusions</vt:lpstr>
      <vt:lpstr>6. Patents</vt:lpstr>
      <vt:lpstr>Abbreviations</vt:lpstr>
      <vt:lpstr>Appendix A</vt:lpstr>
      <vt:lpstr>    Appendix A.1</vt:lpstr>
      <vt:lpstr>Appendix B</vt:lpstr>
      <vt:lpstr>References</vt:lpstr>
    </vt:vector>
  </TitlesOfParts>
  <Company/>
  <LinksUpToDate>false</LinksUpToDate>
  <CharactersWithSpaces>46793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顧衛成</dc:creator>
  <cp:keywords/>
  <dc:description/>
  <cp:lastModifiedBy>积仕 郑</cp:lastModifiedBy>
  <cp:revision>2</cp:revision>
  <dcterms:created xsi:type="dcterms:W3CDTF">2026-04-09T09:46:00Z</dcterms:created>
  <dcterms:modified xsi:type="dcterms:W3CDTF">2026-04-09T09:46:00Z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id="ZqLOpDPV"/&gt;&lt;style id="http://www.zotero.org/styles/multidisciplinary-digital-publishing-institute" hasBibliography="1" bibliographyStyleHasBeenSet="0"/&gt;&lt;prefs&gt;&lt;pref name="fieldType" value="Field"</vt:lpwstr>
  </property>
  <property fmtid="{D5CDD505-2E9C-101B-9397-08002B2CF9AE}" pid="3" name="ZOTERO_PREF_2">
    <vt:lpwstr>/&gt;&lt;/prefs&gt;&lt;/data&gt;</vt:lpwstr>
  </property>
</Properties>
</file>