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3920E" w14:textId="78325FFD" w:rsidR="00B24E9A" w:rsidRDefault="00521775" w:rsidP="00521775">
      <w:pPr>
        <w:keepNext/>
        <w:widowControl/>
        <w:spacing w:before="240" w:after="480"/>
        <w:jc w:val="center"/>
        <w:rPr>
          <w:rFonts w:ascii="Times New Roman" w:eastAsia="黑体" w:hAnsi="Times New Roman" w:hint="eastAsia"/>
          <w:color w:val="000000"/>
          <w:sz w:val="44"/>
        </w:rPr>
      </w:pPr>
      <w:r w:rsidRPr="00521775">
        <w:rPr>
          <w:rFonts w:ascii="Times New Roman" w:eastAsia="黑体" w:hAnsi="Times New Roman" w:hint="eastAsia"/>
          <w:color w:val="000000"/>
          <w:sz w:val="44"/>
        </w:rPr>
        <w:t>实习报告</w:t>
      </w:r>
    </w:p>
    <w:p w14:paraId="7D37F50D" w14:textId="66C1017C" w:rsidR="00521775" w:rsidRDefault="00521775" w:rsidP="00521775">
      <w:pPr>
        <w:keepNext/>
        <w:widowControl/>
        <w:spacing w:after="480"/>
        <w:jc w:val="center"/>
        <w:rPr>
          <w:rFonts w:ascii="Times New Roman" w:eastAsia="仿宋" w:hAnsi="Times New Roman" w:hint="eastAsia"/>
          <w:color w:val="000000"/>
          <w:sz w:val="30"/>
        </w:rPr>
      </w:pPr>
      <w:r w:rsidRPr="00521775">
        <w:rPr>
          <w:rFonts w:ascii="Times New Roman" w:eastAsia="仿宋" w:hAnsi="Times New Roman" w:hint="eastAsia"/>
          <w:color w:val="000000"/>
          <w:sz w:val="30"/>
        </w:rPr>
        <w:t>实习部门：</w:t>
      </w:r>
      <w:r w:rsidRPr="00521775">
        <w:rPr>
          <w:rFonts w:ascii="Times New Roman" w:eastAsia="仿宋" w:hAnsi="Times New Roman" w:hint="eastAsia"/>
          <w:color w:val="000000"/>
          <w:sz w:val="30"/>
        </w:rPr>
        <w:t xml:space="preserve">________________    </w:t>
      </w:r>
      <w:r w:rsidRPr="00521775">
        <w:rPr>
          <w:rFonts w:ascii="Times New Roman" w:eastAsia="仿宋" w:hAnsi="Times New Roman" w:hint="eastAsia"/>
          <w:color w:val="000000"/>
          <w:sz w:val="30"/>
        </w:rPr>
        <w:t>姓名：顾彦航</w:t>
      </w:r>
    </w:p>
    <w:p w14:paraId="0E05E92B" w14:textId="13CEDBEF" w:rsidR="00521775" w:rsidRDefault="00521775" w:rsidP="00521775">
      <w:pPr>
        <w:keepNext/>
        <w:widowControl/>
        <w:spacing w:before="240" w:after="160"/>
        <w:jc w:val="left"/>
        <w:rPr>
          <w:rFonts w:ascii="Times New Roman" w:eastAsia="仿宋" w:hAnsi="Times New Roman" w:hint="eastAsia"/>
          <w:b/>
          <w:color w:val="000000"/>
          <w:sz w:val="30"/>
        </w:rPr>
      </w:pPr>
      <w:r w:rsidRPr="00521775">
        <w:rPr>
          <w:rFonts w:ascii="Times New Roman" w:eastAsia="仿宋" w:hAnsi="Times New Roman" w:hint="eastAsia"/>
          <w:b/>
          <w:color w:val="000000"/>
          <w:sz w:val="30"/>
        </w:rPr>
        <w:t>一、主要工作内容</w:t>
      </w:r>
    </w:p>
    <w:p w14:paraId="5983217B" w14:textId="16A8465A"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（一）项目背景与建设目标</w:t>
      </w:r>
    </w:p>
    <w:p w14:paraId="18BA162F" w14:textId="14DB6A68"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本次实习围绕</w:t>
      </w:r>
      <w:r w:rsidRPr="00521775">
        <w:rPr>
          <w:rFonts w:ascii="Times New Roman" w:eastAsia="仿宋" w:hAnsi="Times New Roman" w:hint="eastAsia"/>
          <w:color w:val="000000"/>
          <w:sz w:val="24"/>
        </w:rPr>
        <w:t xml:space="preserve"> bank-agent-service </w:t>
      </w:r>
      <w:r w:rsidRPr="00521775">
        <w:rPr>
          <w:rFonts w:ascii="Times New Roman" w:eastAsia="仿宋" w:hAnsi="Times New Roman" w:hint="eastAsia"/>
          <w:color w:val="000000"/>
          <w:sz w:val="24"/>
        </w:rPr>
        <w:t>项目展开。项目首先要解决的并不是“做一个能够聊天的页面”，而是设计一名面向银行基础设施运维场景、能够</w:t>
      </w:r>
      <w:r w:rsidRPr="00521775">
        <w:rPr>
          <w:rFonts w:ascii="Times New Roman" w:eastAsia="仿宋" w:hAnsi="Times New Roman" w:hint="eastAsia"/>
          <w:color w:val="000000"/>
          <w:sz w:val="24"/>
        </w:rPr>
        <w:t xml:space="preserve"> 7</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 xml:space="preserve">24 </w:t>
      </w:r>
      <w:r w:rsidRPr="00521775">
        <w:rPr>
          <w:rFonts w:ascii="Times New Roman" w:eastAsia="仿宋" w:hAnsi="Times New Roman" w:hint="eastAsia"/>
          <w:color w:val="000000"/>
          <w:sz w:val="24"/>
        </w:rPr>
        <w:t>小时在线的数字员工。银行信息系统具有连续运行要求高、基础设施数量多、告警来源分散、故障影响面大等特点。日常工作中，运维人员既要完成设备状态查询、巡检简报整理、制度与经验检索、邮件通知等重复性任务，也要在突发告警时迅速确认资产位置、判断可能原因、联系维保人员并形成处置建议。传统脚本适合固定流程，但面对自然语言问题、非结构化附件和跨系统信息关联时灵活性不足；普通聊天机器人虽然能回答问题，却不能稳定地查询实时数据、调用受控工具、保存可复用经验或在无人值守时主动执行任务。因此，项目将目标定义为：以大模型为认知核心，以</w:t>
      </w:r>
      <w:r w:rsidRPr="00521775">
        <w:rPr>
          <w:rFonts w:ascii="Times New Roman" w:eastAsia="仿宋" w:hAnsi="Times New Roman" w:hint="eastAsia"/>
          <w:color w:val="000000"/>
          <w:sz w:val="24"/>
        </w:rPr>
        <w:t xml:space="preserve"> Letta Agent </w:t>
      </w:r>
      <w:r w:rsidRPr="00521775">
        <w:rPr>
          <w:rFonts w:ascii="Times New Roman" w:eastAsia="仿宋" w:hAnsi="Times New Roman" w:hint="eastAsia"/>
          <w:color w:val="000000"/>
          <w:sz w:val="24"/>
        </w:rPr>
        <w:t>为运行载体，以工具、记忆、检索、任务调度和安全控制为外部能力，建设一名“可对话、会检索、能执行、可恢复、可追踪”的智能运维数字员工。</w:t>
      </w:r>
    </w:p>
    <w:p w14:paraId="1DE3304F" w14:textId="1DE7CCDE"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在动手开发前，我借鉴了公开的优秀</w:t>
      </w:r>
      <w:r w:rsidRPr="00521775">
        <w:rPr>
          <w:rFonts w:ascii="Times New Roman" w:eastAsia="仿宋" w:hAnsi="Times New Roman" w:hint="eastAsia"/>
          <w:color w:val="000000"/>
          <w:sz w:val="24"/>
        </w:rPr>
        <w:t xml:space="preserve"> Agent </w:t>
      </w:r>
      <w:r w:rsidRPr="00521775">
        <w:rPr>
          <w:rFonts w:ascii="Times New Roman" w:eastAsia="仿宋" w:hAnsi="Times New Roman" w:hint="eastAsia"/>
          <w:color w:val="000000"/>
          <w:sz w:val="24"/>
        </w:rPr>
        <w:t>工程实践。</w:t>
      </w:r>
      <w:r w:rsidRPr="00521775">
        <w:rPr>
          <w:rFonts w:ascii="Times New Roman" w:eastAsia="仿宋" w:hAnsi="Times New Roman" w:hint="eastAsia"/>
          <w:color w:val="000000"/>
          <w:sz w:val="24"/>
        </w:rPr>
        <w:t xml:space="preserve">OpenAI </w:t>
      </w:r>
      <w:r w:rsidRPr="00521775">
        <w:rPr>
          <w:rFonts w:ascii="Times New Roman" w:eastAsia="仿宋" w:hAnsi="Times New Roman" w:hint="eastAsia"/>
          <w:color w:val="000000"/>
          <w:sz w:val="24"/>
        </w:rPr>
        <w:t>的</w:t>
      </w:r>
      <w:r w:rsidRPr="00521775">
        <w:rPr>
          <w:rFonts w:ascii="Times New Roman" w:eastAsia="仿宋" w:hAnsi="Times New Roman" w:hint="eastAsia"/>
          <w:color w:val="000000"/>
          <w:sz w:val="24"/>
        </w:rPr>
        <w:t xml:space="preserve"> Agent </w:t>
      </w:r>
      <w:r w:rsidRPr="00521775">
        <w:rPr>
          <w:rFonts w:ascii="Times New Roman" w:eastAsia="仿宋" w:hAnsi="Times New Roman" w:hint="eastAsia"/>
          <w:color w:val="000000"/>
          <w:sz w:val="24"/>
        </w:rPr>
        <w:t>构建指南强调，</w:t>
      </w:r>
      <w:r w:rsidRPr="00521775">
        <w:rPr>
          <w:rFonts w:ascii="Times New Roman" w:eastAsia="仿宋" w:hAnsi="Times New Roman" w:hint="eastAsia"/>
          <w:color w:val="000000"/>
          <w:sz w:val="24"/>
        </w:rPr>
        <w:t xml:space="preserve">Agent </w:t>
      </w:r>
      <w:r w:rsidRPr="00521775">
        <w:rPr>
          <w:rFonts w:ascii="Times New Roman" w:eastAsia="仿宋" w:hAnsi="Times New Roman" w:hint="eastAsia"/>
          <w:color w:val="000000"/>
          <w:sz w:val="24"/>
        </w:rPr>
        <w:t>的关键是模型、工具和指令三类基础组件，并需要通过护栏约束风险；</w:t>
      </w:r>
      <w:r w:rsidRPr="00521775">
        <w:rPr>
          <w:rFonts w:ascii="Times New Roman" w:eastAsia="仿宋" w:hAnsi="Times New Roman" w:hint="eastAsia"/>
          <w:color w:val="000000"/>
          <w:sz w:val="24"/>
        </w:rPr>
        <w:t xml:space="preserve">Anthropic </w:t>
      </w:r>
      <w:r w:rsidRPr="00521775">
        <w:rPr>
          <w:rFonts w:ascii="Times New Roman" w:eastAsia="仿宋" w:hAnsi="Times New Roman" w:hint="eastAsia"/>
          <w:color w:val="000000"/>
          <w:sz w:val="24"/>
        </w:rPr>
        <w:t>的工程实践将工作流与</w:t>
      </w:r>
      <w:r w:rsidRPr="00521775">
        <w:rPr>
          <w:rFonts w:ascii="Times New Roman" w:eastAsia="仿宋" w:hAnsi="Times New Roman" w:hint="eastAsia"/>
          <w:color w:val="000000"/>
          <w:sz w:val="24"/>
        </w:rPr>
        <w:t xml:space="preserve"> Agent </w:t>
      </w:r>
      <w:r w:rsidRPr="00521775">
        <w:rPr>
          <w:rFonts w:ascii="Times New Roman" w:eastAsia="仿宋" w:hAnsi="Times New Roman" w:hint="eastAsia"/>
          <w:color w:val="000000"/>
          <w:sz w:val="24"/>
        </w:rPr>
        <w:t>区分开来，建议优先采用简单、可组合的模式，再按业务价值逐步增加自主性；</w:t>
      </w:r>
      <w:r w:rsidRPr="00521775">
        <w:rPr>
          <w:rFonts w:ascii="Times New Roman" w:eastAsia="仿宋" w:hAnsi="Times New Roman" w:hint="eastAsia"/>
          <w:color w:val="000000"/>
          <w:sz w:val="24"/>
        </w:rPr>
        <w:t xml:space="preserve">Letta </w:t>
      </w:r>
      <w:r w:rsidRPr="00521775">
        <w:rPr>
          <w:rFonts w:ascii="Times New Roman" w:eastAsia="仿宋" w:hAnsi="Times New Roman" w:hint="eastAsia"/>
          <w:color w:val="000000"/>
          <w:sz w:val="24"/>
        </w:rPr>
        <w:t>的资料则强调持久记忆对于跨轮次任务连续性的意义；</w:t>
      </w:r>
      <w:r w:rsidRPr="00521775">
        <w:rPr>
          <w:rFonts w:ascii="Times New Roman" w:eastAsia="仿宋" w:hAnsi="Times New Roman" w:hint="eastAsia"/>
          <w:color w:val="000000"/>
          <w:sz w:val="24"/>
        </w:rPr>
        <w:t xml:space="preserve">OWASP </w:t>
      </w:r>
      <w:r w:rsidRPr="00521775">
        <w:rPr>
          <w:rFonts w:ascii="Times New Roman" w:eastAsia="仿宋" w:hAnsi="Times New Roman" w:hint="eastAsia"/>
          <w:color w:val="000000"/>
          <w:sz w:val="24"/>
        </w:rPr>
        <w:t>的</w:t>
      </w:r>
      <w:r w:rsidRPr="00521775">
        <w:rPr>
          <w:rFonts w:ascii="Times New Roman" w:eastAsia="仿宋" w:hAnsi="Times New Roman" w:hint="eastAsia"/>
          <w:color w:val="000000"/>
          <w:sz w:val="24"/>
        </w:rPr>
        <w:t xml:space="preserve"> Agent </w:t>
      </w:r>
      <w:r w:rsidRPr="00521775">
        <w:rPr>
          <w:rFonts w:ascii="Times New Roman" w:eastAsia="仿宋" w:hAnsi="Times New Roman" w:hint="eastAsia"/>
          <w:color w:val="000000"/>
          <w:sz w:val="24"/>
        </w:rPr>
        <w:t>安全指南提醒开发者，工具授权、外部内容、长期记忆与高风险动作都不能只依赖模型自行判断。这些资料帮助我形成了报告与项目的共同框架：先把业务目标落到可验证的工程能力，再从上下文、工具、记忆、可靠性、安全性和可观测性六个方面逐步补齐，而不是一开始就堆叠复杂的多智能体编排。</w:t>
      </w:r>
    </w:p>
    <w:p w14:paraId="230109D1" w14:textId="79E26D17"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（二）总体架构与数字员工运行底座</w:t>
      </w:r>
    </w:p>
    <w:p w14:paraId="10A18633" w14:textId="41914B65"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项目采用</w:t>
      </w:r>
      <w:r w:rsidRPr="00521775">
        <w:rPr>
          <w:rFonts w:ascii="Times New Roman" w:eastAsia="仿宋" w:hAnsi="Times New Roman" w:hint="eastAsia"/>
          <w:color w:val="000000"/>
          <w:sz w:val="24"/>
        </w:rPr>
        <w:t xml:space="preserve"> TypeScript </w:t>
      </w:r>
      <w:r w:rsidRPr="00521775">
        <w:rPr>
          <w:rFonts w:ascii="Times New Roman" w:eastAsia="仿宋" w:hAnsi="Times New Roman" w:hint="eastAsia"/>
          <w:color w:val="000000"/>
          <w:sz w:val="24"/>
        </w:rPr>
        <w:t>与</w:t>
      </w:r>
      <w:r w:rsidRPr="00521775">
        <w:rPr>
          <w:rFonts w:ascii="Times New Roman" w:eastAsia="仿宋" w:hAnsi="Times New Roman" w:hint="eastAsia"/>
          <w:color w:val="000000"/>
          <w:sz w:val="24"/>
        </w:rPr>
        <w:t xml:space="preserve"> Fastify </w:t>
      </w:r>
      <w:r w:rsidRPr="00521775">
        <w:rPr>
          <w:rFonts w:ascii="Times New Roman" w:eastAsia="仿宋" w:hAnsi="Times New Roman" w:hint="eastAsia"/>
          <w:color w:val="000000"/>
          <w:sz w:val="24"/>
        </w:rPr>
        <w:t>构建</w:t>
      </w:r>
      <w:r w:rsidRPr="00521775">
        <w:rPr>
          <w:rFonts w:ascii="Times New Roman" w:eastAsia="仿宋" w:hAnsi="Times New Roman" w:hint="eastAsia"/>
          <w:color w:val="000000"/>
          <w:sz w:val="24"/>
        </w:rPr>
        <w:t xml:space="preserve"> API </w:t>
      </w:r>
      <w:r w:rsidRPr="00521775">
        <w:rPr>
          <w:rFonts w:ascii="Times New Roman" w:eastAsia="仿宋" w:hAnsi="Times New Roman" w:hint="eastAsia"/>
          <w:color w:val="000000"/>
          <w:sz w:val="24"/>
        </w:rPr>
        <w:t>服务和网页端，以</w:t>
      </w:r>
      <w:r w:rsidRPr="00521775">
        <w:rPr>
          <w:rFonts w:ascii="Times New Roman" w:eastAsia="仿宋" w:hAnsi="Times New Roman" w:hint="eastAsia"/>
          <w:color w:val="000000"/>
          <w:sz w:val="24"/>
        </w:rPr>
        <w:t xml:space="preserve"> Letta Agent SDK </w:t>
      </w:r>
      <w:r w:rsidRPr="00521775">
        <w:rPr>
          <w:rFonts w:ascii="Times New Roman" w:eastAsia="仿宋" w:hAnsi="Times New Roman" w:hint="eastAsia"/>
          <w:color w:val="000000"/>
          <w:sz w:val="24"/>
        </w:rPr>
        <w:t>管理智能体会话，以</w:t>
      </w:r>
      <w:r w:rsidRPr="00521775">
        <w:rPr>
          <w:rFonts w:ascii="Times New Roman" w:eastAsia="仿宋" w:hAnsi="Times New Roman" w:hint="eastAsia"/>
          <w:color w:val="000000"/>
          <w:sz w:val="24"/>
        </w:rPr>
        <w:t xml:space="preserve"> LiteLLM </w:t>
      </w:r>
      <w:r w:rsidRPr="00521775">
        <w:rPr>
          <w:rFonts w:ascii="Times New Roman" w:eastAsia="仿宋" w:hAnsi="Times New Roman" w:hint="eastAsia"/>
          <w:color w:val="000000"/>
          <w:sz w:val="24"/>
        </w:rPr>
        <w:t>对接上游模型。数据层由</w:t>
      </w:r>
      <w:r w:rsidRPr="00521775">
        <w:rPr>
          <w:rFonts w:ascii="Times New Roman" w:eastAsia="仿宋" w:hAnsi="Times New Roman" w:hint="eastAsia"/>
          <w:color w:val="000000"/>
          <w:sz w:val="24"/>
        </w:rPr>
        <w:t xml:space="preserve"> PostgreSQL</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 xml:space="preserve">Redis </w:t>
      </w:r>
      <w:r w:rsidRPr="00521775">
        <w:rPr>
          <w:rFonts w:ascii="Times New Roman" w:eastAsia="仿宋" w:hAnsi="Times New Roman" w:hint="eastAsia"/>
          <w:color w:val="000000"/>
          <w:sz w:val="24"/>
        </w:rPr>
        <w:t>和持久化卷共同组成：</w:t>
      </w:r>
      <w:r w:rsidRPr="00521775">
        <w:rPr>
          <w:rFonts w:ascii="Times New Roman" w:eastAsia="仿宋" w:hAnsi="Times New Roman" w:hint="eastAsia"/>
          <w:color w:val="000000"/>
          <w:sz w:val="24"/>
        </w:rPr>
        <w:t xml:space="preserve">PostgreSQL </w:t>
      </w:r>
      <w:r w:rsidRPr="00521775">
        <w:rPr>
          <w:rFonts w:ascii="Times New Roman" w:eastAsia="仿宋" w:hAnsi="Times New Roman" w:hint="eastAsia"/>
          <w:color w:val="000000"/>
          <w:sz w:val="24"/>
        </w:rPr>
        <w:t>保存用户、会话、消息</w:t>
      </w:r>
      <w:r w:rsidRPr="00521775">
        <w:rPr>
          <w:rFonts w:ascii="Times New Roman" w:eastAsia="仿宋" w:hAnsi="Times New Roman" w:hint="eastAsia"/>
          <w:color w:val="000000"/>
          <w:sz w:val="24"/>
        </w:rPr>
        <w:t xml:space="preserve"> Turn</w:t>
      </w:r>
      <w:r w:rsidRPr="00521775">
        <w:rPr>
          <w:rFonts w:ascii="Times New Roman" w:eastAsia="仿宋" w:hAnsi="Times New Roman" w:hint="eastAsia"/>
          <w:color w:val="000000"/>
          <w:sz w:val="24"/>
        </w:rPr>
        <w:t>、附件、日程、审计信息和向量索引；</w:t>
      </w:r>
      <w:r w:rsidRPr="00521775">
        <w:rPr>
          <w:rFonts w:ascii="Times New Roman" w:eastAsia="仿宋" w:hAnsi="Times New Roman" w:hint="eastAsia"/>
          <w:color w:val="000000"/>
          <w:sz w:val="24"/>
        </w:rPr>
        <w:t xml:space="preserve">Redis </w:t>
      </w:r>
      <w:r w:rsidRPr="00521775">
        <w:rPr>
          <w:rFonts w:ascii="Times New Roman" w:eastAsia="仿宋" w:hAnsi="Times New Roman" w:hint="eastAsia"/>
          <w:color w:val="000000"/>
          <w:sz w:val="24"/>
        </w:rPr>
        <w:t>负责分布式锁、全局并发信号量、限流和任务状态；</w:t>
      </w:r>
      <w:r w:rsidRPr="00521775">
        <w:rPr>
          <w:rFonts w:ascii="Times New Roman" w:eastAsia="仿宋" w:hAnsi="Times New Roman" w:hint="eastAsia"/>
          <w:color w:val="000000"/>
          <w:sz w:val="24"/>
        </w:rPr>
        <w:t xml:space="preserve">Letta </w:t>
      </w:r>
      <w:r w:rsidRPr="00521775">
        <w:rPr>
          <w:rFonts w:ascii="Times New Roman" w:eastAsia="仿宋" w:hAnsi="Times New Roman" w:hint="eastAsia"/>
          <w:color w:val="000000"/>
          <w:sz w:val="24"/>
        </w:rPr>
        <w:t>的本地状态与</w:t>
      </w:r>
      <w:r w:rsidRPr="00521775">
        <w:rPr>
          <w:rFonts w:ascii="Times New Roman" w:eastAsia="仿宋" w:hAnsi="Times New Roman" w:hint="eastAsia"/>
          <w:color w:val="000000"/>
          <w:sz w:val="24"/>
        </w:rPr>
        <w:t xml:space="preserve"> MemFS </w:t>
      </w:r>
      <w:r w:rsidRPr="00521775">
        <w:rPr>
          <w:rFonts w:ascii="Times New Roman" w:eastAsia="仿宋" w:hAnsi="Times New Roman" w:hint="eastAsia"/>
          <w:color w:val="000000"/>
          <w:sz w:val="24"/>
        </w:rPr>
        <w:t>通过</w:t>
      </w:r>
      <w:r w:rsidRPr="00521775">
        <w:rPr>
          <w:rFonts w:ascii="Times New Roman" w:eastAsia="仿宋" w:hAnsi="Times New Roman" w:hint="eastAsia"/>
          <w:color w:val="000000"/>
          <w:sz w:val="24"/>
        </w:rPr>
        <w:t xml:space="preserve"> Docker Volume </w:t>
      </w:r>
      <w:r w:rsidRPr="00521775">
        <w:rPr>
          <w:rFonts w:ascii="Times New Roman" w:eastAsia="仿宋" w:hAnsi="Times New Roman" w:hint="eastAsia"/>
          <w:color w:val="000000"/>
          <w:sz w:val="24"/>
        </w:rPr>
        <w:t>持久化；</w:t>
      </w:r>
      <w:r w:rsidRPr="00521775">
        <w:rPr>
          <w:rFonts w:ascii="Times New Roman" w:eastAsia="仿宋" w:hAnsi="Times New Roman" w:hint="eastAsia"/>
          <w:color w:val="000000"/>
          <w:sz w:val="24"/>
        </w:rPr>
        <w:t xml:space="preserve">BGE-M3 </w:t>
      </w:r>
      <w:r w:rsidRPr="00521775">
        <w:rPr>
          <w:rFonts w:ascii="Times New Roman" w:eastAsia="仿宋" w:hAnsi="Times New Roman" w:hint="eastAsia"/>
          <w:color w:val="000000"/>
          <w:sz w:val="24"/>
        </w:rPr>
        <w:t>嵌入模型由</w:t>
      </w:r>
      <w:r w:rsidRPr="00521775">
        <w:rPr>
          <w:rFonts w:ascii="Times New Roman" w:eastAsia="仿宋" w:hAnsi="Times New Roman" w:hint="eastAsia"/>
          <w:color w:val="000000"/>
          <w:sz w:val="24"/>
        </w:rPr>
        <w:t xml:space="preserve"> Infinity </w:t>
      </w:r>
      <w:r w:rsidRPr="00521775">
        <w:rPr>
          <w:rFonts w:ascii="Times New Roman" w:eastAsia="仿宋" w:hAnsi="Times New Roman" w:hint="eastAsia"/>
          <w:color w:val="000000"/>
          <w:sz w:val="24"/>
        </w:rPr>
        <w:t>服务在本地</w:t>
      </w:r>
      <w:r w:rsidRPr="00521775">
        <w:rPr>
          <w:rFonts w:ascii="Times New Roman" w:eastAsia="仿宋" w:hAnsi="Times New Roman" w:hint="eastAsia"/>
          <w:color w:val="000000"/>
          <w:sz w:val="24"/>
        </w:rPr>
        <w:t xml:space="preserve"> CPU </w:t>
      </w:r>
      <w:r w:rsidRPr="00521775">
        <w:rPr>
          <w:rFonts w:ascii="Times New Roman" w:eastAsia="仿宋" w:hAnsi="Times New Roman" w:hint="eastAsia"/>
          <w:color w:val="000000"/>
          <w:sz w:val="24"/>
        </w:rPr>
        <w:t>上运行。当前</w:t>
      </w:r>
      <w:r w:rsidRPr="00521775">
        <w:rPr>
          <w:rFonts w:ascii="Times New Roman" w:eastAsia="仿宋" w:hAnsi="Times New Roman" w:hint="eastAsia"/>
          <w:color w:val="000000"/>
          <w:sz w:val="24"/>
        </w:rPr>
        <w:t xml:space="preserve"> Docker Compose </w:t>
      </w:r>
      <w:r w:rsidRPr="00521775">
        <w:rPr>
          <w:rFonts w:ascii="Times New Roman" w:eastAsia="仿宋" w:hAnsi="Times New Roman" w:hint="eastAsia"/>
          <w:color w:val="000000"/>
          <w:sz w:val="24"/>
        </w:rPr>
        <w:t>已包含</w:t>
      </w:r>
      <w:r w:rsidRPr="00521775">
        <w:rPr>
          <w:rFonts w:ascii="Times New Roman" w:eastAsia="仿宋" w:hAnsi="Times New Roman" w:hint="eastAsia"/>
          <w:color w:val="000000"/>
          <w:sz w:val="24"/>
        </w:rPr>
        <w:t xml:space="preserve"> API</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PostgreSQL</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Redis</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 xml:space="preserve">Embedding </w:t>
      </w:r>
      <w:r w:rsidRPr="00521775">
        <w:rPr>
          <w:rFonts w:ascii="Times New Roman" w:eastAsia="仿宋" w:hAnsi="Times New Roman" w:hint="eastAsia"/>
          <w:color w:val="000000"/>
          <w:sz w:val="24"/>
        </w:rPr>
        <w:t>和本地</w:t>
      </w:r>
      <w:r w:rsidRPr="00521775">
        <w:rPr>
          <w:rFonts w:ascii="Times New Roman" w:eastAsia="仿宋" w:hAnsi="Times New Roman" w:hint="eastAsia"/>
          <w:color w:val="000000"/>
          <w:sz w:val="24"/>
        </w:rPr>
        <w:t xml:space="preserve"> LiteLLM </w:t>
      </w:r>
      <w:r w:rsidRPr="00521775">
        <w:rPr>
          <w:rFonts w:ascii="Times New Roman" w:eastAsia="仿宋" w:hAnsi="Times New Roman" w:hint="eastAsia"/>
          <w:color w:val="000000"/>
          <w:sz w:val="24"/>
        </w:rPr>
        <w:t>代理等服务，组件边界清楚，便于独立排障和后续替换。</w:t>
      </w:r>
    </w:p>
    <w:p w14:paraId="4F57AB64" w14:textId="2E75D666"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项目早期采用“一个用户绑定一个</w:t>
      </w:r>
      <w:r w:rsidRPr="00521775">
        <w:rPr>
          <w:rFonts w:ascii="Times New Roman" w:eastAsia="仿宋" w:hAnsi="Times New Roman" w:hint="eastAsia"/>
          <w:color w:val="000000"/>
          <w:sz w:val="24"/>
        </w:rPr>
        <w:t xml:space="preserve"> Agent</w:t>
      </w:r>
      <w:r w:rsidRPr="00521775">
        <w:rPr>
          <w:rFonts w:ascii="Times New Roman" w:eastAsia="仿宋" w:hAnsi="Times New Roman" w:hint="eastAsia"/>
          <w:color w:val="000000"/>
          <w:sz w:val="24"/>
        </w:rPr>
        <w:t>、一个</w:t>
      </w:r>
      <w:r w:rsidRPr="00521775">
        <w:rPr>
          <w:rFonts w:ascii="Times New Roman" w:eastAsia="仿宋" w:hAnsi="Times New Roman" w:hint="eastAsia"/>
          <w:color w:val="000000"/>
          <w:sz w:val="24"/>
        </w:rPr>
        <w:t xml:space="preserve"> Agent </w:t>
      </w:r>
      <w:r w:rsidRPr="00521775">
        <w:rPr>
          <w:rFonts w:ascii="Times New Roman" w:eastAsia="仿宋" w:hAnsi="Times New Roman" w:hint="eastAsia"/>
          <w:color w:val="000000"/>
          <w:sz w:val="24"/>
        </w:rPr>
        <w:t>对应一份独立</w:t>
      </w:r>
      <w:r w:rsidRPr="00521775">
        <w:rPr>
          <w:rFonts w:ascii="Times New Roman" w:eastAsia="仿宋" w:hAnsi="Times New Roman" w:hint="eastAsia"/>
          <w:color w:val="000000"/>
          <w:sz w:val="24"/>
        </w:rPr>
        <w:t xml:space="preserve"> MemFS</w:t>
      </w:r>
      <w:r w:rsidRPr="00521775">
        <w:rPr>
          <w:rFonts w:ascii="Times New Roman" w:eastAsia="仿宋" w:hAnsi="Times New Roman" w:hint="eastAsia"/>
          <w:color w:val="000000"/>
          <w:sz w:val="24"/>
        </w:rPr>
        <w:t>”的思路，优点是隔离直观，但会造成组织知识重复、多个用户无法共享已经核实的运维经验。随后根据银行运维团队协作特点调整为“银行级共享</w:t>
      </w:r>
      <w:r w:rsidRPr="00521775">
        <w:rPr>
          <w:rFonts w:ascii="Times New Roman" w:eastAsia="仿宋" w:hAnsi="Times New Roman" w:hint="eastAsia"/>
          <w:color w:val="000000"/>
          <w:sz w:val="24"/>
        </w:rPr>
        <w:t xml:space="preserve"> Agent + </w:t>
      </w:r>
      <w:r w:rsidRPr="00521775">
        <w:rPr>
          <w:rFonts w:ascii="Times New Roman" w:eastAsia="仿宋" w:hAnsi="Times New Roman" w:hint="eastAsia"/>
          <w:color w:val="000000"/>
          <w:sz w:val="24"/>
        </w:rPr>
        <w:t>用户独立会话</w:t>
      </w:r>
      <w:r w:rsidRPr="00521775">
        <w:rPr>
          <w:rFonts w:ascii="Times New Roman" w:eastAsia="仿宋" w:hAnsi="Times New Roman" w:hint="eastAsia"/>
          <w:color w:val="000000"/>
          <w:sz w:val="24"/>
        </w:rPr>
        <w:t xml:space="preserve"> + </w:t>
      </w:r>
      <w:r w:rsidRPr="00521775">
        <w:rPr>
          <w:rFonts w:ascii="Times New Roman" w:eastAsia="仿宋" w:hAnsi="Times New Roman" w:hint="eastAsia"/>
          <w:color w:val="000000"/>
          <w:sz w:val="24"/>
        </w:rPr>
        <w:t>共享运维知识池”：所有登录用户复用同一长期智能体身份，但每个用户的会话仍按</w:t>
      </w:r>
      <w:r w:rsidRPr="00521775">
        <w:rPr>
          <w:rFonts w:ascii="Times New Roman" w:eastAsia="仿宋" w:hAnsi="Times New Roman" w:hint="eastAsia"/>
          <w:color w:val="000000"/>
          <w:sz w:val="24"/>
        </w:rPr>
        <w:t xml:space="preserve"> user_id </w:t>
      </w:r>
      <w:r w:rsidRPr="00521775">
        <w:rPr>
          <w:rFonts w:ascii="Times New Roman" w:eastAsia="仿宋" w:hAnsi="Times New Roman" w:hint="eastAsia"/>
          <w:color w:val="000000"/>
          <w:sz w:val="24"/>
        </w:rPr>
        <w:t>和</w:t>
      </w:r>
      <w:r w:rsidRPr="00521775">
        <w:rPr>
          <w:rFonts w:ascii="Times New Roman" w:eastAsia="仿宋" w:hAnsi="Times New Roman" w:hint="eastAsia"/>
          <w:color w:val="000000"/>
          <w:sz w:val="24"/>
        </w:rPr>
        <w:t xml:space="preserve"> conversation_id </w:t>
      </w:r>
      <w:r w:rsidRPr="00521775">
        <w:rPr>
          <w:rFonts w:ascii="Times New Roman" w:eastAsia="仿宋" w:hAnsi="Times New Roman" w:hint="eastAsia"/>
          <w:color w:val="000000"/>
          <w:sz w:val="24"/>
        </w:rPr>
        <w:t>进行访问控制，浏览器不能自行指定用户身份，后端查询必须同时带上认证用户和会话标识。这一调整兼顾了集中积累组织知识与会话权限隔离，也让我认识到</w:t>
      </w:r>
      <w:r w:rsidRPr="00521775">
        <w:rPr>
          <w:rFonts w:ascii="Times New Roman" w:eastAsia="仿宋" w:hAnsi="Times New Roman" w:hint="eastAsia"/>
          <w:color w:val="000000"/>
          <w:sz w:val="24"/>
        </w:rPr>
        <w:t xml:space="preserve"> Agent </w:t>
      </w:r>
      <w:r w:rsidRPr="00521775">
        <w:rPr>
          <w:rFonts w:ascii="Times New Roman" w:eastAsia="仿宋" w:hAnsi="Times New Roman" w:hint="eastAsia"/>
          <w:color w:val="000000"/>
          <w:sz w:val="24"/>
        </w:rPr>
        <w:t>的“身份、会话、记忆”是三个不同层次，不能简单地用一个对象概念代替。</w:t>
      </w:r>
    </w:p>
    <w:p w14:paraId="452480CB" w14:textId="246DD014"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为避免同一会话中多个请求相互覆盖，系统通过</w:t>
      </w:r>
      <w:r w:rsidRPr="00521775">
        <w:rPr>
          <w:rFonts w:ascii="Times New Roman" w:eastAsia="仿宋" w:hAnsi="Times New Roman" w:hint="eastAsia"/>
          <w:color w:val="000000"/>
          <w:sz w:val="24"/>
        </w:rPr>
        <w:t xml:space="preserve"> Redis </w:t>
      </w:r>
      <w:r w:rsidRPr="00521775">
        <w:rPr>
          <w:rFonts w:ascii="Times New Roman" w:eastAsia="仿宋" w:hAnsi="Times New Roman" w:hint="eastAsia"/>
          <w:color w:val="000000"/>
          <w:sz w:val="24"/>
        </w:rPr>
        <w:t>分布式锁串行化单个会话的</w:t>
      </w:r>
      <w:r w:rsidRPr="00521775">
        <w:rPr>
          <w:rFonts w:ascii="Times New Roman" w:eastAsia="仿宋" w:hAnsi="Times New Roman" w:hint="eastAsia"/>
          <w:color w:val="000000"/>
          <w:sz w:val="24"/>
        </w:rPr>
        <w:t xml:space="preserve"> Turn</w:t>
      </w:r>
      <w:r w:rsidRPr="00521775">
        <w:rPr>
          <w:rFonts w:ascii="Times New Roman" w:eastAsia="仿宋" w:hAnsi="Times New Roman" w:hint="eastAsia"/>
          <w:color w:val="000000"/>
          <w:sz w:val="24"/>
        </w:rPr>
        <w:t>；不同会话可以并行执行，再由全局信号量限制同时进行的模型请求数量。并发压测中曾观察到最大并发配置为</w:t>
      </w:r>
      <w:r w:rsidRPr="00521775">
        <w:rPr>
          <w:rFonts w:ascii="Times New Roman" w:eastAsia="仿宋" w:hAnsi="Times New Roman" w:hint="eastAsia"/>
          <w:color w:val="000000"/>
          <w:sz w:val="24"/>
        </w:rPr>
        <w:t xml:space="preserve"> 32</w:t>
      </w:r>
      <w:r w:rsidRPr="00521775">
        <w:rPr>
          <w:rFonts w:ascii="Times New Roman" w:eastAsia="仿宋" w:hAnsi="Times New Roman" w:hint="eastAsia"/>
          <w:color w:val="000000"/>
          <w:sz w:val="24"/>
        </w:rPr>
        <w:t>。锁和信号量均使用租约与心跳机制，降低进程异常退出后长期占锁的风险。该设计使系统具备横向扩展的基础：未来即使部署多个</w:t>
      </w:r>
      <w:r w:rsidRPr="00521775">
        <w:rPr>
          <w:rFonts w:ascii="Times New Roman" w:eastAsia="仿宋" w:hAnsi="Times New Roman" w:hint="eastAsia"/>
          <w:color w:val="000000"/>
          <w:sz w:val="24"/>
        </w:rPr>
        <w:t xml:space="preserve"> API </w:t>
      </w:r>
      <w:r w:rsidRPr="00521775">
        <w:rPr>
          <w:rFonts w:ascii="Times New Roman" w:eastAsia="仿宋" w:hAnsi="Times New Roman" w:hint="eastAsia"/>
          <w:color w:val="000000"/>
          <w:sz w:val="24"/>
        </w:rPr>
        <w:t>副本，也能够通过共享</w:t>
      </w:r>
      <w:r w:rsidRPr="00521775">
        <w:rPr>
          <w:rFonts w:ascii="Times New Roman" w:eastAsia="仿宋" w:hAnsi="Times New Roman" w:hint="eastAsia"/>
          <w:color w:val="000000"/>
          <w:sz w:val="24"/>
        </w:rPr>
        <w:t xml:space="preserve"> Redis </w:t>
      </w:r>
      <w:r w:rsidRPr="00521775">
        <w:rPr>
          <w:rFonts w:ascii="Times New Roman" w:eastAsia="仿宋" w:hAnsi="Times New Roman" w:hint="eastAsia"/>
          <w:color w:val="000000"/>
          <w:sz w:val="24"/>
        </w:rPr>
        <w:t>保持会话级顺序和全局模型容量控制。</w:t>
      </w:r>
    </w:p>
    <w:p w14:paraId="22505658" w14:textId="7F0D23EA"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（三）面向运维场景的交互界面与流式体验</w:t>
      </w:r>
    </w:p>
    <w:p w14:paraId="2DF69FDA" w14:textId="695F2963"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为了降低使用门槛，我没有把系统停留在开发者调试式聊天框，而是设计了接近真实运维系统的网页界面，将基础设施概览、机器列表、维保厂商、智能助手和日常安排集中在统一工作台中。用户可以先在仪表盘查看机房、机器状态、</w:t>
      </w:r>
      <w:r w:rsidRPr="00521775">
        <w:rPr>
          <w:rFonts w:ascii="Times New Roman" w:eastAsia="仿宋" w:hAnsi="Times New Roman" w:hint="eastAsia"/>
          <w:color w:val="000000"/>
          <w:sz w:val="24"/>
        </w:rPr>
        <w:t>CPU</w:t>
      </w:r>
      <w:r w:rsidRPr="00521775">
        <w:rPr>
          <w:rFonts w:ascii="Times New Roman" w:eastAsia="仿宋" w:hAnsi="Times New Roman" w:hint="eastAsia"/>
          <w:color w:val="000000"/>
          <w:sz w:val="24"/>
        </w:rPr>
        <w:t>、内存和心跳，再进入对话发起分析；告警处置过程中需要的资产信息和维保信息也能在同一系统中查看。这样做的价值在于，数字员工不是孤立的问答组件，而是嵌入运维人员工作流的协作入口。</w:t>
      </w:r>
    </w:p>
    <w:p w14:paraId="270A93A9" w14:textId="43C1BE21"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在响应体验上，后端持续接收</w:t>
      </w:r>
      <w:r w:rsidRPr="00521775">
        <w:rPr>
          <w:rFonts w:ascii="Times New Roman" w:eastAsia="仿宋" w:hAnsi="Times New Roman" w:hint="eastAsia"/>
          <w:color w:val="000000"/>
          <w:sz w:val="24"/>
        </w:rPr>
        <w:t xml:space="preserve"> Letta/LiteLLM </w:t>
      </w:r>
      <w:r w:rsidRPr="00521775">
        <w:rPr>
          <w:rFonts w:ascii="Times New Roman" w:eastAsia="仿宋" w:hAnsi="Times New Roman" w:hint="eastAsia"/>
          <w:color w:val="000000"/>
          <w:sz w:val="24"/>
        </w:rPr>
        <w:t>的流式事件并推送给浏览器，前端再把返回片段细分后逐步渲染，使用户不必等待完整回答生成。模型内部的</w:t>
      </w:r>
      <w:r w:rsidRPr="00521775">
        <w:rPr>
          <w:rFonts w:ascii="Times New Roman" w:eastAsia="仿宋" w:hAnsi="Times New Roman" w:hint="eastAsia"/>
          <w:color w:val="000000"/>
          <w:sz w:val="24"/>
        </w:rPr>
        <w:t xml:space="preserve"> think </w:t>
      </w:r>
      <w:r w:rsidRPr="00521775">
        <w:rPr>
          <w:rFonts w:ascii="Times New Roman" w:eastAsia="仿宋" w:hAnsi="Times New Roman" w:hint="eastAsia"/>
          <w:color w:val="000000"/>
          <w:sz w:val="24"/>
        </w:rPr>
        <w:t>推理内容不会展示给最终用户，界面只保留结论、依据与必要步骤。为了让长回答更易读，前端接入</w:t>
      </w:r>
      <w:r w:rsidRPr="00521775">
        <w:rPr>
          <w:rFonts w:ascii="Times New Roman" w:eastAsia="仿宋" w:hAnsi="Times New Roman" w:hint="eastAsia"/>
          <w:color w:val="000000"/>
          <w:sz w:val="24"/>
        </w:rPr>
        <w:t xml:space="preserve"> Markdown </w:t>
      </w:r>
      <w:r w:rsidRPr="00521775">
        <w:rPr>
          <w:rFonts w:ascii="Times New Roman" w:eastAsia="仿宋" w:hAnsi="Times New Roman" w:hint="eastAsia"/>
          <w:color w:val="000000"/>
          <w:sz w:val="24"/>
        </w:rPr>
        <w:t>渲染器，将内容转换为标题、列表、表格和代码块，并通过</w:t>
      </w:r>
      <w:r w:rsidRPr="00521775">
        <w:rPr>
          <w:rFonts w:ascii="Times New Roman" w:eastAsia="仿宋" w:hAnsi="Times New Roman" w:hint="eastAsia"/>
          <w:color w:val="000000"/>
          <w:sz w:val="24"/>
        </w:rPr>
        <w:t xml:space="preserve"> KaTeX </w:t>
      </w:r>
      <w:r w:rsidRPr="00521775">
        <w:rPr>
          <w:rFonts w:ascii="Times New Roman" w:eastAsia="仿宋" w:hAnsi="Times New Roman" w:hint="eastAsia"/>
          <w:color w:val="000000"/>
          <w:sz w:val="24"/>
        </w:rPr>
        <w:t>支持行内与块级公式；针对多行公式容易被</w:t>
      </w:r>
      <w:r w:rsidRPr="00521775">
        <w:rPr>
          <w:rFonts w:ascii="Times New Roman" w:eastAsia="仿宋" w:hAnsi="Times New Roman" w:hint="eastAsia"/>
          <w:color w:val="000000"/>
          <w:sz w:val="24"/>
        </w:rPr>
        <w:t xml:space="preserve"> Markdown </w:t>
      </w:r>
      <w:r w:rsidRPr="00521775">
        <w:rPr>
          <w:rFonts w:ascii="Times New Roman" w:eastAsia="仿宋" w:hAnsi="Times New Roman" w:hint="eastAsia"/>
          <w:color w:val="000000"/>
          <w:sz w:val="24"/>
        </w:rPr>
        <w:t>换行破坏的问题，增加了公式块保护与恢复逻辑。输出进入页面前使用</w:t>
      </w:r>
      <w:r w:rsidRPr="00521775">
        <w:rPr>
          <w:rFonts w:ascii="Times New Roman" w:eastAsia="仿宋" w:hAnsi="Times New Roman" w:hint="eastAsia"/>
          <w:color w:val="000000"/>
          <w:sz w:val="24"/>
        </w:rPr>
        <w:t xml:space="preserve"> DOMPurify </w:t>
      </w:r>
      <w:r w:rsidRPr="00521775">
        <w:rPr>
          <w:rFonts w:ascii="Times New Roman" w:eastAsia="仿宋" w:hAnsi="Times New Roman" w:hint="eastAsia"/>
          <w:color w:val="000000"/>
          <w:sz w:val="24"/>
        </w:rPr>
        <w:t>清洗，避免模型返回的</w:t>
      </w:r>
      <w:r w:rsidRPr="00521775">
        <w:rPr>
          <w:rFonts w:ascii="Times New Roman" w:eastAsia="仿宋" w:hAnsi="Times New Roman" w:hint="eastAsia"/>
          <w:color w:val="000000"/>
          <w:sz w:val="24"/>
        </w:rPr>
        <w:t xml:space="preserve"> HTML </w:t>
      </w:r>
      <w:r w:rsidRPr="00521775">
        <w:rPr>
          <w:rFonts w:ascii="Times New Roman" w:eastAsia="仿宋" w:hAnsi="Times New Roman" w:hint="eastAsia"/>
          <w:color w:val="000000"/>
          <w:sz w:val="24"/>
        </w:rPr>
        <w:t>造成脚本注入。</w:t>
      </w:r>
    </w:p>
    <w:p w14:paraId="139F5E63" w14:textId="63F4C5EB"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交互细节也经过多轮改进。用户可通过统一的“上传文件”入口选择图片和文档，也可直接拖拽或粘贴文件；上传过程显示圆形进度，支持多个文件并行预上传。流式回答产生时不再强制把聊天区滚到底部，避免用户阅读前文时视口被持续拉走。刷新页面后，系统会利用会话状态和持久化</w:t>
      </w:r>
      <w:r w:rsidRPr="00521775">
        <w:rPr>
          <w:rFonts w:ascii="Times New Roman" w:eastAsia="仿宋" w:hAnsi="Times New Roman" w:hint="eastAsia"/>
          <w:color w:val="000000"/>
          <w:sz w:val="24"/>
        </w:rPr>
        <w:t xml:space="preserve"> Turn </w:t>
      </w:r>
      <w:r w:rsidRPr="00521775">
        <w:rPr>
          <w:rFonts w:ascii="Times New Roman" w:eastAsia="仿宋" w:hAnsi="Times New Roman" w:hint="eastAsia"/>
          <w:color w:val="000000"/>
          <w:sz w:val="24"/>
        </w:rPr>
        <w:t>恢复当前对话。这些看似细小的变化，直接决定了用户是否愿意把</w:t>
      </w:r>
      <w:r w:rsidRPr="00521775">
        <w:rPr>
          <w:rFonts w:ascii="Times New Roman" w:eastAsia="仿宋" w:hAnsi="Times New Roman" w:hint="eastAsia"/>
          <w:color w:val="000000"/>
          <w:sz w:val="24"/>
        </w:rPr>
        <w:t xml:space="preserve"> Agent </w:t>
      </w:r>
      <w:r w:rsidRPr="00521775">
        <w:rPr>
          <w:rFonts w:ascii="Times New Roman" w:eastAsia="仿宋" w:hAnsi="Times New Roman" w:hint="eastAsia"/>
          <w:color w:val="000000"/>
          <w:sz w:val="24"/>
        </w:rPr>
        <w:t>当作长期使用的工作工具。</w:t>
      </w:r>
    </w:p>
    <w:p w14:paraId="4B4BD0CC" w14:textId="3695EDA3"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（四）多格式附件解析与多模态输入链路</w:t>
      </w:r>
    </w:p>
    <w:p w14:paraId="5F5DC48C" w14:textId="5705159B"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运维工作经常需要分析</w:t>
      </w:r>
      <w:r w:rsidRPr="00521775">
        <w:rPr>
          <w:rFonts w:ascii="Times New Roman" w:eastAsia="仿宋" w:hAnsi="Times New Roman" w:hint="eastAsia"/>
          <w:color w:val="000000"/>
          <w:sz w:val="24"/>
        </w:rPr>
        <w:t xml:space="preserve"> PDF </w:t>
      </w:r>
      <w:r w:rsidRPr="00521775">
        <w:rPr>
          <w:rFonts w:ascii="Times New Roman" w:eastAsia="仿宋" w:hAnsi="Times New Roman" w:hint="eastAsia"/>
          <w:color w:val="000000"/>
          <w:sz w:val="24"/>
        </w:rPr>
        <w:t>报告、设备清单、演示文稿、配置文件和截图，因此附件能力是数字员工从聊天工具走向生产助手的重要一步。项目统一了图片与文件上传入口，并实现真实内容解析，而不是只把文件名交给模型。当前支持</w:t>
      </w:r>
      <w:r w:rsidRPr="00521775">
        <w:rPr>
          <w:rFonts w:ascii="Times New Roman" w:eastAsia="仿宋" w:hAnsi="Times New Roman" w:hint="eastAsia"/>
          <w:color w:val="000000"/>
          <w:sz w:val="24"/>
        </w:rPr>
        <w:t xml:space="preserve"> PDF</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DOCX</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ODT</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RTF</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EPUB</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XLSX</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ODS</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CSV</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TSV</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PPTX</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ODP</w:t>
      </w:r>
      <w:r w:rsidRPr="00521775">
        <w:rPr>
          <w:rFonts w:ascii="Times New Roman" w:eastAsia="仿宋" w:hAnsi="Times New Roman" w:hint="eastAsia"/>
          <w:color w:val="000000"/>
          <w:sz w:val="24"/>
        </w:rPr>
        <w:t>，以及</w:t>
      </w:r>
      <w:r w:rsidRPr="00521775">
        <w:rPr>
          <w:rFonts w:ascii="Times New Roman" w:eastAsia="仿宋" w:hAnsi="Times New Roman" w:hint="eastAsia"/>
          <w:color w:val="000000"/>
          <w:sz w:val="24"/>
        </w:rPr>
        <w:t xml:space="preserve"> TXT</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Markdown</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JSON</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YAML</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XML</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 xml:space="preserve">HTML </w:t>
      </w:r>
      <w:r w:rsidRPr="00521775">
        <w:rPr>
          <w:rFonts w:ascii="Times New Roman" w:eastAsia="仿宋" w:hAnsi="Times New Roman" w:hint="eastAsia"/>
          <w:color w:val="000000"/>
          <w:sz w:val="24"/>
        </w:rPr>
        <w:t>和常见编程语言源文件。对于旧的二进制</w:t>
      </w:r>
      <w:r w:rsidRPr="00521775">
        <w:rPr>
          <w:rFonts w:ascii="Times New Roman" w:eastAsia="仿宋" w:hAnsi="Times New Roman" w:hint="eastAsia"/>
          <w:color w:val="000000"/>
          <w:sz w:val="24"/>
        </w:rPr>
        <w:t xml:space="preserve"> Office </w:t>
      </w:r>
      <w:r w:rsidRPr="00521775">
        <w:rPr>
          <w:rFonts w:ascii="Times New Roman" w:eastAsia="仿宋" w:hAnsi="Times New Roman" w:hint="eastAsia"/>
          <w:color w:val="000000"/>
          <w:sz w:val="24"/>
        </w:rPr>
        <w:t>格式</w:t>
      </w:r>
      <w:r w:rsidRPr="00521775">
        <w:rPr>
          <w:rFonts w:ascii="Times New Roman" w:eastAsia="仿宋" w:hAnsi="Times New Roman" w:hint="eastAsia"/>
          <w:color w:val="000000"/>
          <w:sz w:val="24"/>
        </w:rPr>
        <w:t xml:space="preserve"> .doc</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.xls</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.ppt</w:t>
      </w:r>
      <w:r w:rsidRPr="00521775">
        <w:rPr>
          <w:rFonts w:ascii="Times New Roman" w:eastAsia="仿宋" w:hAnsi="Times New Roman" w:hint="eastAsia"/>
          <w:color w:val="000000"/>
          <w:sz w:val="24"/>
        </w:rPr>
        <w:t>，系统会明确提示转换为现代格式，不把无法解析的内容伪装成成功上传。</w:t>
      </w:r>
    </w:p>
    <w:p w14:paraId="11F1B57A" w14:textId="00CBD12E"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针对</w:t>
      </w:r>
      <w:r w:rsidRPr="00521775">
        <w:rPr>
          <w:rFonts w:ascii="Times New Roman" w:eastAsia="仿宋" w:hAnsi="Times New Roman" w:hint="eastAsia"/>
          <w:color w:val="000000"/>
          <w:sz w:val="24"/>
        </w:rPr>
        <w:t xml:space="preserve"> PDF </w:t>
      </w:r>
      <w:r w:rsidRPr="00521775">
        <w:rPr>
          <w:rFonts w:ascii="Times New Roman" w:eastAsia="仿宋" w:hAnsi="Times New Roman" w:hint="eastAsia"/>
          <w:color w:val="000000"/>
          <w:sz w:val="24"/>
        </w:rPr>
        <w:t>与</w:t>
      </w:r>
      <w:r w:rsidRPr="00521775">
        <w:rPr>
          <w:rFonts w:ascii="Times New Roman" w:eastAsia="仿宋" w:hAnsi="Times New Roman" w:hint="eastAsia"/>
          <w:color w:val="000000"/>
          <w:sz w:val="24"/>
        </w:rPr>
        <w:t xml:space="preserve"> PPT </w:t>
      </w:r>
      <w:r w:rsidRPr="00521775">
        <w:rPr>
          <w:rFonts w:ascii="Times New Roman" w:eastAsia="仿宋" w:hAnsi="Times New Roman" w:hint="eastAsia"/>
          <w:color w:val="000000"/>
          <w:sz w:val="24"/>
        </w:rPr>
        <w:t>的差异，我采用“先提取文本，失败后再走视觉”的分流策略。文字型文件直接读取文本层，具有速度快、请求体小和内容可检索等优点；图片型或扫描型文件才将页面、幻灯片渲染为压缩图片，交给多模态模型识别。同时限制页数、分辨率、单次附件数量和总大小，防止</w:t>
      </w:r>
      <w:r w:rsidRPr="00521775">
        <w:rPr>
          <w:rFonts w:ascii="Times New Roman" w:eastAsia="仿宋" w:hAnsi="Times New Roman" w:hint="eastAsia"/>
          <w:color w:val="000000"/>
          <w:sz w:val="24"/>
        </w:rPr>
        <w:t xml:space="preserve"> Base64 </w:t>
      </w:r>
      <w:r w:rsidRPr="00521775">
        <w:rPr>
          <w:rFonts w:ascii="Times New Roman" w:eastAsia="仿宋" w:hAnsi="Times New Roman" w:hint="eastAsia"/>
          <w:color w:val="000000"/>
          <w:sz w:val="24"/>
        </w:rPr>
        <w:t>膨胀导致请求超过网关限制。压缩文档解析还加入条目数量、压缩比和解压后大小检查，降低压缩炸弹占满内存的风险；文本提取结果设置截断上限，避免单个异常文件挤占全部上下文。</w:t>
      </w:r>
    </w:p>
    <w:p w14:paraId="6332E74E" w14:textId="32E08E3D"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附件上传链路也从“发送消息时一次性提交”升级为</w:t>
      </w:r>
      <w:r w:rsidRPr="00521775">
        <w:rPr>
          <w:rFonts w:ascii="Times New Roman" w:eastAsia="仿宋" w:hAnsi="Times New Roman" w:hint="eastAsia"/>
          <w:color w:val="000000"/>
          <w:sz w:val="24"/>
        </w:rPr>
        <w:t xml:space="preserve"> XHR </w:t>
      </w:r>
      <w:r w:rsidRPr="00521775">
        <w:rPr>
          <w:rFonts w:ascii="Times New Roman" w:eastAsia="仿宋" w:hAnsi="Times New Roman" w:hint="eastAsia"/>
          <w:color w:val="000000"/>
          <w:sz w:val="24"/>
        </w:rPr>
        <w:t>预上传。浏览器先把附件保存到服务端暂存表，获得</w:t>
      </w:r>
      <w:r w:rsidRPr="00521775">
        <w:rPr>
          <w:rFonts w:ascii="Times New Roman" w:eastAsia="仿宋" w:hAnsi="Times New Roman" w:hint="eastAsia"/>
          <w:color w:val="000000"/>
          <w:sz w:val="24"/>
        </w:rPr>
        <w:t xml:space="preserve"> upload_id </w:t>
      </w:r>
      <w:r w:rsidRPr="00521775">
        <w:rPr>
          <w:rFonts w:ascii="Times New Roman" w:eastAsia="仿宋" w:hAnsi="Times New Roman" w:hint="eastAsia"/>
          <w:color w:val="000000"/>
          <w:sz w:val="24"/>
        </w:rPr>
        <w:t>后再提交消息，页面刷新时能够根据会话状态恢复，发送完成或用户移除附件后主动释放资源。该方案解决了大文件上传中刷新导致</w:t>
      </w:r>
      <w:r w:rsidRPr="00521775">
        <w:rPr>
          <w:rFonts w:ascii="Times New Roman" w:eastAsia="仿宋" w:hAnsi="Times New Roman" w:hint="eastAsia"/>
          <w:color w:val="000000"/>
          <w:sz w:val="24"/>
        </w:rPr>
        <w:t xml:space="preserve"> Turn </w:t>
      </w:r>
      <w:r w:rsidRPr="00521775">
        <w:rPr>
          <w:rFonts w:ascii="Times New Roman" w:eastAsia="仿宋" w:hAnsi="Times New Roman" w:hint="eastAsia"/>
          <w:color w:val="000000"/>
          <w:sz w:val="24"/>
        </w:rPr>
        <w:t>丢失、界面长时间卡顿的问题，也使上传进度能够被准确展示。</w:t>
      </w:r>
    </w:p>
    <w:p w14:paraId="6325B2B2" w14:textId="3845446F"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（五）共享长期记忆与语义</w:t>
      </w:r>
      <w:r w:rsidRPr="00521775">
        <w:rPr>
          <w:rFonts w:ascii="Times New Roman" w:eastAsia="仿宋" w:hAnsi="Times New Roman" w:hint="eastAsia"/>
          <w:b/>
          <w:color w:val="000000"/>
          <w:sz w:val="24"/>
        </w:rPr>
        <w:t xml:space="preserve"> RAG </w:t>
      </w:r>
      <w:r w:rsidRPr="00521775">
        <w:rPr>
          <w:rFonts w:ascii="Times New Roman" w:eastAsia="仿宋" w:hAnsi="Times New Roman" w:hint="eastAsia"/>
          <w:b/>
          <w:color w:val="000000"/>
          <w:sz w:val="24"/>
        </w:rPr>
        <w:t>的建设</w:t>
      </w:r>
    </w:p>
    <w:p w14:paraId="635FE613" w14:textId="3314972B"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数字员工要真正连续工作，必须能够跨会话利用经过核实的组织经验。项目先实现了基于</w:t>
      </w:r>
      <w:r w:rsidRPr="00521775">
        <w:rPr>
          <w:rFonts w:ascii="Times New Roman" w:eastAsia="仿宋" w:hAnsi="Times New Roman" w:hint="eastAsia"/>
          <w:color w:val="000000"/>
          <w:sz w:val="24"/>
        </w:rPr>
        <w:t xml:space="preserve"> MemFS </w:t>
      </w:r>
      <w:r w:rsidRPr="00521775">
        <w:rPr>
          <w:rFonts w:ascii="Times New Roman" w:eastAsia="仿宋" w:hAnsi="Times New Roman" w:hint="eastAsia"/>
          <w:color w:val="000000"/>
          <w:sz w:val="24"/>
        </w:rPr>
        <w:t>的共享</w:t>
      </w:r>
      <w:r w:rsidRPr="00521775">
        <w:rPr>
          <w:rFonts w:ascii="Times New Roman" w:eastAsia="仿宋" w:hAnsi="Times New Roman" w:hint="eastAsia"/>
          <w:color w:val="000000"/>
          <w:sz w:val="24"/>
        </w:rPr>
        <w:t xml:space="preserve"> Markdown </w:t>
      </w:r>
      <w:r w:rsidRPr="00521775">
        <w:rPr>
          <w:rFonts w:ascii="Times New Roman" w:eastAsia="仿宋" w:hAnsi="Times New Roman" w:hint="eastAsia"/>
          <w:color w:val="000000"/>
          <w:sz w:val="24"/>
        </w:rPr>
        <w:t>记忆，再逐步形成“即时记忆</w:t>
      </w:r>
      <w:r w:rsidRPr="00521775">
        <w:rPr>
          <w:rFonts w:ascii="Times New Roman" w:eastAsia="仿宋" w:hAnsi="Times New Roman" w:hint="eastAsia"/>
          <w:color w:val="000000"/>
          <w:sz w:val="24"/>
        </w:rPr>
        <w:t xml:space="preserve"> + </w:t>
      </w:r>
      <w:r w:rsidRPr="00521775">
        <w:rPr>
          <w:rFonts w:ascii="Times New Roman" w:eastAsia="仿宋" w:hAnsi="Times New Roman" w:hint="eastAsia"/>
          <w:color w:val="000000"/>
          <w:sz w:val="24"/>
        </w:rPr>
        <w:t>定期回溯</w:t>
      </w:r>
      <w:r w:rsidRPr="00521775">
        <w:rPr>
          <w:rFonts w:ascii="Times New Roman" w:eastAsia="仿宋" w:hAnsi="Times New Roman" w:hint="eastAsia"/>
          <w:color w:val="000000"/>
          <w:sz w:val="24"/>
        </w:rPr>
        <w:t xml:space="preserve"> + </w:t>
      </w:r>
      <w:r w:rsidRPr="00521775">
        <w:rPr>
          <w:rFonts w:ascii="Times New Roman" w:eastAsia="仿宋" w:hAnsi="Times New Roman" w:hint="eastAsia"/>
          <w:color w:val="000000"/>
          <w:sz w:val="24"/>
        </w:rPr>
        <w:t>语义检索”的闭环。即时记忆发生在每轮对话中：模型根据系统级规则判断当前材料是否包含值得长期保留的银行运维经验或制度，调用受控</w:t>
      </w:r>
      <w:r w:rsidRPr="00521775">
        <w:rPr>
          <w:rFonts w:ascii="Times New Roman" w:eastAsia="仿宋" w:hAnsi="Times New Roman" w:hint="eastAsia"/>
          <w:color w:val="000000"/>
          <w:sz w:val="24"/>
        </w:rPr>
        <w:t xml:space="preserve"> memory_save </w:t>
      </w:r>
      <w:r w:rsidRPr="00521775">
        <w:rPr>
          <w:rFonts w:ascii="Times New Roman" w:eastAsia="仿宋" w:hAnsi="Times New Roman" w:hint="eastAsia"/>
          <w:color w:val="000000"/>
          <w:sz w:val="24"/>
        </w:rPr>
        <w:t>工具；后台定期回溯</w:t>
      </w:r>
      <w:r w:rsidRPr="00521775">
        <w:rPr>
          <w:rFonts w:ascii="Times New Roman" w:eastAsia="仿宋" w:hAnsi="Times New Roman" w:hint="eastAsia"/>
          <w:color w:val="000000"/>
          <w:sz w:val="24"/>
        </w:rPr>
        <w:t xml:space="preserve"> Worker </w:t>
      </w:r>
      <w:r w:rsidRPr="00521775">
        <w:rPr>
          <w:rFonts w:ascii="Times New Roman" w:eastAsia="仿宋" w:hAnsi="Times New Roman" w:hint="eastAsia"/>
          <w:color w:val="000000"/>
          <w:sz w:val="24"/>
        </w:rPr>
        <w:t>默认每五分钟从</w:t>
      </w:r>
      <w:r w:rsidRPr="00521775">
        <w:rPr>
          <w:rFonts w:ascii="Times New Roman" w:eastAsia="仿宋" w:hAnsi="Times New Roman" w:hint="eastAsia"/>
          <w:color w:val="000000"/>
          <w:sz w:val="24"/>
        </w:rPr>
        <w:t xml:space="preserve"> PostgreSQL </w:t>
      </w:r>
      <w:r w:rsidRPr="00521775">
        <w:rPr>
          <w:rFonts w:ascii="Times New Roman" w:eastAsia="仿宋" w:hAnsi="Times New Roman" w:hint="eastAsia"/>
          <w:color w:val="000000"/>
          <w:sz w:val="24"/>
        </w:rPr>
        <w:t>选取最多</w:t>
      </w:r>
      <w:r w:rsidRPr="00521775">
        <w:rPr>
          <w:rFonts w:ascii="Times New Roman" w:eastAsia="仿宋" w:hAnsi="Times New Roman" w:hint="eastAsia"/>
          <w:color w:val="000000"/>
          <w:sz w:val="24"/>
        </w:rPr>
        <w:t xml:space="preserve"> 12 </w:t>
      </w:r>
      <w:r w:rsidRPr="00521775">
        <w:rPr>
          <w:rFonts w:ascii="Times New Roman" w:eastAsia="仿宋" w:hAnsi="Times New Roman" w:hint="eastAsia"/>
          <w:color w:val="000000"/>
          <w:sz w:val="24"/>
        </w:rPr>
        <w:t>条已完成但尚未复盘的</w:t>
      </w:r>
      <w:r w:rsidRPr="00521775">
        <w:rPr>
          <w:rFonts w:ascii="Times New Roman" w:eastAsia="仿宋" w:hAnsi="Times New Roman" w:hint="eastAsia"/>
          <w:color w:val="000000"/>
          <w:sz w:val="24"/>
        </w:rPr>
        <w:t xml:space="preserve"> Turn</w:t>
      </w:r>
      <w:r w:rsidRPr="00521775">
        <w:rPr>
          <w:rFonts w:ascii="Times New Roman" w:eastAsia="仿宋" w:hAnsi="Times New Roman" w:hint="eastAsia"/>
          <w:color w:val="000000"/>
          <w:sz w:val="24"/>
        </w:rPr>
        <w:t>，再次筛选可能被即时阶段遗漏的公共知识。两条路径使用同一记忆政策，并对敏感信息、重复内容和不相关材料进行限制。</w:t>
      </w:r>
    </w:p>
    <w:p w14:paraId="44951DCD" w14:textId="022733FC"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实践中我发现，“让模型自行判断什么都值得记住”会快速污染知识库。例如，临时上传的竞赛材料、论文或一般性研究内容可能被误判为银行制度；每日简报流程与邮件发送步骤也曾被错误绑定，导致后续生成简报时夹带无关字段。为此，我把长期记忆范围收紧为两个明确类别：</w:t>
      </w:r>
      <w:r w:rsidRPr="00521775">
        <w:rPr>
          <w:rFonts w:ascii="Times New Roman" w:eastAsia="仿宋" w:hAnsi="Times New Roman" w:hint="eastAsia"/>
          <w:color w:val="000000"/>
          <w:sz w:val="24"/>
        </w:rPr>
        <w:t xml:space="preserve">bank_operations_lesson </w:t>
      </w:r>
      <w:r w:rsidRPr="00521775">
        <w:rPr>
          <w:rFonts w:ascii="Times New Roman" w:eastAsia="仿宋" w:hAnsi="Times New Roman" w:hint="eastAsia"/>
          <w:color w:val="000000"/>
          <w:sz w:val="24"/>
        </w:rPr>
        <w:t>只保存已经发生并核实、可复用的银行基础设施或</w:t>
      </w:r>
      <w:r w:rsidRPr="00521775">
        <w:rPr>
          <w:rFonts w:ascii="Times New Roman" w:eastAsia="仿宋" w:hAnsi="Times New Roman" w:hint="eastAsia"/>
          <w:color w:val="000000"/>
          <w:sz w:val="24"/>
        </w:rPr>
        <w:t xml:space="preserve"> IT </w:t>
      </w:r>
      <w:r w:rsidRPr="00521775">
        <w:rPr>
          <w:rFonts w:ascii="Times New Roman" w:eastAsia="仿宋" w:hAnsi="Times New Roman" w:hint="eastAsia"/>
          <w:color w:val="000000"/>
          <w:sz w:val="24"/>
        </w:rPr>
        <w:t>运维故障经验；</w:t>
      </w:r>
      <w:r w:rsidRPr="00521775">
        <w:rPr>
          <w:rFonts w:ascii="Times New Roman" w:eastAsia="仿宋" w:hAnsi="Times New Roman" w:hint="eastAsia"/>
          <w:color w:val="000000"/>
          <w:sz w:val="24"/>
        </w:rPr>
        <w:t xml:space="preserve">bank_operations_policy </w:t>
      </w:r>
      <w:r w:rsidRPr="00521775">
        <w:rPr>
          <w:rFonts w:ascii="Times New Roman" w:eastAsia="仿宋" w:hAnsi="Times New Roman" w:hint="eastAsia"/>
          <w:color w:val="000000"/>
          <w:sz w:val="24"/>
        </w:rPr>
        <w:t>只保存已确认生效且长期稳定的运维制度、标准或操作规程。个人偏好、身份信息、客户数据、账号凭据、原始对话、草案、临时状态和一般研究材料都不得进入长期记忆。这个调整让我认识到，记忆系统的难点不是“存进去”，而是建立准入、去重、版本与清理规则。</w:t>
      </w:r>
    </w:p>
    <w:p w14:paraId="2567614B" w14:textId="10628276"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检索方面，原来的关键词匹配无法处理同义表达和跨语言描述，因此升级为</w:t>
      </w:r>
      <w:r w:rsidRPr="00521775">
        <w:rPr>
          <w:rFonts w:ascii="Times New Roman" w:eastAsia="仿宋" w:hAnsi="Times New Roman" w:hint="eastAsia"/>
          <w:color w:val="000000"/>
          <w:sz w:val="24"/>
        </w:rPr>
        <w:t xml:space="preserve"> BGE-M3 + pgvector </w:t>
      </w:r>
      <w:r w:rsidRPr="00521775">
        <w:rPr>
          <w:rFonts w:ascii="Times New Roman" w:eastAsia="仿宋" w:hAnsi="Times New Roman" w:hint="eastAsia"/>
          <w:color w:val="000000"/>
          <w:sz w:val="24"/>
        </w:rPr>
        <w:t>的语义</w:t>
      </w:r>
      <w:r w:rsidRPr="00521775">
        <w:rPr>
          <w:rFonts w:ascii="Times New Roman" w:eastAsia="仿宋" w:hAnsi="Times New Roman" w:hint="eastAsia"/>
          <w:color w:val="000000"/>
          <w:sz w:val="24"/>
        </w:rPr>
        <w:t xml:space="preserve"> RAG</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 xml:space="preserve">Infinity </w:t>
      </w:r>
      <w:r w:rsidRPr="00521775">
        <w:rPr>
          <w:rFonts w:ascii="Times New Roman" w:eastAsia="仿宋" w:hAnsi="Times New Roman" w:hint="eastAsia"/>
          <w:color w:val="000000"/>
          <w:sz w:val="24"/>
        </w:rPr>
        <w:t>以</w:t>
      </w:r>
      <w:r w:rsidRPr="00521775">
        <w:rPr>
          <w:rFonts w:ascii="Times New Roman" w:eastAsia="仿宋" w:hAnsi="Times New Roman" w:hint="eastAsia"/>
          <w:color w:val="000000"/>
          <w:sz w:val="24"/>
        </w:rPr>
        <w:t xml:space="preserve"> CPU INT8 </w:t>
      </w:r>
      <w:r w:rsidRPr="00521775">
        <w:rPr>
          <w:rFonts w:ascii="Times New Roman" w:eastAsia="仿宋" w:hAnsi="Times New Roman" w:hint="eastAsia"/>
          <w:color w:val="000000"/>
          <w:sz w:val="24"/>
        </w:rPr>
        <w:t>方式部署</w:t>
      </w:r>
      <w:r w:rsidRPr="00521775">
        <w:rPr>
          <w:rFonts w:ascii="Times New Roman" w:eastAsia="仿宋" w:hAnsi="Times New Roman" w:hint="eastAsia"/>
          <w:color w:val="000000"/>
          <w:sz w:val="24"/>
        </w:rPr>
        <w:t xml:space="preserve"> BGE-M3</w:t>
      </w:r>
      <w:r w:rsidRPr="00521775">
        <w:rPr>
          <w:rFonts w:ascii="Times New Roman" w:eastAsia="仿宋" w:hAnsi="Times New Roman" w:hint="eastAsia"/>
          <w:color w:val="000000"/>
          <w:sz w:val="24"/>
        </w:rPr>
        <w:t>，生成</w:t>
      </w:r>
      <w:r w:rsidRPr="00521775">
        <w:rPr>
          <w:rFonts w:ascii="Times New Roman" w:eastAsia="仿宋" w:hAnsi="Times New Roman" w:hint="eastAsia"/>
          <w:color w:val="000000"/>
          <w:sz w:val="24"/>
        </w:rPr>
        <w:t xml:space="preserve"> 1024 </w:t>
      </w:r>
      <w:r w:rsidRPr="00521775">
        <w:rPr>
          <w:rFonts w:ascii="Times New Roman" w:eastAsia="仿宋" w:hAnsi="Times New Roman" w:hint="eastAsia"/>
          <w:color w:val="000000"/>
          <w:sz w:val="24"/>
        </w:rPr>
        <w:t>维向量；共享</w:t>
      </w:r>
      <w:r w:rsidRPr="00521775">
        <w:rPr>
          <w:rFonts w:ascii="Times New Roman" w:eastAsia="仿宋" w:hAnsi="Times New Roman" w:hint="eastAsia"/>
          <w:color w:val="000000"/>
          <w:sz w:val="24"/>
        </w:rPr>
        <w:t xml:space="preserve"> Markdown </w:t>
      </w:r>
      <w:r w:rsidRPr="00521775">
        <w:rPr>
          <w:rFonts w:ascii="Times New Roman" w:eastAsia="仿宋" w:hAnsi="Times New Roman" w:hint="eastAsia"/>
          <w:color w:val="000000"/>
          <w:sz w:val="24"/>
        </w:rPr>
        <w:t>记忆按约</w:t>
      </w:r>
      <w:r w:rsidRPr="00521775">
        <w:rPr>
          <w:rFonts w:ascii="Times New Roman" w:eastAsia="仿宋" w:hAnsi="Times New Roman" w:hint="eastAsia"/>
          <w:color w:val="000000"/>
          <w:sz w:val="24"/>
        </w:rPr>
        <w:t xml:space="preserve"> 1200 </w:t>
      </w:r>
      <w:r w:rsidRPr="00521775">
        <w:rPr>
          <w:rFonts w:ascii="Times New Roman" w:eastAsia="仿宋" w:hAnsi="Times New Roman" w:hint="eastAsia"/>
          <w:color w:val="000000"/>
          <w:sz w:val="24"/>
        </w:rPr>
        <w:t>字符切块，并设置约</w:t>
      </w:r>
      <w:r w:rsidRPr="00521775">
        <w:rPr>
          <w:rFonts w:ascii="Times New Roman" w:eastAsia="仿宋" w:hAnsi="Times New Roman" w:hint="eastAsia"/>
          <w:color w:val="000000"/>
          <w:sz w:val="24"/>
        </w:rPr>
        <w:t xml:space="preserve"> 180 </w:t>
      </w:r>
      <w:r w:rsidRPr="00521775">
        <w:rPr>
          <w:rFonts w:ascii="Times New Roman" w:eastAsia="仿宋" w:hAnsi="Times New Roman" w:hint="eastAsia"/>
          <w:color w:val="000000"/>
          <w:sz w:val="24"/>
        </w:rPr>
        <w:t>字符重叠，索引写入</w:t>
      </w:r>
      <w:r w:rsidRPr="00521775">
        <w:rPr>
          <w:rFonts w:ascii="Times New Roman" w:eastAsia="仿宋" w:hAnsi="Times New Roman" w:hint="eastAsia"/>
          <w:color w:val="000000"/>
          <w:sz w:val="24"/>
        </w:rPr>
        <w:t xml:space="preserve"> PostgreSQL </w:t>
      </w:r>
      <w:r w:rsidRPr="00521775">
        <w:rPr>
          <w:rFonts w:ascii="Times New Roman" w:eastAsia="仿宋" w:hAnsi="Times New Roman" w:hint="eastAsia"/>
          <w:color w:val="000000"/>
          <w:sz w:val="24"/>
        </w:rPr>
        <w:t>的</w:t>
      </w:r>
      <w:r w:rsidRPr="00521775">
        <w:rPr>
          <w:rFonts w:ascii="Times New Roman" w:eastAsia="仿宋" w:hAnsi="Times New Roman" w:hint="eastAsia"/>
          <w:color w:val="000000"/>
          <w:sz w:val="24"/>
        </w:rPr>
        <w:t xml:space="preserve"> pgvector</w:t>
      </w:r>
      <w:r w:rsidRPr="00521775">
        <w:rPr>
          <w:rFonts w:ascii="Times New Roman" w:eastAsia="仿宋" w:hAnsi="Times New Roman" w:hint="eastAsia"/>
          <w:color w:val="000000"/>
          <w:sz w:val="24"/>
        </w:rPr>
        <w:t>。查询时使用余弦相似度召回相关片段，默认最多返回</w:t>
      </w:r>
      <w:r w:rsidRPr="00521775">
        <w:rPr>
          <w:rFonts w:ascii="Times New Roman" w:eastAsia="仿宋" w:hAnsi="Times New Roman" w:hint="eastAsia"/>
          <w:color w:val="000000"/>
          <w:sz w:val="24"/>
        </w:rPr>
        <w:t xml:space="preserve"> 12 </w:t>
      </w:r>
      <w:r w:rsidRPr="00521775">
        <w:rPr>
          <w:rFonts w:ascii="Times New Roman" w:eastAsia="仿宋" w:hAnsi="Times New Roman" w:hint="eastAsia"/>
          <w:color w:val="000000"/>
          <w:sz w:val="24"/>
        </w:rPr>
        <w:t>条。</w:t>
      </w:r>
      <w:r w:rsidRPr="00521775">
        <w:rPr>
          <w:rFonts w:ascii="Times New Roman" w:eastAsia="仿宋" w:hAnsi="Times New Roman" w:hint="eastAsia"/>
          <w:color w:val="000000"/>
          <w:sz w:val="24"/>
        </w:rPr>
        <w:t xml:space="preserve">Markdown </w:t>
      </w:r>
      <w:r w:rsidRPr="00521775">
        <w:rPr>
          <w:rFonts w:ascii="Times New Roman" w:eastAsia="仿宋" w:hAnsi="Times New Roman" w:hint="eastAsia"/>
          <w:color w:val="000000"/>
          <w:sz w:val="24"/>
        </w:rPr>
        <w:t>文件仍然是记忆事实源，向量表只是可重建的检索索引，这样既方便人工审查，也避免索引损坏后丢失原始知识。</w:t>
      </w:r>
      <w:r w:rsidRPr="00521775">
        <w:rPr>
          <w:rFonts w:ascii="Times New Roman" w:eastAsia="仿宋" w:hAnsi="Times New Roman" w:hint="eastAsia"/>
          <w:color w:val="000000"/>
          <w:sz w:val="24"/>
        </w:rPr>
        <w:t xml:space="preserve">BGE-M3 </w:t>
      </w:r>
      <w:r w:rsidRPr="00521775">
        <w:rPr>
          <w:rFonts w:ascii="Times New Roman" w:eastAsia="仿宋" w:hAnsi="Times New Roman" w:hint="eastAsia"/>
          <w:color w:val="000000"/>
          <w:sz w:val="24"/>
        </w:rPr>
        <w:t>论文强调其多语言、多功能和多粒度特性，适合中文运维术语、英文产品名和长短文本混合的场景。</w:t>
      </w:r>
    </w:p>
    <w:p w14:paraId="0BE51A73" w14:textId="6F3452CA"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对于新旧信息冲突，系统不再直接覆盖旧记录，而是把每条信息作为带时间戳的独立记录追加保存，</w:t>
      </w:r>
      <w:r w:rsidRPr="00521775">
        <w:rPr>
          <w:rFonts w:ascii="Times New Roman" w:eastAsia="仿宋" w:hAnsi="Times New Roman" w:hint="eastAsia"/>
          <w:color w:val="000000"/>
          <w:sz w:val="24"/>
        </w:rPr>
        <w:t xml:space="preserve">RAG </w:t>
      </w:r>
      <w:r w:rsidRPr="00521775">
        <w:rPr>
          <w:rFonts w:ascii="Times New Roman" w:eastAsia="仿宋" w:hAnsi="Times New Roman" w:hint="eastAsia"/>
          <w:color w:val="000000"/>
          <w:sz w:val="24"/>
        </w:rPr>
        <w:t>分别切块并召回相关版本。回答时应展示不同时间、内容和差异，由用户结合生效日期判断。虽然这种方式会增加检索和展示成本，但能够保留审计线索，避免数字员工在无依据的情况下替用户决定“哪个版本才是真相”。</w:t>
      </w:r>
    </w:p>
    <w:p w14:paraId="032B1117" w14:textId="263B529C"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（六）</w:t>
      </w:r>
      <w:r w:rsidRPr="00521775">
        <w:rPr>
          <w:rFonts w:ascii="Times New Roman" w:eastAsia="仿宋" w:hAnsi="Times New Roman" w:hint="eastAsia"/>
          <w:b/>
          <w:color w:val="000000"/>
          <w:sz w:val="24"/>
        </w:rPr>
        <w:t>Tool</w:t>
      </w:r>
      <w:r w:rsidRPr="00521775">
        <w:rPr>
          <w:rFonts w:ascii="Times New Roman" w:eastAsia="仿宋" w:hAnsi="Times New Roman" w:hint="eastAsia"/>
          <w:b/>
          <w:color w:val="000000"/>
          <w:sz w:val="24"/>
        </w:rPr>
        <w:t>、</w:t>
      </w:r>
      <w:r w:rsidRPr="00521775">
        <w:rPr>
          <w:rFonts w:ascii="Times New Roman" w:eastAsia="仿宋" w:hAnsi="Times New Roman" w:hint="eastAsia"/>
          <w:b/>
          <w:color w:val="000000"/>
          <w:sz w:val="24"/>
        </w:rPr>
        <w:t xml:space="preserve">Skill </w:t>
      </w:r>
      <w:r w:rsidRPr="00521775">
        <w:rPr>
          <w:rFonts w:ascii="Times New Roman" w:eastAsia="仿宋" w:hAnsi="Times New Roman" w:hint="eastAsia"/>
          <w:b/>
          <w:color w:val="000000"/>
          <w:sz w:val="24"/>
        </w:rPr>
        <w:t>与应急故障协助能力</w:t>
      </w:r>
    </w:p>
    <w:p w14:paraId="51A7B071" w14:textId="2928C973"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为了让</w:t>
      </w:r>
      <w:r w:rsidRPr="00521775">
        <w:rPr>
          <w:rFonts w:ascii="Times New Roman" w:eastAsia="仿宋" w:hAnsi="Times New Roman" w:hint="eastAsia"/>
          <w:color w:val="000000"/>
          <w:sz w:val="24"/>
        </w:rPr>
        <w:t xml:space="preserve"> Agent </w:t>
      </w:r>
      <w:r w:rsidRPr="00521775">
        <w:rPr>
          <w:rFonts w:ascii="Times New Roman" w:eastAsia="仿宋" w:hAnsi="Times New Roman" w:hint="eastAsia"/>
          <w:color w:val="000000"/>
          <w:sz w:val="24"/>
        </w:rPr>
        <w:t>能够行动而不是只生成文字，我为其设计了受控工具集合，包括机房列表、机器筛选、单机状态查询、基础设施汇总、维保厂商查询、邮件发送、共享记忆检索与写入等。每个工具都使用</w:t>
      </w:r>
      <w:r w:rsidRPr="00521775">
        <w:rPr>
          <w:rFonts w:ascii="Times New Roman" w:eastAsia="仿宋" w:hAnsi="Times New Roman" w:hint="eastAsia"/>
          <w:color w:val="000000"/>
          <w:sz w:val="24"/>
        </w:rPr>
        <w:t xml:space="preserve"> Zod </w:t>
      </w:r>
      <w:r w:rsidRPr="00521775">
        <w:rPr>
          <w:rFonts w:ascii="Times New Roman" w:eastAsia="仿宋" w:hAnsi="Times New Roman" w:hint="eastAsia"/>
          <w:color w:val="000000"/>
          <w:sz w:val="24"/>
        </w:rPr>
        <w:t>定义参数范围，模型只能在规定字段和长度内调用，不能直接访问数据库、操作系统</w:t>
      </w:r>
      <w:r w:rsidRPr="00521775">
        <w:rPr>
          <w:rFonts w:ascii="Times New Roman" w:eastAsia="仿宋" w:hAnsi="Times New Roman" w:hint="eastAsia"/>
          <w:color w:val="000000"/>
          <w:sz w:val="24"/>
        </w:rPr>
        <w:t xml:space="preserve"> Shell </w:t>
      </w:r>
      <w:r w:rsidRPr="00521775">
        <w:rPr>
          <w:rFonts w:ascii="Times New Roman" w:eastAsia="仿宋" w:hAnsi="Times New Roman" w:hint="eastAsia"/>
          <w:color w:val="000000"/>
          <w:sz w:val="24"/>
        </w:rPr>
        <w:t>或任意文件。查询类工具与产生副作用的工具在后端执行逻辑上分离，邮件和记忆写入会记录副作用状态，为后续重试策略提供依据。</w:t>
      </w:r>
    </w:p>
    <w:p w14:paraId="503375BA" w14:textId="4450E963"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在告警处置场景中，我实现了</w:t>
      </w:r>
      <w:r w:rsidRPr="00521775">
        <w:rPr>
          <w:rFonts w:ascii="Times New Roman" w:eastAsia="仿宋" w:hAnsi="Times New Roman" w:hint="eastAsia"/>
          <w:color w:val="000000"/>
          <w:sz w:val="24"/>
        </w:rPr>
        <w:t xml:space="preserve"> diagnose-infrastructure-alert Skill</w:t>
      </w:r>
      <w:r w:rsidRPr="00521775">
        <w:rPr>
          <w:rFonts w:ascii="Times New Roman" w:eastAsia="仿宋" w:hAnsi="Times New Roman" w:hint="eastAsia"/>
          <w:color w:val="000000"/>
          <w:sz w:val="24"/>
        </w:rPr>
        <w:t>。用户既可以通过“</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技能名”主动调用，也可以在输入服务器、</w:t>
      </w:r>
      <w:r w:rsidRPr="00521775">
        <w:rPr>
          <w:rFonts w:ascii="Times New Roman" w:eastAsia="仿宋" w:hAnsi="Times New Roman" w:hint="eastAsia"/>
          <w:color w:val="000000"/>
          <w:sz w:val="24"/>
        </w:rPr>
        <w:t>CPU</w:t>
      </w:r>
      <w:r w:rsidRPr="00521775">
        <w:rPr>
          <w:rFonts w:ascii="Times New Roman" w:eastAsia="仿宋" w:hAnsi="Times New Roman" w:hint="eastAsia"/>
          <w:color w:val="000000"/>
          <w:sz w:val="24"/>
        </w:rPr>
        <w:t>、内存、网络、心跳或离线告警时由</w:t>
      </w:r>
      <w:r w:rsidRPr="00521775">
        <w:rPr>
          <w:rFonts w:ascii="Times New Roman" w:eastAsia="仿宋" w:hAnsi="Times New Roman" w:hint="eastAsia"/>
          <w:color w:val="000000"/>
          <w:sz w:val="24"/>
        </w:rPr>
        <w:t xml:space="preserve"> Agent </w:t>
      </w:r>
      <w:r w:rsidRPr="00521775">
        <w:rPr>
          <w:rFonts w:ascii="Times New Roman" w:eastAsia="仿宋" w:hAnsi="Times New Roman" w:hint="eastAsia"/>
          <w:color w:val="000000"/>
          <w:sz w:val="24"/>
        </w:rPr>
        <w:t>语义匹配。</w:t>
      </w:r>
      <w:r w:rsidRPr="00521775">
        <w:rPr>
          <w:rFonts w:ascii="Times New Roman" w:eastAsia="仿宋" w:hAnsi="Times New Roman" w:hint="eastAsia"/>
          <w:color w:val="000000"/>
          <w:sz w:val="24"/>
        </w:rPr>
        <w:t xml:space="preserve">Skill </w:t>
      </w:r>
      <w:r w:rsidRPr="00521775">
        <w:rPr>
          <w:rFonts w:ascii="Times New Roman" w:eastAsia="仿宋" w:hAnsi="Times New Roman" w:hint="eastAsia"/>
          <w:color w:val="000000"/>
          <w:sz w:val="24"/>
        </w:rPr>
        <w:t>首先从告警中提取机器</w:t>
      </w:r>
      <w:r w:rsidRPr="00521775">
        <w:rPr>
          <w:rFonts w:ascii="Times New Roman" w:eastAsia="仿宋" w:hAnsi="Times New Roman" w:hint="eastAsia"/>
          <w:color w:val="000000"/>
          <w:sz w:val="24"/>
        </w:rPr>
        <w:t xml:space="preserve"> IP </w:t>
      </w:r>
      <w:r w:rsidRPr="00521775">
        <w:rPr>
          <w:rFonts w:ascii="Times New Roman" w:eastAsia="仿宋" w:hAnsi="Times New Roman" w:hint="eastAsia"/>
          <w:color w:val="000000"/>
          <w:sz w:val="24"/>
        </w:rPr>
        <w:t>或主机名，调用资产查询工具获取机房、机柜、用途、</w:t>
      </w:r>
      <w:r w:rsidRPr="00521775">
        <w:rPr>
          <w:rFonts w:ascii="Times New Roman" w:eastAsia="仿宋" w:hAnsi="Times New Roman" w:hint="eastAsia"/>
          <w:color w:val="000000"/>
          <w:sz w:val="24"/>
        </w:rPr>
        <w:t>CPU</w:t>
      </w:r>
      <w:r w:rsidRPr="00521775">
        <w:rPr>
          <w:rFonts w:ascii="Times New Roman" w:eastAsia="仿宋" w:hAnsi="Times New Roman" w:hint="eastAsia"/>
          <w:color w:val="000000"/>
          <w:sz w:val="24"/>
        </w:rPr>
        <w:t>、内存、状态和最后心跳，再把已确认事实与可能原因分开，按优先级给出安全、可验证的处置步骤。确定故障机器后，继续查询其关联的维保厂商，返回主备联系人和服务信息。</w:t>
      </w:r>
      <w:r w:rsidRPr="00521775">
        <w:rPr>
          <w:rFonts w:ascii="Times New Roman" w:eastAsia="仿宋" w:hAnsi="Times New Roman" w:hint="eastAsia"/>
          <w:color w:val="000000"/>
          <w:sz w:val="24"/>
        </w:rPr>
        <w:t xml:space="preserve">Skill </w:t>
      </w:r>
      <w:r w:rsidRPr="00521775">
        <w:rPr>
          <w:rFonts w:ascii="Times New Roman" w:eastAsia="仿宋" w:hAnsi="Times New Roman" w:hint="eastAsia"/>
          <w:color w:val="000000"/>
          <w:sz w:val="24"/>
        </w:rPr>
        <w:t>明确禁止虚构资产数据、声称已经执行破坏性操作或泄露内部工具调用细节。</w:t>
      </w:r>
    </w:p>
    <w:p w14:paraId="466438A5" w14:textId="0DDDFC45"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这一能力体现了本项目的核心亮点：数字员工并非替代运维人员做最终决策，而是把“读懂告警—查询资产—关联经验—形成假设—给出核查顺序—找到责任厂商”串成稳定流程。它能缩短信息搜集时间，同时保留人工确认和现场处置权，符合银行场景对审慎性和可追责性的要求。</w:t>
      </w:r>
    </w:p>
    <w:p w14:paraId="26E054DA" w14:textId="0724031E"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（七）日常安排、邮件工具与高风险操作授权</w:t>
      </w:r>
    </w:p>
    <w:p w14:paraId="6EC79C93" w14:textId="7ACEB0C1"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除应急故障外，项目还支持日常任务。系统可以按模板生成运维简报，也可以在预设日程中调用邮件工具发送结果。日程记录保存在</w:t>
      </w:r>
      <w:r w:rsidRPr="00521775">
        <w:rPr>
          <w:rFonts w:ascii="Times New Roman" w:eastAsia="仿宋" w:hAnsi="Times New Roman" w:hint="eastAsia"/>
          <w:color w:val="000000"/>
          <w:sz w:val="24"/>
        </w:rPr>
        <w:t xml:space="preserve"> PostgreSQL</w:t>
      </w:r>
      <w:r w:rsidRPr="00521775">
        <w:rPr>
          <w:rFonts w:ascii="Times New Roman" w:eastAsia="仿宋" w:hAnsi="Times New Roman" w:hint="eastAsia"/>
          <w:color w:val="000000"/>
          <w:sz w:val="24"/>
        </w:rPr>
        <w:t>，后台</w:t>
      </w:r>
      <w:r w:rsidRPr="00521775">
        <w:rPr>
          <w:rFonts w:ascii="Times New Roman" w:eastAsia="仿宋" w:hAnsi="Times New Roman" w:hint="eastAsia"/>
          <w:color w:val="000000"/>
          <w:sz w:val="24"/>
        </w:rPr>
        <w:t xml:space="preserve"> Worker </w:t>
      </w:r>
      <w:r w:rsidRPr="00521775">
        <w:rPr>
          <w:rFonts w:ascii="Times New Roman" w:eastAsia="仿宋" w:hAnsi="Times New Roman" w:hint="eastAsia"/>
          <w:color w:val="000000"/>
          <w:sz w:val="24"/>
        </w:rPr>
        <w:t>轮询到期任务并执行；执行结果与普通对话一样写入</w:t>
      </w:r>
      <w:r w:rsidRPr="00521775">
        <w:rPr>
          <w:rFonts w:ascii="Times New Roman" w:eastAsia="仿宋" w:hAnsi="Times New Roman" w:hint="eastAsia"/>
          <w:color w:val="000000"/>
          <w:sz w:val="24"/>
        </w:rPr>
        <w:t xml:space="preserve"> Turn</w:t>
      </w:r>
      <w:r w:rsidRPr="00521775">
        <w:rPr>
          <w:rFonts w:ascii="Times New Roman" w:eastAsia="仿宋" w:hAnsi="Times New Roman" w:hint="eastAsia"/>
          <w:color w:val="000000"/>
          <w:sz w:val="24"/>
        </w:rPr>
        <w:t>，方便刷新后查看。邮件功能在服务端与登录账号绑定，</w:t>
      </w:r>
      <w:r w:rsidRPr="00521775">
        <w:rPr>
          <w:rFonts w:ascii="Times New Roman" w:eastAsia="仿宋" w:hAnsi="Times New Roman" w:hint="eastAsia"/>
          <w:color w:val="000000"/>
          <w:sz w:val="24"/>
        </w:rPr>
        <w:t xml:space="preserve">SMTP </w:t>
      </w:r>
      <w:r w:rsidRPr="00521775">
        <w:rPr>
          <w:rFonts w:ascii="Times New Roman" w:eastAsia="仿宋" w:hAnsi="Times New Roman" w:hint="eastAsia"/>
          <w:color w:val="000000"/>
          <w:sz w:val="24"/>
        </w:rPr>
        <w:t>授权码使用</w:t>
      </w:r>
      <w:r w:rsidRPr="00521775">
        <w:rPr>
          <w:rFonts w:ascii="Times New Roman" w:eastAsia="仿宋" w:hAnsi="Times New Roman" w:hint="eastAsia"/>
          <w:color w:val="000000"/>
          <w:sz w:val="24"/>
        </w:rPr>
        <w:t xml:space="preserve"> AES-256-GCM </w:t>
      </w:r>
      <w:r w:rsidRPr="00521775">
        <w:rPr>
          <w:rFonts w:ascii="Times New Roman" w:eastAsia="仿宋" w:hAnsi="Times New Roman" w:hint="eastAsia"/>
          <w:color w:val="000000"/>
          <w:sz w:val="24"/>
        </w:rPr>
        <w:t>加密保存，模型既不能读取凭据，也不能修改发件人。收件人由日程配置绑定，不接受模型在运行时任意更换，从而把自然语言决策限制在业务允许的范围内。</w:t>
      </w:r>
    </w:p>
    <w:p w14:paraId="05ED28AD" w14:textId="763E37AE"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每日运维邮件属于有外部副作用的操作，因此加入二次认证。用户创建该日程前必须重新输入当前登录密码；验证成功后，服务端签发一个五分钟有效、单次使用的令牌，创建任务时原子消费。令牌缺失、过期或重复使用都会被拒绝，连续输错达到阈值后会触发限流。这个设计不依赖模型判断用户是否“看起来已经同意”，而是由后端认证状态决定能否执行，体现了“模型负责建议，系统负责授权”的原则。</w:t>
      </w:r>
    </w:p>
    <w:p w14:paraId="13B748B5" w14:textId="796CF6A8"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（八）任务持久化、上下文压缩与模型容错</w:t>
      </w:r>
    </w:p>
    <w:p w14:paraId="731E21F1" w14:textId="6608FF41"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长时间在线的数字员工必须面对浏览器刷新、网络抖动、模型超时和上游限流。针对刷新后消息丢失、流式中断和会话跳转问题，系统引入</w:t>
      </w:r>
      <w:r w:rsidRPr="00521775">
        <w:rPr>
          <w:rFonts w:ascii="Times New Roman" w:eastAsia="仿宋" w:hAnsi="Times New Roman" w:hint="eastAsia"/>
          <w:color w:val="000000"/>
          <w:sz w:val="24"/>
        </w:rPr>
        <w:t xml:space="preserve"> PostgreSQL Turn </w:t>
      </w:r>
      <w:r w:rsidRPr="00521775">
        <w:rPr>
          <w:rFonts w:ascii="Times New Roman" w:eastAsia="仿宋" w:hAnsi="Times New Roman" w:hint="eastAsia"/>
          <w:color w:val="000000"/>
          <w:sz w:val="24"/>
        </w:rPr>
        <w:t>持久化、</w:t>
      </w:r>
      <w:r w:rsidRPr="00521775">
        <w:rPr>
          <w:rFonts w:ascii="Times New Roman" w:eastAsia="仿宋" w:hAnsi="Times New Roman" w:hint="eastAsia"/>
          <w:color w:val="000000"/>
          <w:sz w:val="24"/>
        </w:rPr>
        <w:t xml:space="preserve">Redis </w:t>
      </w:r>
      <w:r w:rsidRPr="00521775">
        <w:rPr>
          <w:rFonts w:ascii="Times New Roman" w:eastAsia="仿宋" w:hAnsi="Times New Roman" w:hint="eastAsia"/>
          <w:color w:val="000000"/>
          <w:sz w:val="24"/>
        </w:rPr>
        <w:t>任务状态和</w:t>
      </w:r>
      <w:r w:rsidRPr="00521775">
        <w:rPr>
          <w:rFonts w:ascii="Times New Roman" w:eastAsia="仿宋" w:hAnsi="Times New Roman" w:hint="eastAsia"/>
          <w:color w:val="000000"/>
          <w:sz w:val="24"/>
        </w:rPr>
        <w:t xml:space="preserve"> request_id </w:t>
      </w:r>
      <w:r w:rsidRPr="00521775">
        <w:rPr>
          <w:rFonts w:ascii="Times New Roman" w:eastAsia="仿宋" w:hAnsi="Times New Roman" w:hint="eastAsia"/>
          <w:color w:val="000000"/>
          <w:sz w:val="24"/>
        </w:rPr>
        <w:t>幂等恢复。请求开始时先写入</w:t>
      </w:r>
      <w:r w:rsidRPr="00521775">
        <w:rPr>
          <w:rFonts w:ascii="Times New Roman" w:eastAsia="仿宋" w:hAnsi="Times New Roman" w:hint="eastAsia"/>
          <w:color w:val="000000"/>
          <w:sz w:val="24"/>
        </w:rPr>
        <w:t xml:space="preserve"> pending Turn</w:t>
      </w:r>
      <w:r w:rsidRPr="00521775">
        <w:rPr>
          <w:rFonts w:ascii="Times New Roman" w:eastAsia="仿宋" w:hAnsi="Times New Roman" w:hint="eastAsia"/>
          <w:color w:val="000000"/>
          <w:sz w:val="24"/>
        </w:rPr>
        <w:t>，同一用户的重复</w:t>
      </w:r>
      <w:r w:rsidRPr="00521775">
        <w:rPr>
          <w:rFonts w:ascii="Times New Roman" w:eastAsia="仿宋" w:hAnsi="Times New Roman" w:hint="eastAsia"/>
          <w:color w:val="000000"/>
          <w:sz w:val="24"/>
        </w:rPr>
        <w:t xml:space="preserve"> request_id </w:t>
      </w:r>
      <w:r w:rsidRPr="00521775">
        <w:rPr>
          <w:rFonts w:ascii="Times New Roman" w:eastAsia="仿宋" w:hAnsi="Times New Roman" w:hint="eastAsia"/>
          <w:color w:val="000000"/>
          <w:sz w:val="24"/>
        </w:rPr>
        <w:t>不会创建第二份任务；后端完成后更新助手消息、耗时、附件解析上下文和状态。即使浏览器流式连接中断，后端任务仍可能继续，用户刷新历史后可以重新读取已经持久化的完整答案。</w:t>
      </w:r>
    </w:p>
    <w:p w14:paraId="4FC83D89" w14:textId="4FED8EF5"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随着对话轮次、长文和图片增加，模型请求体曾触发</w:t>
      </w:r>
      <w:r w:rsidRPr="00521775">
        <w:rPr>
          <w:rFonts w:ascii="Times New Roman" w:eastAsia="仿宋" w:hAnsi="Times New Roman" w:hint="eastAsia"/>
          <w:color w:val="000000"/>
          <w:sz w:val="24"/>
        </w:rPr>
        <w:t xml:space="preserve"> 413 Request Entity Too Large</w:t>
      </w:r>
      <w:r w:rsidRPr="00521775">
        <w:rPr>
          <w:rFonts w:ascii="Times New Roman" w:eastAsia="仿宋" w:hAnsi="Times New Roman" w:hint="eastAsia"/>
          <w:color w:val="000000"/>
          <w:sz w:val="24"/>
        </w:rPr>
        <w:t>。项目随后在发送本轮完整消息前估算现有上下文与待发送内容的总字节数，达到阈值时调用</w:t>
      </w:r>
      <w:r w:rsidRPr="00521775">
        <w:rPr>
          <w:rFonts w:ascii="Times New Roman" w:eastAsia="仿宋" w:hAnsi="Times New Roman" w:hint="eastAsia"/>
          <w:color w:val="000000"/>
          <w:sz w:val="24"/>
        </w:rPr>
        <w:t xml:space="preserve"> Letta </w:t>
      </w:r>
      <w:r w:rsidRPr="00521775">
        <w:rPr>
          <w:rFonts w:ascii="Times New Roman" w:eastAsia="仿宋" w:hAnsi="Times New Roman" w:hint="eastAsia"/>
          <w:color w:val="000000"/>
          <w:sz w:val="24"/>
        </w:rPr>
        <w:t>原生</w:t>
      </w:r>
      <w:r w:rsidRPr="00521775">
        <w:rPr>
          <w:rFonts w:ascii="Times New Roman" w:eastAsia="仿宋" w:hAnsi="Times New Roman" w:hint="eastAsia"/>
          <w:color w:val="000000"/>
          <w:sz w:val="24"/>
        </w:rPr>
        <w:t xml:space="preserve"> compact</w:t>
      </w:r>
      <w:r w:rsidRPr="00521775">
        <w:rPr>
          <w:rFonts w:ascii="Times New Roman" w:eastAsia="仿宋" w:hAnsi="Times New Roman" w:hint="eastAsia"/>
          <w:color w:val="000000"/>
          <w:sz w:val="24"/>
        </w:rPr>
        <w:t>，把较早历史整理为摘要，同时保留近期消息。历史图片在压缩后只保留摘要，不再每轮重复携带</w:t>
      </w:r>
      <w:r w:rsidRPr="00521775">
        <w:rPr>
          <w:rFonts w:ascii="Times New Roman" w:eastAsia="仿宋" w:hAnsi="Times New Roman" w:hint="eastAsia"/>
          <w:color w:val="000000"/>
          <w:sz w:val="24"/>
        </w:rPr>
        <w:t xml:space="preserve"> Base64</w:t>
      </w:r>
      <w:r w:rsidRPr="00521775">
        <w:rPr>
          <w:rFonts w:ascii="Times New Roman" w:eastAsia="仿宋" w:hAnsi="Times New Roman" w:hint="eastAsia"/>
          <w:color w:val="000000"/>
          <w:sz w:val="24"/>
        </w:rPr>
        <w:t>；当前需要精确识别的图片仍以原图发送。这一机制把压缩从“报错后补救”改为“超限前预防”，显著提高长会话可持续性。</w:t>
      </w:r>
    </w:p>
    <w:p w14:paraId="6C760350" w14:textId="0669F8D8"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模型侧以</w:t>
      </w:r>
      <w:r w:rsidRPr="00521775">
        <w:rPr>
          <w:rFonts w:ascii="Times New Roman" w:eastAsia="仿宋" w:hAnsi="Times New Roman" w:hint="eastAsia"/>
          <w:color w:val="000000"/>
          <w:sz w:val="24"/>
        </w:rPr>
        <w:t xml:space="preserve"> MiniMax </w:t>
      </w:r>
      <w:r w:rsidRPr="00521775">
        <w:rPr>
          <w:rFonts w:ascii="Times New Roman" w:eastAsia="仿宋" w:hAnsi="Times New Roman" w:hint="eastAsia"/>
          <w:color w:val="000000"/>
          <w:sz w:val="24"/>
        </w:rPr>
        <w:t>为主模型。当遇到超时、限流、连接错误或上游</w:t>
      </w:r>
      <w:r w:rsidRPr="00521775">
        <w:rPr>
          <w:rFonts w:ascii="Times New Roman" w:eastAsia="仿宋" w:hAnsi="Times New Roman" w:hint="eastAsia"/>
          <w:color w:val="000000"/>
          <w:sz w:val="24"/>
        </w:rPr>
        <w:t xml:space="preserve"> 5xx </w:t>
      </w:r>
      <w:r w:rsidRPr="00521775">
        <w:rPr>
          <w:rFonts w:ascii="Times New Roman" w:eastAsia="仿宋" w:hAnsi="Times New Roman" w:hint="eastAsia"/>
          <w:color w:val="000000"/>
          <w:sz w:val="24"/>
        </w:rPr>
        <w:t>等瞬时故障时，先对主模型按指数退避和抖动策略重试，再依次切换备用模型；认证失败、参数错误、上下文超限等确定性问题不会盲目重试。流式回答一旦已经向用户展示可见文本，就不会切换到另一模型拼接答案；邮件发送、记忆写入等副作用完成后也会停止故障切换，避免重复发信或重复写入。这种“按错误类型决定是否重试、按可见输出和副作用决定是否切换”的设计，比简单地遇错重放整个请求更安全。</w:t>
      </w:r>
    </w:p>
    <w:p w14:paraId="7A282626" w14:textId="714C809B"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（九）网络问题排查与工程化复盘</w:t>
      </w:r>
    </w:p>
    <w:p w14:paraId="431AB784" w14:textId="3F231360"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公网测试阶段使用</w:t>
      </w:r>
      <w:r w:rsidRPr="00521775">
        <w:rPr>
          <w:rFonts w:ascii="Times New Roman" w:eastAsia="仿宋" w:hAnsi="Times New Roman" w:hint="eastAsia"/>
          <w:color w:val="000000"/>
          <w:sz w:val="24"/>
        </w:rPr>
        <w:t xml:space="preserve"> FRP </w:t>
      </w:r>
      <w:r w:rsidRPr="00521775">
        <w:rPr>
          <w:rFonts w:ascii="Times New Roman" w:eastAsia="仿宋" w:hAnsi="Times New Roman" w:hint="eastAsia"/>
          <w:color w:val="000000"/>
          <w:sz w:val="24"/>
        </w:rPr>
        <w:t>将本地服务映射到外部环境。项目曾出现大文件回复</w:t>
      </w:r>
      <w:r w:rsidRPr="00521775">
        <w:rPr>
          <w:rFonts w:ascii="Times New Roman" w:eastAsia="仿宋" w:hAnsi="Times New Roman" w:hint="eastAsia"/>
          <w:color w:val="000000"/>
          <w:sz w:val="24"/>
        </w:rPr>
        <w:t xml:space="preserve"> HTTP 404</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connection error</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 xml:space="preserve">terminated </w:t>
      </w:r>
      <w:r w:rsidRPr="00521775">
        <w:rPr>
          <w:rFonts w:ascii="Times New Roman" w:eastAsia="仿宋" w:hAnsi="Times New Roman" w:hint="eastAsia"/>
          <w:color w:val="000000"/>
          <w:sz w:val="24"/>
        </w:rPr>
        <w:t>和</w:t>
      </w:r>
      <w:r w:rsidRPr="00521775">
        <w:rPr>
          <w:rFonts w:ascii="Times New Roman" w:eastAsia="仿宋" w:hAnsi="Times New Roman" w:hint="eastAsia"/>
          <w:color w:val="000000"/>
          <w:sz w:val="24"/>
        </w:rPr>
        <w:t xml:space="preserve"> network error </w:t>
      </w:r>
      <w:r w:rsidRPr="00521775">
        <w:rPr>
          <w:rFonts w:ascii="Times New Roman" w:eastAsia="仿宋" w:hAnsi="Times New Roman" w:hint="eastAsia"/>
          <w:color w:val="000000"/>
          <w:sz w:val="24"/>
        </w:rPr>
        <w:t>等问题。我没有把所有错误都归因于模型，而是拆解完整链路：浏览器、用户网络、公网、云端</w:t>
      </w:r>
      <w:r w:rsidRPr="00521775">
        <w:rPr>
          <w:rFonts w:ascii="Times New Roman" w:eastAsia="仿宋" w:hAnsi="Times New Roman" w:hint="eastAsia"/>
          <w:color w:val="000000"/>
          <w:sz w:val="24"/>
        </w:rPr>
        <w:t xml:space="preserve"> frps</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 xml:space="preserve">FRP </w:t>
      </w:r>
      <w:r w:rsidRPr="00521775">
        <w:rPr>
          <w:rFonts w:ascii="Times New Roman" w:eastAsia="仿宋" w:hAnsi="Times New Roman" w:hint="eastAsia"/>
          <w:color w:val="000000"/>
          <w:sz w:val="24"/>
        </w:rPr>
        <w:t>工作连接、本地</w:t>
      </w:r>
      <w:r w:rsidRPr="00521775">
        <w:rPr>
          <w:rFonts w:ascii="Times New Roman" w:eastAsia="仿宋" w:hAnsi="Times New Roman" w:hint="eastAsia"/>
          <w:color w:val="000000"/>
          <w:sz w:val="24"/>
        </w:rPr>
        <w:t xml:space="preserve"> frpc</w:t>
      </w:r>
      <w:r w:rsidRPr="00521775">
        <w:rPr>
          <w:rFonts w:ascii="Times New Roman" w:eastAsia="仿宋" w:hAnsi="Times New Roman" w:hint="eastAsia"/>
          <w:color w:val="000000"/>
          <w:sz w:val="24"/>
        </w:rPr>
        <w:t>、本地</w:t>
      </w:r>
      <w:r w:rsidRPr="00521775">
        <w:rPr>
          <w:rFonts w:ascii="Times New Roman" w:eastAsia="仿宋" w:hAnsi="Times New Roman" w:hint="eastAsia"/>
          <w:color w:val="000000"/>
          <w:sz w:val="24"/>
        </w:rPr>
        <w:t xml:space="preserve"> API</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 xml:space="preserve">LiteLLM </w:t>
      </w:r>
      <w:r w:rsidRPr="00521775">
        <w:rPr>
          <w:rFonts w:ascii="Times New Roman" w:eastAsia="仿宋" w:hAnsi="Times New Roman" w:hint="eastAsia"/>
          <w:color w:val="000000"/>
          <w:sz w:val="24"/>
        </w:rPr>
        <w:t>和模型供应商。通过对照</w:t>
      </w:r>
      <w:r w:rsidRPr="00521775">
        <w:rPr>
          <w:rFonts w:ascii="Times New Roman" w:eastAsia="仿宋" w:hAnsi="Times New Roman" w:hint="eastAsia"/>
          <w:color w:val="000000"/>
          <w:sz w:val="24"/>
        </w:rPr>
        <w:t xml:space="preserve"> API </w:t>
      </w:r>
      <w:r w:rsidRPr="00521775">
        <w:rPr>
          <w:rFonts w:ascii="Times New Roman" w:eastAsia="仿宋" w:hAnsi="Times New Roman" w:hint="eastAsia"/>
          <w:color w:val="000000"/>
          <w:sz w:val="24"/>
        </w:rPr>
        <w:t>容器日志、</w:t>
      </w:r>
      <w:r w:rsidRPr="00521775">
        <w:rPr>
          <w:rFonts w:ascii="Times New Roman" w:eastAsia="仿宋" w:hAnsi="Times New Roman" w:hint="eastAsia"/>
          <w:color w:val="000000"/>
          <w:sz w:val="24"/>
        </w:rPr>
        <w:t xml:space="preserve">FRP </w:t>
      </w:r>
      <w:r w:rsidRPr="00521775">
        <w:rPr>
          <w:rFonts w:ascii="Times New Roman" w:eastAsia="仿宋" w:hAnsi="Times New Roman" w:hint="eastAsia"/>
          <w:color w:val="000000"/>
          <w:sz w:val="24"/>
        </w:rPr>
        <w:t>控制连接、代理软件连接记录和故障时间，确认部分失败来自</w:t>
      </w:r>
      <w:r w:rsidRPr="00521775">
        <w:rPr>
          <w:rFonts w:ascii="Times New Roman" w:eastAsia="仿宋" w:hAnsi="Times New Roman" w:hint="eastAsia"/>
          <w:color w:val="000000"/>
          <w:sz w:val="24"/>
        </w:rPr>
        <w:t xml:space="preserve"> FRP </w:t>
      </w:r>
      <w:r w:rsidRPr="00521775">
        <w:rPr>
          <w:rFonts w:ascii="Times New Roman" w:eastAsia="仿宋" w:hAnsi="Times New Roman" w:hint="eastAsia"/>
          <w:color w:val="000000"/>
          <w:sz w:val="24"/>
        </w:rPr>
        <w:t>控制连接重连，部分来自代理节点</w:t>
      </w:r>
      <w:r w:rsidRPr="00521775">
        <w:rPr>
          <w:rFonts w:ascii="Times New Roman" w:eastAsia="仿宋" w:hAnsi="Times New Roman" w:hint="eastAsia"/>
          <w:color w:val="000000"/>
          <w:sz w:val="24"/>
        </w:rPr>
        <w:t xml:space="preserve"> i/o timeout</w:t>
      </w:r>
      <w:r w:rsidRPr="00521775">
        <w:rPr>
          <w:rFonts w:ascii="Times New Roman" w:eastAsia="仿宋" w:hAnsi="Times New Roman" w:hint="eastAsia"/>
          <w:color w:val="000000"/>
          <w:sz w:val="24"/>
        </w:rPr>
        <w:t>；切换到自建云服务器通道后，原有</w:t>
      </w:r>
      <w:r w:rsidRPr="00521775">
        <w:rPr>
          <w:rFonts w:ascii="Times New Roman" w:eastAsia="仿宋" w:hAnsi="Times New Roman" w:hint="eastAsia"/>
          <w:color w:val="000000"/>
          <w:sz w:val="24"/>
        </w:rPr>
        <w:t xml:space="preserve"> 404 </w:t>
      </w:r>
      <w:r w:rsidRPr="00521775">
        <w:rPr>
          <w:rFonts w:ascii="Times New Roman" w:eastAsia="仿宋" w:hAnsi="Times New Roman" w:hint="eastAsia"/>
          <w:color w:val="000000"/>
          <w:sz w:val="24"/>
        </w:rPr>
        <w:t>问题暂未复现。</w:t>
      </w:r>
    </w:p>
    <w:p w14:paraId="250723D3" w14:textId="1DF61FE9"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这段排障经历让我形成了重要方法：流式请求是长连接，链路中任意一段抖动都可能造成前端只显示半句、后端却已经保存完整答案；浏览器断开也不等于后端任务必然终止。因此，解决问题不能只修改前端提示语，而要同时建立请求幂等、后端任务持久化、历史恢复、模型容错和链路观测。项目后续的</w:t>
      </w:r>
      <w:r w:rsidRPr="00521775">
        <w:rPr>
          <w:rFonts w:ascii="Times New Roman" w:eastAsia="仿宋" w:hAnsi="Times New Roman" w:hint="eastAsia"/>
          <w:color w:val="000000"/>
          <w:sz w:val="24"/>
        </w:rPr>
        <w:t xml:space="preserve"> request_id </w:t>
      </w:r>
      <w:r w:rsidRPr="00521775">
        <w:rPr>
          <w:rFonts w:ascii="Times New Roman" w:eastAsia="仿宋" w:hAnsi="Times New Roman" w:hint="eastAsia"/>
          <w:color w:val="000000"/>
          <w:sz w:val="24"/>
        </w:rPr>
        <w:t>恢复、模型故障切换和</w:t>
      </w:r>
      <w:r w:rsidRPr="00521775">
        <w:rPr>
          <w:rFonts w:ascii="Times New Roman" w:eastAsia="仿宋" w:hAnsi="Times New Roman" w:hint="eastAsia"/>
          <w:color w:val="000000"/>
          <w:sz w:val="24"/>
        </w:rPr>
        <w:t xml:space="preserve"> Langfuse </w:t>
      </w:r>
      <w:r w:rsidRPr="00521775">
        <w:rPr>
          <w:rFonts w:ascii="Times New Roman" w:eastAsia="仿宋" w:hAnsi="Times New Roman" w:hint="eastAsia"/>
          <w:color w:val="000000"/>
          <w:sz w:val="24"/>
        </w:rPr>
        <w:t>接入，正是从这些真实故障中演进出来的。</w:t>
      </w:r>
    </w:p>
    <w:p w14:paraId="68FBD38B" w14:textId="1FEF6EE3"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（十）可观测性与</w:t>
      </w:r>
      <w:r w:rsidRPr="00521775">
        <w:rPr>
          <w:rFonts w:ascii="Times New Roman" w:eastAsia="仿宋" w:hAnsi="Times New Roman" w:hint="eastAsia"/>
          <w:b/>
          <w:color w:val="000000"/>
          <w:sz w:val="24"/>
        </w:rPr>
        <w:t xml:space="preserve"> 7</w:t>
      </w:r>
      <w:r w:rsidRPr="00521775">
        <w:rPr>
          <w:rFonts w:ascii="Times New Roman" w:eastAsia="仿宋" w:hAnsi="Times New Roman" w:hint="eastAsia"/>
          <w:b/>
          <w:color w:val="000000"/>
          <w:sz w:val="24"/>
        </w:rPr>
        <w:t>×</w:t>
      </w:r>
      <w:r w:rsidRPr="00521775">
        <w:rPr>
          <w:rFonts w:ascii="Times New Roman" w:eastAsia="仿宋" w:hAnsi="Times New Roman" w:hint="eastAsia"/>
          <w:b/>
          <w:color w:val="000000"/>
          <w:sz w:val="24"/>
        </w:rPr>
        <w:t xml:space="preserve">24 </w:t>
      </w:r>
      <w:r w:rsidRPr="00521775">
        <w:rPr>
          <w:rFonts w:ascii="Times New Roman" w:eastAsia="仿宋" w:hAnsi="Times New Roman" w:hint="eastAsia"/>
          <w:b/>
          <w:color w:val="000000"/>
          <w:sz w:val="24"/>
        </w:rPr>
        <w:t>小时主动告警闭环</w:t>
      </w:r>
    </w:p>
    <w:p w14:paraId="57B4181D" w14:textId="330DEB6D"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为了避免</w:t>
      </w:r>
      <w:r w:rsidRPr="00521775">
        <w:rPr>
          <w:rFonts w:ascii="Times New Roman" w:eastAsia="仿宋" w:hAnsi="Times New Roman" w:hint="eastAsia"/>
          <w:color w:val="000000"/>
          <w:sz w:val="24"/>
        </w:rPr>
        <w:t xml:space="preserve"> Agent </w:t>
      </w:r>
      <w:r w:rsidRPr="00521775">
        <w:rPr>
          <w:rFonts w:ascii="Times New Roman" w:eastAsia="仿宋" w:hAnsi="Times New Roman" w:hint="eastAsia"/>
          <w:color w:val="000000"/>
          <w:sz w:val="24"/>
        </w:rPr>
        <w:t>成为不可解释的黑盒，项目在</w:t>
      </w:r>
      <w:r w:rsidRPr="00521775">
        <w:rPr>
          <w:rFonts w:ascii="Times New Roman" w:eastAsia="仿宋" w:hAnsi="Times New Roman" w:hint="eastAsia"/>
          <w:color w:val="000000"/>
          <w:sz w:val="24"/>
        </w:rPr>
        <w:t xml:space="preserve"> Letta </w:t>
      </w:r>
      <w:r w:rsidRPr="00521775">
        <w:rPr>
          <w:rFonts w:ascii="Times New Roman" w:eastAsia="仿宋" w:hAnsi="Times New Roman" w:hint="eastAsia"/>
          <w:color w:val="000000"/>
          <w:sz w:val="24"/>
        </w:rPr>
        <w:t>与上游模型之间接入本地</w:t>
      </w:r>
      <w:r w:rsidRPr="00521775">
        <w:rPr>
          <w:rFonts w:ascii="Times New Roman" w:eastAsia="仿宋" w:hAnsi="Times New Roman" w:hint="eastAsia"/>
          <w:color w:val="000000"/>
          <w:sz w:val="24"/>
        </w:rPr>
        <w:t xml:space="preserve"> LiteLLM </w:t>
      </w:r>
      <w:r w:rsidRPr="00521775">
        <w:rPr>
          <w:rFonts w:ascii="Times New Roman" w:eastAsia="仿宋" w:hAnsi="Times New Roman" w:hint="eastAsia"/>
          <w:color w:val="000000"/>
          <w:sz w:val="24"/>
        </w:rPr>
        <w:t>代理，并通过</w:t>
      </w:r>
      <w:r w:rsidRPr="00521775">
        <w:rPr>
          <w:rFonts w:ascii="Times New Roman" w:eastAsia="仿宋" w:hAnsi="Times New Roman" w:hint="eastAsia"/>
          <w:color w:val="000000"/>
          <w:sz w:val="24"/>
        </w:rPr>
        <w:t xml:space="preserve"> OpenTelemetry </w:t>
      </w:r>
      <w:r w:rsidRPr="00521775">
        <w:rPr>
          <w:rFonts w:ascii="Times New Roman" w:eastAsia="仿宋" w:hAnsi="Times New Roman" w:hint="eastAsia"/>
          <w:color w:val="000000"/>
          <w:sz w:val="24"/>
        </w:rPr>
        <w:t>兼容链路把模型名称、请求与响应、耗时、</w:t>
      </w:r>
      <w:r w:rsidRPr="00521775">
        <w:rPr>
          <w:rFonts w:ascii="Times New Roman" w:eastAsia="仿宋" w:hAnsi="Times New Roman" w:hint="eastAsia"/>
          <w:color w:val="000000"/>
          <w:sz w:val="24"/>
        </w:rPr>
        <w:t xml:space="preserve">Token </w:t>
      </w:r>
      <w:r w:rsidRPr="00521775">
        <w:rPr>
          <w:rFonts w:ascii="Times New Roman" w:eastAsia="仿宋" w:hAnsi="Times New Roman" w:hint="eastAsia"/>
          <w:color w:val="000000"/>
          <w:sz w:val="24"/>
        </w:rPr>
        <w:t>和成本等信息发送到</w:t>
      </w:r>
      <w:r w:rsidRPr="00521775">
        <w:rPr>
          <w:rFonts w:ascii="Times New Roman" w:eastAsia="仿宋" w:hAnsi="Times New Roman" w:hint="eastAsia"/>
          <w:color w:val="000000"/>
          <w:sz w:val="24"/>
        </w:rPr>
        <w:t xml:space="preserve"> Langfuse</w:t>
      </w:r>
      <w:r w:rsidRPr="00521775">
        <w:rPr>
          <w:rFonts w:ascii="Times New Roman" w:eastAsia="仿宋" w:hAnsi="Times New Roman" w:hint="eastAsia"/>
          <w:color w:val="000000"/>
          <w:sz w:val="24"/>
        </w:rPr>
        <w:t>。目前主要覆盖模型调用层，可以用于定位慢请求、上游失败和成本异常。</w:t>
      </w:r>
      <w:r w:rsidRPr="00521775">
        <w:rPr>
          <w:rFonts w:ascii="Times New Roman" w:eastAsia="仿宋" w:hAnsi="Times New Roman" w:hint="eastAsia"/>
          <w:color w:val="000000"/>
          <w:sz w:val="24"/>
        </w:rPr>
        <w:t xml:space="preserve">Langfuse </w:t>
      </w:r>
      <w:r w:rsidRPr="00521775">
        <w:rPr>
          <w:rFonts w:ascii="Times New Roman" w:eastAsia="仿宋" w:hAnsi="Times New Roman" w:hint="eastAsia"/>
          <w:color w:val="000000"/>
          <w:sz w:val="24"/>
        </w:rPr>
        <w:t>的实践建议把一次对话</w:t>
      </w:r>
      <w:r w:rsidRPr="00521775">
        <w:rPr>
          <w:rFonts w:ascii="Times New Roman" w:eastAsia="仿宋" w:hAnsi="Times New Roman" w:hint="eastAsia"/>
          <w:color w:val="000000"/>
          <w:sz w:val="24"/>
        </w:rPr>
        <w:t xml:space="preserve"> Turn </w:t>
      </w:r>
      <w:r w:rsidRPr="00521775">
        <w:rPr>
          <w:rFonts w:ascii="Times New Roman" w:eastAsia="仿宋" w:hAnsi="Times New Roman" w:hint="eastAsia"/>
          <w:color w:val="000000"/>
          <w:sz w:val="24"/>
        </w:rPr>
        <w:t>作为</w:t>
      </w:r>
      <w:r w:rsidRPr="00521775">
        <w:rPr>
          <w:rFonts w:ascii="Times New Roman" w:eastAsia="仿宋" w:hAnsi="Times New Roman" w:hint="eastAsia"/>
          <w:color w:val="000000"/>
          <w:sz w:val="24"/>
        </w:rPr>
        <w:t xml:space="preserve"> Trace</w:t>
      </w:r>
      <w:r w:rsidRPr="00521775">
        <w:rPr>
          <w:rFonts w:ascii="Times New Roman" w:eastAsia="仿宋" w:hAnsi="Times New Roman" w:hint="eastAsia"/>
          <w:color w:val="000000"/>
          <w:sz w:val="24"/>
        </w:rPr>
        <w:t>，把模型生成、检索和工具调用作为嵌套</w:t>
      </w:r>
      <w:r w:rsidRPr="00521775">
        <w:rPr>
          <w:rFonts w:ascii="Times New Roman" w:eastAsia="仿宋" w:hAnsi="Times New Roman" w:hint="eastAsia"/>
          <w:color w:val="000000"/>
          <w:sz w:val="24"/>
        </w:rPr>
        <w:t xml:space="preserve"> Observation</w:t>
      </w:r>
      <w:r w:rsidRPr="00521775">
        <w:rPr>
          <w:rFonts w:ascii="Times New Roman" w:eastAsia="仿宋" w:hAnsi="Times New Roman" w:hint="eastAsia"/>
          <w:color w:val="000000"/>
          <w:sz w:val="24"/>
        </w:rPr>
        <w:t>；因此后续还可以继续扩展为“会话—</w:t>
      </w:r>
      <w:r w:rsidRPr="00521775">
        <w:rPr>
          <w:rFonts w:ascii="Times New Roman" w:eastAsia="仿宋" w:hAnsi="Times New Roman" w:hint="eastAsia"/>
          <w:color w:val="000000"/>
          <w:sz w:val="24"/>
        </w:rPr>
        <w:t>Turn</w:t>
      </w:r>
      <w:r w:rsidRPr="00521775">
        <w:rPr>
          <w:rFonts w:ascii="Times New Roman" w:eastAsia="仿宋" w:hAnsi="Times New Roman" w:hint="eastAsia"/>
          <w:color w:val="000000"/>
          <w:sz w:val="24"/>
        </w:rPr>
        <w:t>—检索—工具—模型”的完整树形追踪。</w:t>
      </w:r>
    </w:p>
    <w:p w14:paraId="77443CB7" w14:textId="0FDA3251"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在项目最后阶段，我进一步把“</w:t>
      </w:r>
      <w:r w:rsidRPr="00521775">
        <w:rPr>
          <w:rFonts w:ascii="Times New Roman" w:eastAsia="仿宋" w:hAnsi="Times New Roman" w:hint="eastAsia"/>
          <w:color w:val="000000"/>
          <w:sz w:val="24"/>
        </w:rPr>
        <w:t>7</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 xml:space="preserve">24 </w:t>
      </w:r>
      <w:r w:rsidRPr="00521775">
        <w:rPr>
          <w:rFonts w:ascii="Times New Roman" w:eastAsia="仿宋" w:hAnsi="Times New Roman" w:hint="eastAsia"/>
          <w:color w:val="000000"/>
          <w:sz w:val="24"/>
        </w:rPr>
        <w:t>小时在线”从被动等待用户提问落实为后台主动运行。基础设施监控</w:t>
      </w:r>
      <w:r w:rsidRPr="00521775">
        <w:rPr>
          <w:rFonts w:ascii="Times New Roman" w:eastAsia="仿宋" w:hAnsi="Times New Roman" w:hint="eastAsia"/>
          <w:color w:val="000000"/>
          <w:sz w:val="24"/>
        </w:rPr>
        <w:t xml:space="preserve"> Worker </w:t>
      </w:r>
      <w:r w:rsidRPr="00521775">
        <w:rPr>
          <w:rFonts w:ascii="Times New Roman" w:eastAsia="仿宋" w:hAnsi="Times New Roman" w:hint="eastAsia"/>
          <w:color w:val="000000"/>
          <w:sz w:val="24"/>
        </w:rPr>
        <w:t>每分钟更新机器状态、</w:t>
      </w:r>
      <w:r w:rsidRPr="00521775">
        <w:rPr>
          <w:rFonts w:ascii="Times New Roman" w:eastAsia="仿宋" w:hAnsi="Times New Roman" w:hint="eastAsia"/>
          <w:color w:val="000000"/>
          <w:sz w:val="24"/>
        </w:rPr>
        <w:t>CPU</w:t>
      </w:r>
      <w:r w:rsidRPr="00521775">
        <w:rPr>
          <w:rFonts w:ascii="Times New Roman" w:eastAsia="仿宋" w:hAnsi="Times New Roman" w:hint="eastAsia"/>
          <w:color w:val="000000"/>
          <w:sz w:val="24"/>
        </w:rPr>
        <w:t>、内存和北京时间心跳；使用异常数量上限、连续三次心跳丢失确认离线、状态跃迁去重和邮件冷却合并，降低随机波动产生的告警噪声。只有机器首次进入</w:t>
      </w:r>
      <w:r w:rsidRPr="00521775">
        <w:rPr>
          <w:rFonts w:ascii="Times New Roman" w:eastAsia="仿宋" w:hAnsi="Times New Roman" w:hint="eastAsia"/>
          <w:color w:val="000000"/>
          <w:sz w:val="24"/>
        </w:rPr>
        <w:t xml:space="preserve"> warning </w:t>
      </w:r>
      <w:r w:rsidRPr="00521775">
        <w:rPr>
          <w:rFonts w:ascii="Times New Roman" w:eastAsia="仿宋" w:hAnsi="Times New Roman" w:hint="eastAsia"/>
          <w:color w:val="000000"/>
          <w:sz w:val="24"/>
        </w:rPr>
        <w:t>或</w:t>
      </w:r>
      <w:r w:rsidRPr="00521775">
        <w:rPr>
          <w:rFonts w:ascii="Times New Roman" w:eastAsia="仿宋" w:hAnsi="Times New Roman" w:hint="eastAsia"/>
          <w:color w:val="000000"/>
          <w:sz w:val="24"/>
        </w:rPr>
        <w:t xml:space="preserve"> offline </w:t>
      </w:r>
      <w:r w:rsidRPr="00521775">
        <w:rPr>
          <w:rFonts w:ascii="Times New Roman" w:eastAsia="仿宋" w:hAnsi="Times New Roman" w:hint="eastAsia"/>
          <w:color w:val="000000"/>
          <w:sz w:val="24"/>
        </w:rPr>
        <w:t>时才进入待发送队列，同一持续异常不重复轰炸；十五分钟冷却窗口内最多合并三台机器到一封邮件。</w:t>
      </w:r>
    </w:p>
    <w:p w14:paraId="7C39D84F" w14:textId="522C4190"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告警邮件会点名异常主机，附上冻结时刻的机房、机柜、用途、</w:t>
      </w:r>
      <w:r w:rsidRPr="00521775">
        <w:rPr>
          <w:rFonts w:ascii="Times New Roman" w:eastAsia="仿宋" w:hAnsi="Times New Roman" w:hint="eastAsia"/>
          <w:color w:val="000000"/>
          <w:sz w:val="24"/>
        </w:rPr>
        <w:t>CPU</w:t>
      </w:r>
      <w:r w:rsidRPr="00521775">
        <w:rPr>
          <w:rFonts w:ascii="Times New Roman" w:eastAsia="仿宋" w:hAnsi="Times New Roman" w:hint="eastAsia"/>
          <w:color w:val="000000"/>
          <w:sz w:val="24"/>
        </w:rPr>
        <w:t>、内存和最后心跳，并调用数字员工结合共享运维记忆生成可能原因与安全核查顺序，再补充对应维保厂商信息。如果模型或记忆检索临时不可用，系统会回退到保守的规则诊断，仍然发送基础告警，不让通知链路完全依赖大模型。这形成了“监控发现—状态确认—知识辅助分析—厂商关联—邮件通知—人工处置”的主动闭环，而且整个过程不要求用户打开网页或主动呼叫</w:t>
      </w:r>
      <w:r w:rsidRPr="00521775">
        <w:rPr>
          <w:rFonts w:ascii="Times New Roman" w:eastAsia="仿宋" w:hAnsi="Times New Roman" w:hint="eastAsia"/>
          <w:color w:val="000000"/>
          <w:sz w:val="24"/>
        </w:rPr>
        <w:t xml:space="preserve"> Agent</w:t>
      </w:r>
      <w:r w:rsidRPr="00521775">
        <w:rPr>
          <w:rFonts w:ascii="Times New Roman" w:eastAsia="仿宋" w:hAnsi="Times New Roman" w:hint="eastAsia"/>
          <w:color w:val="000000"/>
          <w:sz w:val="24"/>
        </w:rPr>
        <w:t>，真正体现了数字员工持续值守的价值。</w:t>
      </w:r>
    </w:p>
    <w:p w14:paraId="45454A94" w14:textId="0E4AE3EA"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（十一）安全边界、验证结果与项目亮点总结</w:t>
      </w:r>
    </w:p>
    <w:p w14:paraId="71DAF6E1" w14:textId="009A7334"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银行场景首先要求安全可控。项目使用服务端</w:t>
      </w:r>
      <w:r w:rsidRPr="00521775">
        <w:rPr>
          <w:rFonts w:ascii="Times New Roman" w:eastAsia="仿宋" w:hAnsi="Times New Roman" w:hint="eastAsia"/>
          <w:color w:val="000000"/>
          <w:sz w:val="24"/>
        </w:rPr>
        <w:t xml:space="preserve"> Session </w:t>
      </w:r>
      <w:r w:rsidRPr="00521775">
        <w:rPr>
          <w:rFonts w:ascii="Times New Roman" w:eastAsia="仿宋" w:hAnsi="Times New Roman" w:hint="eastAsia"/>
          <w:color w:val="000000"/>
          <w:sz w:val="24"/>
        </w:rPr>
        <w:t>和</w:t>
      </w:r>
      <w:r w:rsidRPr="00521775">
        <w:rPr>
          <w:rFonts w:ascii="Times New Roman" w:eastAsia="仿宋" w:hAnsi="Times New Roman" w:hint="eastAsia"/>
          <w:color w:val="000000"/>
          <w:sz w:val="24"/>
        </w:rPr>
        <w:t xml:space="preserve"> HttpOnly</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 xml:space="preserve">SameSite Cookie </w:t>
      </w:r>
      <w:r w:rsidRPr="00521775">
        <w:rPr>
          <w:rFonts w:ascii="Times New Roman" w:eastAsia="仿宋" w:hAnsi="Times New Roman" w:hint="eastAsia"/>
          <w:color w:val="000000"/>
          <w:sz w:val="24"/>
        </w:rPr>
        <w:t>管理登录状态，密码采用带盐</w:t>
      </w:r>
      <w:r w:rsidRPr="00521775">
        <w:rPr>
          <w:rFonts w:ascii="Times New Roman" w:eastAsia="仿宋" w:hAnsi="Times New Roman" w:hint="eastAsia"/>
          <w:color w:val="000000"/>
          <w:sz w:val="24"/>
        </w:rPr>
        <w:t xml:space="preserve"> scrypt </w:t>
      </w:r>
      <w:r w:rsidRPr="00521775">
        <w:rPr>
          <w:rFonts w:ascii="Times New Roman" w:eastAsia="仿宋" w:hAnsi="Times New Roman" w:hint="eastAsia"/>
          <w:color w:val="000000"/>
          <w:sz w:val="24"/>
        </w:rPr>
        <w:t>哈希，登录尝试由</w:t>
      </w:r>
      <w:r w:rsidRPr="00521775">
        <w:rPr>
          <w:rFonts w:ascii="Times New Roman" w:eastAsia="仿宋" w:hAnsi="Times New Roman" w:hint="eastAsia"/>
          <w:color w:val="000000"/>
          <w:sz w:val="24"/>
        </w:rPr>
        <w:t xml:space="preserve"> Redis </w:t>
      </w:r>
      <w:r w:rsidRPr="00521775">
        <w:rPr>
          <w:rFonts w:ascii="Times New Roman" w:eastAsia="仿宋" w:hAnsi="Times New Roman" w:hint="eastAsia"/>
          <w:color w:val="000000"/>
          <w:sz w:val="24"/>
        </w:rPr>
        <w:t>限流；会话与附件查询都绑定认证用户。邮件凭据加密保存，模型不可读取；附件设置格式白名单、总大小与数量上限；页面输出经</w:t>
      </w:r>
      <w:r w:rsidRPr="00521775">
        <w:rPr>
          <w:rFonts w:ascii="Times New Roman" w:eastAsia="仿宋" w:hAnsi="Times New Roman" w:hint="eastAsia"/>
          <w:color w:val="000000"/>
          <w:sz w:val="24"/>
        </w:rPr>
        <w:t xml:space="preserve"> DOMPurify </w:t>
      </w:r>
      <w:r w:rsidRPr="00521775">
        <w:rPr>
          <w:rFonts w:ascii="Times New Roman" w:eastAsia="仿宋" w:hAnsi="Times New Roman" w:hint="eastAsia"/>
          <w:color w:val="000000"/>
          <w:sz w:val="24"/>
        </w:rPr>
        <w:t>清洗；读工具与写工具区分，重要副作用由后端鉴权。针对</w:t>
      </w:r>
      <w:r w:rsidRPr="00521775">
        <w:rPr>
          <w:rFonts w:ascii="Times New Roman" w:eastAsia="仿宋" w:hAnsi="Times New Roman" w:hint="eastAsia"/>
          <w:color w:val="000000"/>
          <w:sz w:val="24"/>
        </w:rPr>
        <w:t xml:space="preserve"> Prompt Injection</w:t>
      </w:r>
      <w:r w:rsidRPr="00521775">
        <w:rPr>
          <w:rFonts w:ascii="Times New Roman" w:eastAsia="仿宋" w:hAnsi="Times New Roman" w:hint="eastAsia"/>
          <w:color w:val="000000"/>
          <w:sz w:val="24"/>
        </w:rPr>
        <w:t>，我曾尝试通过中英文正则、输入清洗和输出过滤建立防线，但白名单审批链路出现遗留状态，且多处依赖正则进行语义分类，稳定性不足，最终将该批改动回退。这次失败使我更明确地认识到：提示词和正则只能作为辅助层，不能替代权限系统。外部附件、</w:t>
      </w:r>
      <w:r w:rsidRPr="00521775">
        <w:rPr>
          <w:rFonts w:ascii="Times New Roman" w:eastAsia="仿宋" w:hAnsi="Times New Roman" w:hint="eastAsia"/>
          <w:color w:val="000000"/>
          <w:sz w:val="24"/>
        </w:rPr>
        <w:t xml:space="preserve">RAG </w:t>
      </w:r>
      <w:r w:rsidRPr="00521775">
        <w:rPr>
          <w:rFonts w:ascii="Times New Roman" w:eastAsia="仿宋" w:hAnsi="Times New Roman" w:hint="eastAsia"/>
          <w:color w:val="000000"/>
          <w:sz w:val="24"/>
        </w:rPr>
        <w:t>片段和工具结果都应被视为不可信数据；真正的安全边界必须落在后端授权、最小权限、参数校验、敏感动作二次确认和审计上。</w:t>
      </w:r>
    </w:p>
    <w:p w14:paraId="46529C84" w14:textId="6A4B4B51"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截至本次报告编写时，我在当前工作区执行了</w:t>
      </w:r>
      <w:r w:rsidRPr="00521775">
        <w:rPr>
          <w:rFonts w:ascii="Times New Roman" w:eastAsia="仿宋" w:hAnsi="Times New Roman" w:hint="eastAsia"/>
          <w:color w:val="000000"/>
          <w:sz w:val="24"/>
        </w:rPr>
        <w:t xml:space="preserve"> 57 </w:t>
      </w:r>
      <w:r w:rsidRPr="00521775">
        <w:rPr>
          <w:rFonts w:ascii="Times New Roman" w:eastAsia="仿宋" w:hAnsi="Times New Roman" w:hint="eastAsia"/>
          <w:color w:val="000000"/>
          <w:sz w:val="24"/>
        </w:rPr>
        <w:t>项自动化测试，覆盖附件解析、会话压缩、身份与邮件权限、基础设施状态、记忆策略、语义嵌入、模型容错、</w:t>
      </w:r>
      <w:r w:rsidRPr="00521775">
        <w:rPr>
          <w:rFonts w:ascii="Times New Roman" w:eastAsia="仿宋" w:hAnsi="Times New Roman" w:hint="eastAsia"/>
          <w:color w:val="000000"/>
          <w:sz w:val="24"/>
        </w:rPr>
        <w:t>PDF</w:t>
      </w:r>
      <w:r w:rsidRPr="00521775">
        <w:rPr>
          <w:rFonts w:ascii="Times New Roman" w:eastAsia="仿宋" w:hAnsi="Times New Roman" w:hint="eastAsia"/>
          <w:color w:val="000000"/>
          <w:sz w:val="24"/>
        </w:rPr>
        <w:t>、多媒体展示、响应过滤和</w:t>
      </w:r>
      <w:r w:rsidRPr="00521775">
        <w:rPr>
          <w:rFonts w:ascii="Times New Roman" w:eastAsia="仿宋" w:hAnsi="Times New Roman" w:hint="eastAsia"/>
          <w:color w:val="000000"/>
          <w:sz w:val="24"/>
        </w:rPr>
        <w:t xml:space="preserve"> Skill </w:t>
      </w:r>
      <w:r w:rsidRPr="00521775">
        <w:rPr>
          <w:rFonts w:ascii="Times New Roman" w:eastAsia="仿宋" w:hAnsi="Times New Roman" w:hint="eastAsia"/>
          <w:color w:val="000000"/>
          <w:sz w:val="24"/>
        </w:rPr>
        <w:t>等模块，其中</w:t>
      </w:r>
      <w:r w:rsidRPr="00521775">
        <w:rPr>
          <w:rFonts w:ascii="Times New Roman" w:eastAsia="仿宋" w:hAnsi="Times New Roman" w:hint="eastAsia"/>
          <w:color w:val="000000"/>
          <w:sz w:val="24"/>
        </w:rPr>
        <w:t xml:space="preserve"> 56 </w:t>
      </w:r>
      <w:r w:rsidRPr="00521775">
        <w:rPr>
          <w:rFonts w:ascii="Times New Roman" w:eastAsia="仿宋" w:hAnsi="Times New Roman" w:hint="eastAsia"/>
          <w:color w:val="000000"/>
          <w:sz w:val="24"/>
        </w:rPr>
        <w:t>项通过，</w:t>
      </w:r>
      <w:r w:rsidRPr="00521775">
        <w:rPr>
          <w:rFonts w:ascii="Times New Roman" w:eastAsia="仿宋" w:hAnsi="Times New Roman" w:hint="eastAsia"/>
          <w:color w:val="000000"/>
          <w:sz w:val="24"/>
        </w:rPr>
        <w:t xml:space="preserve">1 </w:t>
      </w:r>
      <w:r w:rsidRPr="00521775">
        <w:rPr>
          <w:rFonts w:ascii="Times New Roman" w:eastAsia="仿宋" w:hAnsi="Times New Roman" w:hint="eastAsia"/>
          <w:color w:val="000000"/>
          <w:sz w:val="24"/>
        </w:rPr>
        <w:t>项</w:t>
      </w:r>
      <w:r w:rsidRPr="00521775">
        <w:rPr>
          <w:rFonts w:ascii="Times New Roman" w:eastAsia="仿宋" w:hAnsi="Times New Roman" w:hint="eastAsia"/>
          <w:color w:val="000000"/>
          <w:sz w:val="24"/>
        </w:rPr>
        <w:t xml:space="preserve"> PDF </w:t>
      </w:r>
      <w:r w:rsidRPr="00521775">
        <w:rPr>
          <w:rFonts w:ascii="Times New Roman" w:eastAsia="仿宋" w:hAnsi="Times New Roman" w:hint="eastAsia"/>
          <w:color w:val="000000"/>
          <w:sz w:val="24"/>
        </w:rPr>
        <w:t>页面多模态渲染测试在当前运行环境失败。该结果说明主要业务链路已经具备较好的回归基础，同时也提醒我不能把“功能曾经演示成功”等同于“所有环境都稳定”。</w:t>
      </w:r>
      <w:r w:rsidRPr="00521775">
        <w:rPr>
          <w:rFonts w:ascii="Times New Roman" w:eastAsia="仿宋" w:hAnsi="Times New Roman" w:hint="eastAsia"/>
          <w:color w:val="000000"/>
          <w:sz w:val="24"/>
        </w:rPr>
        <w:t xml:space="preserve">PDF </w:t>
      </w:r>
      <w:r w:rsidRPr="00521775">
        <w:rPr>
          <w:rFonts w:ascii="Times New Roman" w:eastAsia="仿宋" w:hAnsi="Times New Roman" w:hint="eastAsia"/>
          <w:color w:val="000000"/>
          <w:sz w:val="24"/>
        </w:rPr>
        <w:t>渲染兼容性需要在后续计划中优先修复，并纳入不同</w:t>
      </w:r>
      <w:r w:rsidRPr="00521775">
        <w:rPr>
          <w:rFonts w:ascii="Times New Roman" w:eastAsia="仿宋" w:hAnsi="Times New Roman" w:hint="eastAsia"/>
          <w:color w:val="000000"/>
          <w:sz w:val="24"/>
        </w:rPr>
        <w:t xml:space="preserve"> Node/</w:t>
      </w:r>
      <w:r w:rsidRPr="00521775">
        <w:rPr>
          <w:rFonts w:ascii="Times New Roman" w:eastAsia="仿宋" w:hAnsi="Times New Roman" w:hint="eastAsia"/>
          <w:color w:val="000000"/>
          <w:sz w:val="24"/>
        </w:rPr>
        <w:t>渲染运行时的持续集成矩阵。</w:t>
      </w:r>
    </w:p>
    <w:p w14:paraId="2DC4D9DF" w14:textId="003FBB41"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综合来看，本项目的主要亮点可以概括为：第一，以</w:t>
      </w:r>
      <w:r w:rsidRPr="00521775">
        <w:rPr>
          <w:rFonts w:ascii="Times New Roman" w:eastAsia="仿宋" w:hAnsi="Times New Roman" w:hint="eastAsia"/>
          <w:color w:val="000000"/>
          <w:sz w:val="24"/>
        </w:rPr>
        <w:t xml:space="preserve"> 7</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 xml:space="preserve">24 </w:t>
      </w:r>
      <w:r w:rsidRPr="00521775">
        <w:rPr>
          <w:rFonts w:ascii="Times New Roman" w:eastAsia="仿宋" w:hAnsi="Times New Roman" w:hint="eastAsia"/>
          <w:color w:val="000000"/>
          <w:sz w:val="24"/>
        </w:rPr>
        <w:t>小时银行运维数字员工为明确目标，把对话、日常任务与应急故障协助统一起来；第二，以共享</w:t>
      </w:r>
      <w:r w:rsidRPr="00521775">
        <w:rPr>
          <w:rFonts w:ascii="Times New Roman" w:eastAsia="仿宋" w:hAnsi="Times New Roman" w:hint="eastAsia"/>
          <w:color w:val="000000"/>
          <w:sz w:val="24"/>
        </w:rPr>
        <w:t xml:space="preserve"> Agent</w:t>
      </w:r>
      <w:r w:rsidRPr="00521775">
        <w:rPr>
          <w:rFonts w:ascii="Times New Roman" w:eastAsia="仿宋" w:hAnsi="Times New Roman" w:hint="eastAsia"/>
          <w:color w:val="000000"/>
          <w:sz w:val="24"/>
        </w:rPr>
        <w:t>、独立会话和受控共享记忆实现组织知识沉淀；第三，使用本地</w:t>
      </w:r>
      <w:r w:rsidRPr="00521775">
        <w:rPr>
          <w:rFonts w:ascii="Times New Roman" w:eastAsia="仿宋" w:hAnsi="Times New Roman" w:hint="eastAsia"/>
          <w:color w:val="000000"/>
          <w:sz w:val="24"/>
        </w:rPr>
        <w:t xml:space="preserve"> BGE-M3 </w:t>
      </w:r>
      <w:r w:rsidRPr="00521775">
        <w:rPr>
          <w:rFonts w:ascii="Times New Roman" w:eastAsia="仿宋" w:hAnsi="Times New Roman" w:hint="eastAsia"/>
          <w:color w:val="000000"/>
          <w:sz w:val="24"/>
        </w:rPr>
        <w:t>与</w:t>
      </w:r>
      <w:r w:rsidRPr="00521775">
        <w:rPr>
          <w:rFonts w:ascii="Times New Roman" w:eastAsia="仿宋" w:hAnsi="Times New Roman" w:hint="eastAsia"/>
          <w:color w:val="000000"/>
          <w:sz w:val="24"/>
        </w:rPr>
        <w:t xml:space="preserve"> pgvector </w:t>
      </w:r>
      <w:r w:rsidRPr="00521775">
        <w:rPr>
          <w:rFonts w:ascii="Times New Roman" w:eastAsia="仿宋" w:hAnsi="Times New Roman" w:hint="eastAsia"/>
          <w:color w:val="000000"/>
          <w:sz w:val="24"/>
        </w:rPr>
        <w:t>建设语义</w:t>
      </w:r>
      <w:r w:rsidRPr="00521775">
        <w:rPr>
          <w:rFonts w:ascii="Times New Roman" w:eastAsia="仿宋" w:hAnsi="Times New Roman" w:hint="eastAsia"/>
          <w:color w:val="000000"/>
          <w:sz w:val="24"/>
        </w:rPr>
        <w:t xml:space="preserve"> RAG</w:t>
      </w:r>
      <w:r w:rsidRPr="00521775">
        <w:rPr>
          <w:rFonts w:ascii="Times New Roman" w:eastAsia="仿宋" w:hAnsi="Times New Roman" w:hint="eastAsia"/>
          <w:color w:val="000000"/>
          <w:sz w:val="24"/>
        </w:rPr>
        <w:t>，兼顾中文运维语料与数据边界；第四，通过真实附件解析、文本优先</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视觉兜底和上下文压缩支持复杂材料；第五，以</w:t>
      </w:r>
      <w:r w:rsidRPr="00521775">
        <w:rPr>
          <w:rFonts w:ascii="Times New Roman" w:eastAsia="仿宋" w:hAnsi="Times New Roman" w:hint="eastAsia"/>
          <w:color w:val="000000"/>
          <w:sz w:val="24"/>
        </w:rPr>
        <w:t xml:space="preserve"> Skill </w:t>
      </w:r>
      <w:r w:rsidRPr="00521775">
        <w:rPr>
          <w:rFonts w:ascii="Times New Roman" w:eastAsia="仿宋" w:hAnsi="Times New Roman" w:hint="eastAsia"/>
          <w:color w:val="000000"/>
          <w:sz w:val="24"/>
        </w:rPr>
        <w:t>和严格参数化</w:t>
      </w:r>
      <w:r w:rsidRPr="00521775">
        <w:rPr>
          <w:rFonts w:ascii="Times New Roman" w:eastAsia="仿宋" w:hAnsi="Times New Roman" w:hint="eastAsia"/>
          <w:color w:val="000000"/>
          <w:sz w:val="24"/>
        </w:rPr>
        <w:t xml:space="preserve"> Tool </w:t>
      </w:r>
      <w:r w:rsidRPr="00521775">
        <w:rPr>
          <w:rFonts w:ascii="Times New Roman" w:eastAsia="仿宋" w:hAnsi="Times New Roman" w:hint="eastAsia"/>
          <w:color w:val="000000"/>
          <w:sz w:val="24"/>
        </w:rPr>
        <w:t>串联资产、告警和维保厂商；第六，通过</w:t>
      </w:r>
      <w:r w:rsidRPr="00521775">
        <w:rPr>
          <w:rFonts w:ascii="Times New Roman" w:eastAsia="仿宋" w:hAnsi="Times New Roman" w:hint="eastAsia"/>
          <w:color w:val="000000"/>
          <w:sz w:val="24"/>
        </w:rPr>
        <w:t xml:space="preserve"> Turn </w:t>
      </w:r>
      <w:r w:rsidRPr="00521775">
        <w:rPr>
          <w:rFonts w:ascii="Times New Roman" w:eastAsia="仿宋" w:hAnsi="Times New Roman" w:hint="eastAsia"/>
          <w:color w:val="000000"/>
          <w:sz w:val="24"/>
        </w:rPr>
        <w:t>持久化、</w:t>
      </w:r>
      <w:r w:rsidRPr="00521775">
        <w:rPr>
          <w:rFonts w:ascii="Times New Roman" w:eastAsia="仿宋" w:hAnsi="Times New Roman" w:hint="eastAsia"/>
          <w:color w:val="000000"/>
          <w:sz w:val="24"/>
        </w:rPr>
        <w:t>request_id</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 xml:space="preserve">Redis </w:t>
      </w:r>
      <w:r w:rsidRPr="00521775">
        <w:rPr>
          <w:rFonts w:ascii="Times New Roman" w:eastAsia="仿宋" w:hAnsi="Times New Roman" w:hint="eastAsia"/>
          <w:color w:val="000000"/>
          <w:sz w:val="24"/>
        </w:rPr>
        <w:t>锁、模型故障切换和规则降级提升连续服务能力；第七，将邮件二次认证、凭据加密和后端授权落实到副作用路径；第八，引入</w:t>
      </w:r>
      <w:r w:rsidRPr="00521775">
        <w:rPr>
          <w:rFonts w:ascii="Times New Roman" w:eastAsia="仿宋" w:hAnsi="Times New Roman" w:hint="eastAsia"/>
          <w:color w:val="000000"/>
          <w:sz w:val="24"/>
        </w:rPr>
        <w:t xml:space="preserve"> Langfuse </w:t>
      </w:r>
      <w:r w:rsidRPr="00521775">
        <w:rPr>
          <w:rFonts w:ascii="Times New Roman" w:eastAsia="仿宋" w:hAnsi="Times New Roman" w:hint="eastAsia"/>
          <w:color w:val="000000"/>
          <w:sz w:val="24"/>
        </w:rPr>
        <w:t>与主动监控</w:t>
      </w:r>
      <w:r w:rsidRPr="00521775">
        <w:rPr>
          <w:rFonts w:ascii="Times New Roman" w:eastAsia="仿宋" w:hAnsi="Times New Roman" w:hint="eastAsia"/>
          <w:color w:val="000000"/>
          <w:sz w:val="24"/>
        </w:rPr>
        <w:t xml:space="preserve"> Worker</w:t>
      </w:r>
      <w:r w:rsidRPr="00521775">
        <w:rPr>
          <w:rFonts w:ascii="Times New Roman" w:eastAsia="仿宋" w:hAnsi="Times New Roman" w:hint="eastAsia"/>
          <w:color w:val="000000"/>
          <w:sz w:val="24"/>
        </w:rPr>
        <w:t>，使系统从被动聊天逐步走向可观测、可恢复、能主动值守的工程化</w:t>
      </w:r>
      <w:r w:rsidRPr="00521775">
        <w:rPr>
          <w:rFonts w:ascii="Times New Roman" w:eastAsia="仿宋" w:hAnsi="Times New Roman" w:hint="eastAsia"/>
          <w:color w:val="000000"/>
          <w:sz w:val="24"/>
        </w:rPr>
        <w:t xml:space="preserve"> Agent</w:t>
      </w:r>
      <w:r w:rsidRPr="00521775">
        <w:rPr>
          <w:rFonts w:ascii="Times New Roman" w:eastAsia="仿宋" w:hAnsi="Times New Roman" w:hint="eastAsia"/>
          <w:color w:val="000000"/>
          <w:sz w:val="24"/>
        </w:rPr>
        <w:t>。</w:t>
      </w:r>
    </w:p>
    <w:p w14:paraId="0D328BB8" w14:textId="6726CBC3" w:rsidR="00521775" w:rsidRDefault="00521775" w:rsidP="00521775">
      <w:pPr>
        <w:keepNext/>
        <w:widowControl/>
        <w:spacing w:before="240" w:after="160"/>
        <w:jc w:val="left"/>
        <w:rPr>
          <w:rFonts w:ascii="Times New Roman" w:eastAsia="仿宋" w:hAnsi="Times New Roman" w:hint="eastAsia"/>
          <w:b/>
          <w:color w:val="000000"/>
          <w:sz w:val="30"/>
        </w:rPr>
      </w:pPr>
      <w:r w:rsidRPr="00521775">
        <w:rPr>
          <w:rFonts w:ascii="Times New Roman" w:eastAsia="仿宋" w:hAnsi="Times New Roman" w:hint="eastAsia"/>
          <w:b/>
          <w:color w:val="000000"/>
          <w:sz w:val="30"/>
        </w:rPr>
        <w:t>二、实习收获</w:t>
      </w:r>
    </w:p>
    <w:p w14:paraId="50C896DA" w14:textId="3A5017A4"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（一）从“调用大模型”到“设计</w:t>
      </w:r>
      <w:r w:rsidRPr="00521775">
        <w:rPr>
          <w:rFonts w:ascii="Times New Roman" w:eastAsia="仿宋" w:hAnsi="Times New Roman" w:hint="eastAsia"/>
          <w:b/>
          <w:color w:val="000000"/>
          <w:sz w:val="24"/>
        </w:rPr>
        <w:t xml:space="preserve"> Agent </w:t>
      </w:r>
      <w:r w:rsidRPr="00521775">
        <w:rPr>
          <w:rFonts w:ascii="Times New Roman" w:eastAsia="仿宋" w:hAnsi="Times New Roman" w:hint="eastAsia"/>
          <w:b/>
          <w:color w:val="000000"/>
          <w:sz w:val="24"/>
        </w:rPr>
        <w:t>系统”的认识转变</w:t>
      </w:r>
    </w:p>
    <w:p w14:paraId="173F53E0" w14:textId="73817A89"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本次实习最大的收获，是理解了</w:t>
      </w:r>
      <w:r w:rsidRPr="00521775">
        <w:rPr>
          <w:rFonts w:ascii="Times New Roman" w:eastAsia="仿宋" w:hAnsi="Times New Roman" w:hint="eastAsia"/>
          <w:color w:val="000000"/>
          <w:sz w:val="24"/>
        </w:rPr>
        <w:t xml:space="preserve"> Agent </w:t>
      </w:r>
      <w:r w:rsidRPr="00521775">
        <w:rPr>
          <w:rFonts w:ascii="Times New Roman" w:eastAsia="仿宋" w:hAnsi="Times New Roman" w:hint="eastAsia"/>
          <w:color w:val="000000"/>
          <w:sz w:val="24"/>
        </w:rPr>
        <w:t>开发的核心并不在于写出更长的</w:t>
      </w:r>
      <w:r w:rsidRPr="00521775">
        <w:rPr>
          <w:rFonts w:ascii="Times New Roman" w:eastAsia="仿宋" w:hAnsi="Times New Roman" w:hint="eastAsia"/>
          <w:color w:val="000000"/>
          <w:sz w:val="24"/>
        </w:rPr>
        <w:t xml:space="preserve"> Prompt</w:t>
      </w:r>
      <w:r w:rsidRPr="00521775">
        <w:rPr>
          <w:rFonts w:ascii="Times New Roman" w:eastAsia="仿宋" w:hAnsi="Times New Roman" w:hint="eastAsia"/>
          <w:color w:val="000000"/>
          <w:sz w:val="24"/>
        </w:rPr>
        <w:t>，而在于把不确定的模型能力放进确定的系统边界中。一个可用的数字员工至少要具备身份、上下文、记忆、检索、工具、任务、权限、恢复和观测能力。模型适合理解自然语言、综合信息和提出假设，数据库适合保存事实与状态，</w:t>
      </w:r>
      <w:r w:rsidRPr="00521775">
        <w:rPr>
          <w:rFonts w:ascii="Times New Roman" w:eastAsia="仿宋" w:hAnsi="Times New Roman" w:hint="eastAsia"/>
          <w:color w:val="000000"/>
          <w:sz w:val="24"/>
        </w:rPr>
        <w:t xml:space="preserve">Redis </w:t>
      </w:r>
      <w:r w:rsidRPr="00521775">
        <w:rPr>
          <w:rFonts w:ascii="Times New Roman" w:eastAsia="仿宋" w:hAnsi="Times New Roman" w:hint="eastAsia"/>
          <w:color w:val="000000"/>
          <w:sz w:val="24"/>
        </w:rPr>
        <w:t>适合协调并发，规则适合兜底，后端授权适合决定能否执行副作用。只有明确每个组件的责任，系统才能在模型偶尔出错时仍然保持整体可控。</w:t>
      </w:r>
    </w:p>
    <w:p w14:paraId="3AA13FC2" w14:textId="5717CE57"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我也认识到，不是所有任务都需要完全自主的</w:t>
      </w:r>
      <w:r w:rsidRPr="00521775">
        <w:rPr>
          <w:rFonts w:ascii="Times New Roman" w:eastAsia="仿宋" w:hAnsi="Times New Roman" w:hint="eastAsia"/>
          <w:color w:val="000000"/>
          <w:sz w:val="24"/>
        </w:rPr>
        <w:t xml:space="preserve"> Agent</w:t>
      </w:r>
      <w:r w:rsidRPr="00521775">
        <w:rPr>
          <w:rFonts w:ascii="Times New Roman" w:eastAsia="仿宋" w:hAnsi="Times New Roman" w:hint="eastAsia"/>
          <w:color w:val="000000"/>
          <w:sz w:val="24"/>
        </w:rPr>
        <w:t>。每日简报、邮件发送、监控轮询等步骤明确的工作，更适合由代码编排固定流程，在需要理解和生成的环节调用模型；告警原因分析等输入复杂、路径不固定的问题，才让</w:t>
      </w:r>
      <w:r w:rsidRPr="00521775">
        <w:rPr>
          <w:rFonts w:ascii="Times New Roman" w:eastAsia="仿宋" w:hAnsi="Times New Roman" w:hint="eastAsia"/>
          <w:color w:val="000000"/>
          <w:sz w:val="24"/>
        </w:rPr>
        <w:t xml:space="preserve"> Agent </w:t>
      </w:r>
      <w:r w:rsidRPr="00521775">
        <w:rPr>
          <w:rFonts w:ascii="Times New Roman" w:eastAsia="仿宋" w:hAnsi="Times New Roman" w:hint="eastAsia"/>
          <w:color w:val="000000"/>
          <w:sz w:val="24"/>
        </w:rPr>
        <w:t>动态选择工具。这个“工作流保证确定性、</w:t>
      </w:r>
      <w:r w:rsidRPr="00521775">
        <w:rPr>
          <w:rFonts w:ascii="Times New Roman" w:eastAsia="仿宋" w:hAnsi="Times New Roman" w:hint="eastAsia"/>
          <w:color w:val="000000"/>
          <w:sz w:val="24"/>
        </w:rPr>
        <w:t xml:space="preserve">Agent </w:t>
      </w:r>
      <w:r w:rsidRPr="00521775">
        <w:rPr>
          <w:rFonts w:ascii="Times New Roman" w:eastAsia="仿宋" w:hAnsi="Times New Roman" w:hint="eastAsia"/>
          <w:color w:val="000000"/>
          <w:sz w:val="24"/>
        </w:rPr>
        <w:t>提供灵活性”的组合，与公开优秀实践中提倡的简单可组合模式一致，也比追求形式上的全自动更符合银行运维要求。</w:t>
      </w:r>
    </w:p>
    <w:p w14:paraId="7470BFE4" w14:textId="247E7D8C"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（二）掌握了长期记忆与</w:t>
      </w:r>
      <w:r w:rsidRPr="00521775">
        <w:rPr>
          <w:rFonts w:ascii="Times New Roman" w:eastAsia="仿宋" w:hAnsi="Times New Roman" w:hint="eastAsia"/>
          <w:b/>
          <w:color w:val="000000"/>
          <w:sz w:val="24"/>
        </w:rPr>
        <w:t xml:space="preserve"> RAG </w:t>
      </w:r>
      <w:r w:rsidRPr="00521775">
        <w:rPr>
          <w:rFonts w:ascii="Times New Roman" w:eastAsia="仿宋" w:hAnsi="Times New Roman" w:hint="eastAsia"/>
          <w:b/>
          <w:color w:val="000000"/>
          <w:sz w:val="24"/>
        </w:rPr>
        <w:t>的工程权衡</w:t>
      </w:r>
    </w:p>
    <w:p w14:paraId="4785D914" w14:textId="74E5BF09"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通过</w:t>
      </w:r>
      <w:r w:rsidRPr="00521775">
        <w:rPr>
          <w:rFonts w:ascii="Times New Roman" w:eastAsia="仿宋" w:hAnsi="Times New Roman" w:hint="eastAsia"/>
          <w:color w:val="000000"/>
          <w:sz w:val="24"/>
        </w:rPr>
        <w:t xml:space="preserve"> MemFS</w:t>
      </w:r>
      <w:r w:rsidRPr="00521775">
        <w:rPr>
          <w:rFonts w:ascii="Times New Roman" w:eastAsia="仿宋" w:hAnsi="Times New Roman" w:hint="eastAsia"/>
          <w:color w:val="000000"/>
          <w:sz w:val="24"/>
        </w:rPr>
        <w:t>、定期回溯、</w:t>
      </w:r>
      <w:r w:rsidRPr="00521775">
        <w:rPr>
          <w:rFonts w:ascii="Times New Roman" w:eastAsia="仿宋" w:hAnsi="Times New Roman" w:hint="eastAsia"/>
          <w:color w:val="000000"/>
          <w:sz w:val="24"/>
        </w:rPr>
        <w:t xml:space="preserve">BGE-M3 </w:t>
      </w:r>
      <w:r w:rsidRPr="00521775">
        <w:rPr>
          <w:rFonts w:ascii="Times New Roman" w:eastAsia="仿宋" w:hAnsi="Times New Roman" w:hint="eastAsia"/>
          <w:color w:val="000000"/>
          <w:sz w:val="24"/>
        </w:rPr>
        <w:t>和</w:t>
      </w:r>
      <w:r w:rsidRPr="00521775">
        <w:rPr>
          <w:rFonts w:ascii="Times New Roman" w:eastAsia="仿宋" w:hAnsi="Times New Roman" w:hint="eastAsia"/>
          <w:color w:val="000000"/>
          <w:sz w:val="24"/>
        </w:rPr>
        <w:t xml:space="preserve"> pgvector </w:t>
      </w:r>
      <w:r w:rsidRPr="00521775">
        <w:rPr>
          <w:rFonts w:ascii="Times New Roman" w:eastAsia="仿宋" w:hAnsi="Times New Roman" w:hint="eastAsia"/>
          <w:color w:val="000000"/>
          <w:sz w:val="24"/>
        </w:rPr>
        <w:t>的实现，我系统理解了长期记忆与会话上下文的区别。上下文解决“本轮模型能看到什么”，长期记忆解决“跨会话要保留什么”，</w:t>
      </w:r>
      <w:r w:rsidRPr="00521775">
        <w:rPr>
          <w:rFonts w:ascii="Times New Roman" w:eastAsia="仿宋" w:hAnsi="Times New Roman" w:hint="eastAsia"/>
          <w:color w:val="000000"/>
          <w:sz w:val="24"/>
        </w:rPr>
        <w:t xml:space="preserve">RAG </w:t>
      </w:r>
      <w:r w:rsidRPr="00521775">
        <w:rPr>
          <w:rFonts w:ascii="Times New Roman" w:eastAsia="仿宋" w:hAnsi="Times New Roman" w:hint="eastAsia"/>
          <w:color w:val="000000"/>
          <w:sz w:val="24"/>
        </w:rPr>
        <w:t>解决“需要时如何从大量记忆中找回相关片段”。三者分别对应短期连续性、长期知识治理和检索效率，不能混为一谈。</w:t>
      </w:r>
    </w:p>
    <w:p w14:paraId="7702AA5C" w14:textId="3C4E87F4"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更重要的是，我从记忆污染问题中认识到，</w:t>
      </w:r>
      <w:r w:rsidRPr="00521775">
        <w:rPr>
          <w:rFonts w:ascii="Times New Roman" w:eastAsia="仿宋" w:hAnsi="Times New Roman" w:hint="eastAsia"/>
          <w:color w:val="000000"/>
          <w:sz w:val="24"/>
        </w:rPr>
        <w:t xml:space="preserve">RAG </w:t>
      </w:r>
      <w:r w:rsidRPr="00521775">
        <w:rPr>
          <w:rFonts w:ascii="Times New Roman" w:eastAsia="仿宋" w:hAnsi="Times New Roman" w:hint="eastAsia"/>
          <w:color w:val="000000"/>
          <w:sz w:val="24"/>
        </w:rPr>
        <w:t>的效果上限不仅取决于嵌入模型，也取决于知识源质量。错误制度、临时结论和无关材料一旦进入长期记忆，会在未来被反复召回并放大。为此，需要建立明确类别、敏感信息过滤、去重、版本时间戳、事实源与可重建索引。这个过程让我从“追求召回更多”转向“追求召回可信、可解释、可追溯的内容”。</w:t>
      </w:r>
    </w:p>
    <w:p w14:paraId="5D80C899" w14:textId="309C6F92"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（三）提升了复杂链路排障与可靠性设计能力</w:t>
      </w:r>
    </w:p>
    <w:p w14:paraId="190B9874" w14:textId="6CE46930"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 xml:space="preserve">FRP </w:t>
      </w:r>
      <w:r w:rsidRPr="00521775">
        <w:rPr>
          <w:rFonts w:ascii="Times New Roman" w:eastAsia="仿宋" w:hAnsi="Times New Roman" w:hint="eastAsia"/>
          <w:color w:val="000000"/>
          <w:sz w:val="24"/>
        </w:rPr>
        <w:t>抖动、代理节点超时、浏览器断流、</w:t>
      </w:r>
      <w:r w:rsidRPr="00521775">
        <w:rPr>
          <w:rFonts w:ascii="Times New Roman" w:eastAsia="仿宋" w:hAnsi="Times New Roman" w:hint="eastAsia"/>
          <w:color w:val="000000"/>
          <w:sz w:val="24"/>
        </w:rPr>
        <w:t>LiteLLM 503</w:t>
      </w:r>
      <w:r w:rsidRPr="00521775">
        <w:rPr>
          <w:rFonts w:ascii="Times New Roman" w:eastAsia="仿宋" w:hAnsi="Times New Roman" w:hint="eastAsia"/>
          <w:color w:val="000000"/>
          <w:sz w:val="24"/>
        </w:rPr>
        <w:t>、上下文</w:t>
      </w:r>
      <w:r w:rsidRPr="00521775">
        <w:rPr>
          <w:rFonts w:ascii="Times New Roman" w:eastAsia="仿宋" w:hAnsi="Times New Roman" w:hint="eastAsia"/>
          <w:color w:val="000000"/>
          <w:sz w:val="24"/>
        </w:rPr>
        <w:t xml:space="preserve"> 413 </w:t>
      </w:r>
      <w:r w:rsidRPr="00521775">
        <w:rPr>
          <w:rFonts w:ascii="Times New Roman" w:eastAsia="仿宋" w:hAnsi="Times New Roman" w:hint="eastAsia"/>
          <w:color w:val="000000"/>
          <w:sz w:val="24"/>
        </w:rPr>
        <w:t>和附件刷新丢失等问题，使我学会先画清数据流和控制流，再根据时间戳和日志定位故障边界。尤其是流式系统中，“前端连接、后端任务、模型请求、数据库保存”是四个不同生命周期；如果没有</w:t>
      </w:r>
      <w:r w:rsidRPr="00521775">
        <w:rPr>
          <w:rFonts w:ascii="Times New Roman" w:eastAsia="仿宋" w:hAnsi="Times New Roman" w:hint="eastAsia"/>
          <w:color w:val="000000"/>
          <w:sz w:val="24"/>
        </w:rPr>
        <w:t xml:space="preserve"> request_id </w:t>
      </w:r>
      <w:r w:rsidRPr="00521775">
        <w:rPr>
          <w:rFonts w:ascii="Times New Roman" w:eastAsia="仿宋" w:hAnsi="Times New Roman" w:hint="eastAsia"/>
          <w:color w:val="000000"/>
          <w:sz w:val="24"/>
        </w:rPr>
        <w:t>和持久化状态，就很容易出现重复执行、半截回答或刷新丢失。</w:t>
      </w:r>
    </w:p>
    <w:p w14:paraId="667D5BD7" w14:textId="72393A0B"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在解决这些问题时，我实践了幂等、超时、退避、故障切换、任务恢复、降级与冷却合并等可靠性模式。模型容错也不能只写一个</w:t>
      </w:r>
      <w:r w:rsidRPr="00521775">
        <w:rPr>
          <w:rFonts w:ascii="Times New Roman" w:eastAsia="仿宋" w:hAnsi="Times New Roman" w:hint="eastAsia"/>
          <w:color w:val="000000"/>
          <w:sz w:val="24"/>
        </w:rPr>
        <w:t xml:space="preserve"> try/catch</w:t>
      </w:r>
      <w:r w:rsidRPr="00521775">
        <w:rPr>
          <w:rFonts w:ascii="Times New Roman" w:eastAsia="仿宋" w:hAnsi="Times New Roman" w:hint="eastAsia"/>
          <w:color w:val="000000"/>
          <w:sz w:val="24"/>
        </w:rPr>
        <w:t>：要区分瞬时错误与确定性错误，识别是否已经输出可见内容，识别是否发生外部副作用。这样的工程思维不仅适用于</w:t>
      </w:r>
      <w:r w:rsidRPr="00521775">
        <w:rPr>
          <w:rFonts w:ascii="Times New Roman" w:eastAsia="仿宋" w:hAnsi="Times New Roman" w:hint="eastAsia"/>
          <w:color w:val="000000"/>
          <w:sz w:val="24"/>
        </w:rPr>
        <w:t xml:space="preserve"> Agent</w:t>
      </w:r>
      <w:r w:rsidRPr="00521775">
        <w:rPr>
          <w:rFonts w:ascii="Times New Roman" w:eastAsia="仿宋" w:hAnsi="Times New Roman" w:hint="eastAsia"/>
          <w:color w:val="000000"/>
          <w:sz w:val="24"/>
        </w:rPr>
        <w:t>，也适用于支付、消息和分布式任务系统。</w:t>
      </w:r>
    </w:p>
    <w:p w14:paraId="4EB4A654" w14:textId="035DC421"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（四）增强了安全与权限意识</w:t>
      </w:r>
    </w:p>
    <w:p w14:paraId="280B0AE8" w14:textId="4AAE2AFD"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邮件二次认证、凭据加密和</w:t>
      </w:r>
      <w:r w:rsidRPr="00521775">
        <w:rPr>
          <w:rFonts w:ascii="Times New Roman" w:eastAsia="仿宋" w:hAnsi="Times New Roman" w:hint="eastAsia"/>
          <w:color w:val="000000"/>
          <w:sz w:val="24"/>
        </w:rPr>
        <w:t xml:space="preserve"> Prompt Injection </w:t>
      </w:r>
      <w:r w:rsidRPr="00521775">
        <w:rPr>
          <w:rFonts w:ascii="Times New Roman" w:eastAsia="仿宋" w:hAnsi="Times New Roman" w:hint="eastAsia"/>
          <w:color w:val="000000"/>
          <w:sz w:val="24"/>
        </w:rPr>
        <w:t>改动回退让我体会到，安全功能不能靠“模型应该听话”来实现。系统提示词可以说明规则，但无法证明用户身份；正则可以拦截明显攻击，但无法理解所有间接注入；</w:t>
      </w:r>
      <w:r w:rsidRPr="00521775">
        <w:rPr>
          <w:rFonts w:ascii="Times New Roman" w:eastAsia="仿宋" w:hAnsi="Times New Roman" w:hint="eastAsia"/>
          <w:color w:val="000000"/>
          <w:sz w:val="24"/>
        </w:rPr>
        <w:t xml:space="preserve">RAG </w:t>
      </w:r>
      <w:r w:rsidRPr="00521775">
        <w:rPr>
          <w:rFonts w:ascii="Times New Roman" w:eastAsia="仿宋" w:hAnsi="Times New Roman" w:hint="eastAsia"/>
          <w:color w:val="000000"/>
          <w:sz w:val="24"/>
        </w:rPr>
        <w:t>文档和工具返回值也可能携带恶意指令。真正可靠的做法是最小权限、服务端授权、输入结构校验、数据分类、敏感动作审批、输出清洗和完整审计的纵深防御。</w:t>
      </w:r>
    </w:p>
    <w:p w14:paraId="168C230D" w14:textId="19295B07"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我也更加重视失败后的诚实复盘。</w:t>
      </w:r>
      <w:r w:rsidRPr="00521775">
        <w:rPr>
          <w:rFonts w:ascii="Times New Roman" w:eastAsia="仿宋" w:hAnsi="Times New Roman" w:hint="eastAsia"/>
          <w:color w:val="000000"/>
          <w:sz w:val="24"/>
        </w:rPr>
        <w:t xml:space="preserve">8 </w:t>
      </w:r>
      <w:r w:rsidRPr="00521775">
        <w:rPr>
          <w:rFonts w:ascii="Times New Roman" w:eastAsia="仿宋" w:hAnsi="Times New Roman" w:hint="eastAsia"/>
          <w:color w:val="000000"/>
          <w:sz w:val="24"/>
        </w:rPr>
        <w:t>月中旬的安全尝试出现遗留审批问题后，及时回退比勉强保留一个不稳定的“安全功能”更负责任。工程亮点不仅是新增了多少功能，也包括能识别方案不足、保留回滚路径并把教训转化为下一阶段设计原则。</w:t>
      </w:r>
    </w:p>
    <w:p w14:paraId="2B306217" w14:textId="7A2FCFB6"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（五）形成了产品体验与后端工程协同的意识</w:t>
      </w:r>
    </w:p>
    <w:p w14:paraId="212D1D16" w14:textId="5AC18D7D"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项目中的逐字流式、</w:t>
      </w:r>
      <w:r w:rsidRPr="00521775">
        <w:rPr>
          <w:rFonts w:ascii="Times New Roman" w:eastAsia="仿宋" w:hAnsi="Times New Roman" w:hint="eastAsia"/>
          <w:color w:val="000000"/>
          <w:sz w:val="24"/>
        </w:rPr>
        <w:t>Markdown/KaTeX</w:t>
      </w:r>
      <w:r w:rsidRPr="00521775">
        <w:rPr>
          <w:rFonts w:ascii="Times New Roman" w:eastAsia="仿宋" w:hAnsi="Times New Roman" w:hint="eastAsia"/>
          <w:color w:val="000000"/>
          <w:sz w:val="24"/>
        </w:rPr>
        <w:t>、拖拽粘贴、上传进度、阅读位置保持和刷新恢复，使我认识到</w:t>
      </w:r>
      <w:r w:rsidRPr="00521775">
        <w:rPr>
          <w:rFonts w:ascii="Times New Roman" w:eastAsia="仿宋" w:hAnsi="Times New Roman" w:hint="eastAsia"/>
          <w:color w:val="000000"/>
          <w:sz w:val="24"/>
        </w:rPr>
        <w:t xml:space="preserve"> Agent </w:t>
      </w:r>
      <w:r w:rsidRPr="00521775">
        <w:rPr>
          <w:rFonts w:ascii="Times New Roman" w:eastAsia="仿宋" w:hAnsi="Times New Roman" w:hint="eastAsia"/>
          <w:color w:val="000000"/>
          <w:sz w:val="24"/>
        </w:rPr>
        <w:t>的能力必须通过合适的交互才能转化为生产力。用户在大文件上传时是否知道进度、阅读长回答时是否被自动滚动打断、网络断开后能否找回结果，都会影响对数字员工的信任。</w:t>
      </w:r>
    </w:p>
    <w:p w14:paraId="7F7F01C3" w14:textId="4673A387"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同时，好的前端体验需要后端能力支撑：进度条依赖预上传，刷新恢复依赖</w:t>
      </w:r>
      <w:r w:rsidRPr="00521775">
        <w:rPr>
          <w:rFonts w:ascii="Times New Roman" w:eastAsia="仿宋" w:hAnsi="Times New Roman" w:hint="eastAsia"/>
          <w:color w:val="000000"/>
          <w:sz w:val="24"/>
        </w:rPr>
        <w:t xml:space="preserve"> Turn </w:t>
      </w:r>
      <w:r w:rsidRPr="00521775">
        <w:rPr>
          <w:rFonts w:ascii="Times New Roman" w:eastAsia="仿宋" w:hAnsi="Times New Roman" w:hint="eastAsia"/>
          <w:color w:val="000000"/>
          <w:sz w:val="24"/>
        </w:rPr>
        <w:t>持久化，避免重复发送依赖</w:t>
      </w:r>
      <w:r w:rsidRPr="00521775">
        <w:rPr>
          <w:rFonts w:ascii="Times New Roman" w:eastAsia="仿宋" w:hAnsi="Times New Roman" w:hint="eastAsia"/>
          <w:color w:val="000000"/>
          <w:sz w:val="24"/>
        </w:rPr>
        <w:t xml:space="preserve"> request_id</w:t>
      </w:r>
      <w:r w:rsidRPr="00521775">
        <w:rPr>
          <w:rFonts w:ascii="Times New Roman" w:eastAsia="仿宋" w:hAnsi="Times New Roman" w:hint="eastAsia"/>
          <w:color w:val="000000"/>
          <w:sz w:val="24"/>
        </w:rPr>
        <w:t>，流式展示依赖事件协议，安全渲染依赖内容清洗。通过这一项目，我不再把前端和后端看成独立任务，而是从完整用户旅程出发设计接口和状态。</w:t>
      </w:r>
    </w:p>
    <w:p w14:paraId="2F15CEB4" w14:textId="72A79033"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（六）提升了测试、文档与可观测性意识</w:t>
      </w:r>
    </w:p>
    <w:p w14:paraId="2D8FD3B8" w14:textId="01B9FE08"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一个月的连续改动如果没有自动化测试和问题记录，很容易修复一个问题又引入另一个问题。本项目逐步建立了覆盖身份、附件、记忆、模型容错、基础设施、</w:t>
      </w:r>
      <w:r w:rsidRPr="00521775">
        <w:rPr>
          <w:rFonts w:ascii="Times New Roman" w:eastAsia="仿宋" w:hAnsi="Times New Roman" w:hint="eastAsia"/>
          <w:color w:val="000000"/>
          <w:sz w:val="24"/>
        </w:rPr>
        <w:t xml:space="preserve">Skill </w:t>
      </w:r>
      <w:r w:rsidRPr="00521775">
        <w:rPr>
          <w:rFonts w:ascii="Times New Roman" w:eastAsia="仿宋" w:hAnsi="Times New Roman" w:hint="eastAsia"/>
          <w:color w:val="000000"/>
          <w:sz w:val="24"/>
        </w:rPr>
        <w:t>和渲染策略的测试，并用变更日期、现象、链路分析和解决方案记录真实问题。</w:t>
      </w:r>
      <w:r w:rsidRPr="00521775">
        <w:rPr>
          <w:rFonts w:ascii="Times New Roman" w:eastAsia="仿宋" w:hAnsi="Times New Roman" w:hint="eastAsia"/>
          <w:color w:val="000000"/>
          <w:sz w:val="24"/>
        </w:rPr>
        <w:t xml:space="preserve">Langfuse </w:t>
      </w:r>
      <w:r w:rsidRPr="00521775">
        <w:rPr>
          <w:rFonts w:ascii="Times New Roman" w:eastAsia="仿宋" w:hAnsi="Times New Roman" w:hint="eastAsia"/>
          <w:color w:val="000000"/>
          <w:sz w:val="24"/>
        </w:rPr>
        <w:t>的接入进一步让我看到，</w:t>
      </w:r>
      <w:r w:rsidRPr="00521775">
        <w:rPr>
          <w:rFonts w:ascii="Times New Roman" w:eastAsia="仿宋" w:hAnsi="Times New Roman" w:hint="eastAsia"/>
          <w:color w:val="000000"/>
          <w:sz w:val="24"/>
        </w:rPr>
        <w:t xml:space="preserve">Agent </w:t>
      </w:r>
      <w:r w:rsidRPr="00521775">
        <w:rPr>
          <w:rFonts w:ascii="Times New Roman" w:eastAsia="仿宋" w:hAnsi="Times New Roman" w:hint="eastAsia"/>
          <w:color w:val="000000"/>
          <w:sz w:val="24"/>
        </w:rPr>
        <w:t>系统除了传统日志，还需要关注</w:t>
      </w:r>
      <w:r w:rsidRPr="00521775">
        <w:rPr>
          <w:rFonts w:ascii="Times New Roman" w:eastAsia="仿宋" w:hAnsi="Times New Roman" w:hint="eastAsia"/>
          <w:color w:val="000000"/>
          <w:sz w:val="24"/>
        </w:rPr>
        <w:t xml:space="preserve"> Prompt</w:t>
      </w:r>
      <w:r w:rsidRPr="00521775">
        <w:rPr>
          <w:rFonts w:ascii="Times New Roman" w:eastAsia="仿宋" w:hAnsi="Times New Roman" w:hint="eastAsia"/>
          <w:color w:val="000000"/>
          <w:sz w:val="24"/>
        </w:rPr>
        <w:t>、模型、</w:t>
      </w:r>
      <w:r w:rsidRPr="00521775">
        <w:rPr>
          <w:rFonts w:ascii="Times New Roman" w:eastAsia="仿宋" w:hAnsi="Times New Roman" w:hint="eastAsia"/>
          <w:color w:val="000000"/>
          <w:sz w:val="24"/>
        </w:rPr>
        <w:t>Token</w:t>
      </w:r>
      <w:r w:rsidRPr="00521775">
        <w:rPr>
          <w:rFonts w:ascii="Times New Roman" w:eastAsia="仿宋" w:hAnsi="Times New Roman" w:hint="eastAsia"/>
          <w:color w:val="000000"/>
          <w:sz w:val="24"/>
        </w:rPr>
        <w:t>、成本、检索片段、工具调用和最终结果之间的关联。</w:t>
      </w:r>
    </w:p>
    <w:p w14:paraId="2E89A9E1" w14:textId="7246E26B"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这些实践培养了我“用证据说明系统状态”的习惯：不只说并发能力强，而是观察</w:t>
      </w:r>
      <w:r w:rsidRPr="00521775">
        <w:rPr>
          <w:rFonts w:ascii="Times New Roman" w:eastAsia="仿宋" w:hAnsi="Times New Roman" w:hint="eastAsia"/>
          <w:color w:val="000000"/>
          <w:sz w:val="24"/>
        </w:rPr>
        <w:t xml:space="preserve"> Redis </w:t>
      </w:r>
      <w:r w:rsidRPr="00521775">
        <w:rPr>
          <w:rFonts w:ascii="Times New Roman" w:eastAsia="仿宋" w:hAnsi="Times New Roman" w:hint="eastAsia"/>
          <w:color w:val="000000"/>
          <w:sz w:val="24"/>
        </w:rPr>
        <w:t>信号量；不只说网络有问题，而是对齐容器和代理日志；不只说功能完成，而是通过回归测试和失败项指出边界。对实习生而言，这种可验证、可复盘的工程表达能力与写代码本身同样重要。</w:t>
      </w:r>
    </w:p>
    <w:p w14:paraId="70062690" w14:textId="370245D1" w:rsidR="00521775" w:rsidRDefault="00521775" w:rsidP="00521775">
      <w:pPr>
        <w:keepNext/>
        <w:widowControl/>
        <w:spacing w:before="240" w:after="160"/>
        <w:jc w:val="left"/>
        <w:rPr>
          <w:rFonts w:ascii="Times New Roman" w:eastAsia="仿宋" w:hAnsi="Times New Roman" w:hint="eastAsia"/>
          <w:b/>
          <w:color w:val="000000"/>
          <w:sz w:val="30"/>
        </w:rPr>
      </w:pPr>
      <w:r w:rsidRPr="00521775">
        <w:rPr>
          <w:rFonts w:ascii="Times New Roman" w:eastAsia="仿宋" w:hAnsi="Times New Roman" w:hint="eastAsia"/>
          <w:b/>
          <w:color w:val="000000"/>
          <w:sz w:val="30"/>
        </w:rPr>
        <w:t>三、后续提升计划</w:t>
      </w:r>
    </w:p>
    <w:p w14:paraId="6292EE64" w14:textId="39D04AAB"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（一）优先修复已知兼容性问题，完善持续集成</w:t>
      </w:r>
    </w:p>
    <w:p w14:paraId="1030D3D3" w14:textId="3C3B0C63"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第一阶段将优先处理当前</w:t>
      </w:r>
      <w:r w:rsidRPr="00521775">
        <w:rPr>
          <w:rFonts w:ascii="Times New Roman" w:eastAsia="仿宋" w:hAnsi="Times New Roman" w:hint="eastAsia"/>
          <w:color w:val="000000"/>
          <w:sz w:val="24"/>
        </w:rPr>
        <w:t xml:space="preserve"> PDF </w:t>
      </w:r>
      <w:r w:rsidRPr="00521775">
        <w:rPr>
          <w:rFonts w:ascii="Times New Roman" w:eastAsia="仿宋" w:hAnsi="Times New Roman" w:hint="eastAsia"/>
          <w:color w:val="000000"/>
          <w:sz w:val="24"/>
        </w:rPr>
        <w:t>页面多模态渲染测试失败的问题，定位是</w:t>
      </w:r>
      <w:r w:rsidRPr="00521775">
        <w:rPr>
          <w:rFonts w:ascii="Times New Roman" w:eastAsia="仿宋" w:hAnsi="Times New Roman" w:hint="eastAsia"/>
          <w:color w:val="000000"/>
          <w:sz w:val="24"/>
        </w:rPr>
        <w:t xml:space="preserve"> pdfjs</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Canvas</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 xml:space="preserve">Node </w:t>
      </w:r>
      <w:r w:rsidRPr="00521775">
        <w:rPr>
          <w:rFonts w:ascii="Times New Roman" w:eastAsia="仿宋" w:hAnsi="Times New Roman" w:hint="eastAsia"/>
          <w:color w:val="000000"/>
          <w:sz w:val="24"/>
        </w:rPr>
        <w:t>版本还是测试样例导致，并补充扫描型</w:t>
      </w:r>
      <w:r w:rsidRPr="00521775">
        <w:rPr>
          <w:rFonts w:ascii="Times New Roman" w:eastAsia="仿宋" w:hAnsi="Times New Roman" w:hint="eastAsia"/>
          <w:color w:val="000000"/>
          <w:sz w:val="24"/>
        </w:rPr>
        <w:t xml:space="preserve"> PDF</w:t>
      </w:r>
      <w:r w:rsidRPr="00521775">
        <w:rPr>
          <w:rFonts w:ascii="Times New Roman" w:eastAsia="仿宋" w:hAnsi="Times New Roman" w:hint="eastAsia"/>
          <w:color w:val="000000"/>
          <w:sz w:val="24"/>
        </w:rPr>
        <w:t>、超长</w:t>
      </w:r>
      <w:r w:rsidRPr="00521775">
        <w:rPr>
          <w:rFonts w:ascii="Times New Roman" w:eastAsia="仿宋" w:hAnsi="Times New Roman" w:hint="eastAsia"/>
          <w:color w:val="000000"/>
          <w:sz w:val="24"/>
        </w:rPr>
        <w:t xml:space="preserve"> PDF</w:t>
      </w:r>
      <w:r w:rsidRPr="00521775">
        <w:rPr>
          <w:rFonts w:ascii="Times New Roman" w:eastAsia="仿宋" w:hAnsi="Times New Roman" w:hint="eastAsia"/>
          <w:color w:val="000000"/>
          <w:sz w:val="24"/>
        </w:rPr>
        <w:t>、损坏文件、加密文件和中文字体等边界用例。持续集成应覆盖项目实际支持的</w:t>
      </w:r>
      <w:r w:rsidRPr="00521775">
        <w:rPr>
          <w:rFonts w:ascii="Times New Roman" w:eastAsia="仿宋" w:hAnsi="Times New Roman" w:hint="eastAsia"/>
          <w:color w:val="000000"/>
          <w:sz w:val="24"/>
        </w:rPr>
        <w:t xml:space="preserve"> Node </w:t>
      </w:r>
      <w:r w:rsidRPr="00521775">
        <w:rPr>
          <w:rFonts w:ascii="Times New Roman" w:eastAsia="仿宋" w:hAnsi="Times New Roman" w:hint="eastAsia"/>
          <w:color w:val="000000"/>
          <w:sz w:val="24"/>
        </w:rPr>
        <w:t>版本和容器运行时，避免仅在开发机可用。对附件链路还要增加压缩炸弹、极端嵌套</w:t>
      </w:r>
      <w:r w:rsidRPr="00521775">
        <w:rPr>
          <w:rFonts w:ascii="Times New Roman" w:eastAsia="仿宋" w:hAnsi="Times New Roman" w:hint="eastAsia"/>
          <w:color w:val="000000"/>
          <w:sz w:val="24"/>
        </w:rPr>
        <w:t xml:space="preserve"> XML</w:t>
      </w:r>
      <w:r w:rsidRPr="00521775">
        <w:rPr>
          <w:rFonts w:ascii="Times New Roman" w:eastAsia="仿宋" w:hAnsi="Times New Roman" w:hint="eastAsia"/>
          <w:color w:val="000000"/>
          <w:sz w:val="24"/>
        </w:rPr>
        <w:t>、超宽表格、恶意</w:t>
      </w:r>
      <w:r w:rsidRPr="00521775">
        <w:rPr>
          <w:rFonts w:ascii="Times New Roman" w:eastAsia="仿宋" w:hAnsi="Times New Roman" w:hint="eastAsia"/>
          <w:color w:val="000000"/>
          <w:sz w:val="24"/>
        </w:rPr>
        <w:t xml:space="preserve"> HTML </w:t>
      </w:r>
      <w:r w:rsidRPr="00521775">
        <w:rPr>
          <w:rFonts w:ascii="Times New Roman" w:eastAsia="仿宋" w:hAnsi="Times New Roman" w:hint="eastAsia"/>
          <w:color w:val="000000"/>
          <w:sz w:val="24"/>
        </w:rPr>
        <w:t>和大图片的资源上限测试。</w:t>
      </w:r>
    </w:p>
    <w:p w14:paraId="635ED2AF" w14:textId="47C5655B"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（二）引入更清晰的</w:t>
      </w:r>
      <w:r w:rsidRPr="00521775">
        <w:rPr>
          <w:rFonts w:ascii="Times New Roman" w:eastAsia="仿宋" w:hAnsi="Times New Roman" w:hint="eastAsia"/>
          <w:b/>
          <w:color w:val="000000"/>
          <w:sz w:val="24"/>
        </w:rPr>
        <w:t xml:space="preserve"> Plan</w:t>
      </w:r>
      <w:r w:rsidRPr="00521775">
        <w:rPr>
          <w:rFonts w:ascii="Times New Roman" w:eastAsia="仿宋" w:hAnsi="Times New Roman" w:hint="eastAsia"/>
          <w:b/>
          <w:color w:val="000000"/>
          <w:sz w:val="24"/>
        </w:rPr>
        <w:t>—</w:t>
      </w:r>
      <w:r w:rsidRPr="00521775">
        <w:rPr>
          <w:rFonts w:ascii="Times New Roman" w:eastAsia="仿宋" w:hAnsi="Times New Roman" w:hint="eastAsia"/>
          <w:b/>
          <w:color w:val="000000"/>
          <w:sz w:val="24"/>
        </w:rPr>
        <w:t>Execute</w:t>
      </w:r>
      <w:r w:rsidRPr="00521775">
        <w:rPr>
          <w:rFonts w:ascii="Times New Roman" w:eastAsia="仿宋" w:hAnsi="Times New Roman" w:hint="eastAsia"/>
          <w:b/>
          <w:color w:val="000000"/>
          <w:sz w:val="24"/>
        </w:rPr>
        <w:t>—</w:t>
      </w:r>
      <w:r w:rsidRPr="00521775">
        <w:rPr>
          <w:rFonts w:ascii="Times New Roman" w:eastAsia="仿宋" w:hAnsi="Times New Roman" w:hint="eastAsia"/>
          <w:b/>
          <w:color w:val="000000"/>
          <w:sz w:val="24"/>
        </w:rPr>
        <w:t xml:space="preserve">Reflect </w:t>
      </w:r>
      <w:r w:rsidRPr="00521775">
        <w:rPr>
          <w:rFonts w:ascii="Times New Roman" w:eastAsia="仿宋" w:hAnsi="Times New Roman" w:hint="eastAsia"/>
          <w:b/>
          <w:color w:val="000000"/>
          <w:sz w:val="24"/>
        </w:rPr>
        <w:t>任务框架</w:t>
      </w:r>
    </w:p>
    <w:p w14:paraId="52FFFF83" w14:textId="41FA143D"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对于复杂故障，可以在现有单次</w:t>
      </w:r>
      <w:r w:rsidRPr="00521775">
        <w:rPr>
          <w:rFonts w:ascii="Times New Roman" w:eastAsia="仿宋" w:hAnsi="Times New Roman" w:hint="eastAsia"/>
          <w:color w:val="000000"/>
          <w:sz w:val="24"/>
        </w:rPr>
        <w:t xml:space="preserve"> Tool </w:t>
      </w:r>
      <w:r w:rsidRPr="00521775">
        <w:rPr>
          <w:rFonts w:ascii="Times New Roman" w:eastAsia="仿宋" w:hAnsi="Times New Roman" w:hint="eastAsia"/>
          <w:color w:val="000000"/>
          <w:sz w:val="24"/>
        </w:rPr>
        <w:t>调用基础上引入轻量规划框架：先由</w:t>
      </w:r>
      <w:r w:rsidRPr="00521775">
        <w:rPr>
          <w:rFonts w:ascii="Times New Roman" w:eastAsia="仿宋" w:hAnsi="Times New Roman" w:hint="eastAsia"/>
          <w:color w:val="000000"/>
          <w:sz w:val="24"/>
        </w:rPr>
        <w:t xml:space="preserve"> Planner </w:t>
      </w:r>
      <w:r w:rsidRPr="00521775">
        <w:rPr>
          <w:rFonts w:ascii="Times New Roman" w:eastAsia="仿宋" w:hAnsi="Times New Roman" w:hint="eastAsia"/>
          <w:color w:val="000000"/>
          <w:sz w:val="24"/>
        </w:rPr>
        <w:t>把目标拆为资产确认、证据收集、原因假设、验证步骤和升级路径，再由</w:t>
      </w:r>
      <w:r w:rsidRPr="00521775">
        <w:rPr>
          <w:rFonts w:ascii="Times New Roman" w:eastAsia="仿宋" w:hAnsi="Times New Roman" w:hint="eastAsia"/>
          <w:color w:val="000000"/>
          <w:sz w:val="24"/>
        </w:rPr>
        <w:t xml:space="preserve"> Executor </w:t>
      </w:r>
      <w:r w:rsidRPr="00521775">
        <w:rPr>
          <w:rFonts w:ascii="Times New Roman" w:eastAsia="仿宋" w:hAnsi="Times New Roman" w:hint="eastAsia"/>
          <w:color w:val="000000"/>
          <w:sz w:val="24"/>
        </w:rPr>
        <w:t>逐步调用只读工具，最后由</w:t>
      </w:r>
      <w:r w:rsidRPr="00521775">
        <w:rPr>
          <w:rFonts w:ascii="Times New Roman" w:eastAsia="仿宋" w:hAnsi="Times New Roman" w:hint="eastAsia"/>
          <w:color w:val="000000"/>
          <w:sz w:val="24"/>
        </w:rPr>
        <w:t xml:space="preserve"> Reflect </w:t>
      </w:r>
      <w:r w:rsidRPr="00521775">
        <w:rPr>
          <w:rFonts w:ascii="Times New Roman" w:eastAsia="仿宋" w:hAnsi="Times New Roman" w:hint="eastAsia"/>
          <w:color w:val="000000"/>
          <w:sz w:val="24"/>
        </w:rPr>
        <w:t>或</w:t>
      </w:r>
      <w:r w:rsidRPr="00521775">
        <w:rPr>
          <w:rFonts w:ascii="Times New Roman" w:eastAsia="仿宋" w:hAnsi="Times New Roman" w:hint="eastAsia"/>
          <w:color w:val="000000"/>
          <w:sz w:val="24"/>
        </w:rPr>
        <w:t xml:space="preserve"> Evaluator </w:t>
      </w:r>
      <w:r w:rsidRPr="00521775">
        <w:rPr>
          <w:rFonts w:ascii="Times New Roman" w:eastAsia="仿宋" w:hAnsi="Times New Roman" w:hint="eastAsia"/>
          <w:color w:val="000000"/>
          <w:sz w:val="24"/>
        </w:rPr>
        <w:t>检查证据是否支持结论。可借鉴</w:t>
      </w:r>
      <w:r w:rsidRPr="00521775">
        <w:rPr>
          <w:rFonts w:ascii="Times New Roman" w:eastAsia="仿宋" w:hAnsi="Times New Roman" w:hint="eastAsia"/>
          <w:color w:val="000000"/>
          <w:sz w:val="24"/>
        </w:rPr>
        <w:t xml:space="preserve"> ReAct </w:t>
      </w:r>
      <w:r w:rsidRPr="00521775">
        <w:rPr>
          <w:rFonts w:ascii="Times New Roman" w:eastAsia="仿宋" w:hAnsi="Times New Roman" w:hint="eastAsia"/>
          <w:color w:val="000000"/>
          <w:sz w:val="24"/>
        </w:rPr>
        <w:t>的“推理—行动—观察”循环和</w:t>
      </w:r>
      <w:r w:rsidRPr="00521775">
        <w:rPr>
          <w:rFonts w:ascii="Times New Roman" w:eastAsia="仿宋" w:hAnsi="Times New Roman" w:hint="eastAsia"/>
          <w:color w:val="000000"/>
          <w:sz w:val="24"/>
        </w:rPr>
        <w:t xml:space="preserve"> Reflexion </w:t>
      </w:r>
      <w:r w:rsidRPr="00521775">
        <w:rPr>
          <w:rFonts w:ascii="Times New Roman" w:eastAsia="仿宋" w:hAnsi="Times New Roman" w:hint="eastAsia"/>
          <w:color w:val="000000"/>
          <w:sz w:val="24"/>
        </w:rPr>
        <w:t>的结果复盘，但必须限制最大步骤、</w:t>
      </w:r>
      <w:r w:rsidRPr="00521775">
        <w:rPr>
          <w:rFonts w:ascii="Times New Roman" w:eastAsia="仿宋" w:hAnsi="Times New Roman" w:hint="eastAsia"/>
          <w:color w:val="000000"/>
          <w:sz w:val="24"/>
        </w:rPr>
        <w:t>Token</w:t>
      </w:r>
      <w:r w:rsidRPr="00521775">
        <w:rPr>
          <w:rFonts w:ascii="Times New Roman" w:eastAsia="仿宋" w:hAnsi="Times New Roman" w:hint="eastAsia"/>
          <w:color w:val="000000"/>
          <w:sz w:val="24"/>
        </w:rPr>
        <w:t>、时间与工具链深度，避免无限循环。简单查询仍走直接路径，不为了框架而增加延迟。</w:t>
      </w:r>
    </w:p>
    <w:p w14:paraId="1057661D" w14:textId="03F5282D"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（三）完善模型路由、三态熔断与成本控制</w:t>
      </w:r>
    </w:p>
    <w:p w14:paraId="46B35D91" w14:textId="6A194C21"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现有多模型重试与故障切换已经能够处理瞬时异常，下一步计划增加</w:t>
      </w:r>
      <w:r w:rsidRPr="00521775">
        <w:rPr>
          <w:rFonts w:ascii="Times New Roman" w:eastAsia="仿宋" w:hAnsi="Times New Roman" w:hint="eastAsia"/>
          <w:color w:val="000000"/>
          <w:sz w:val="24"/>
        </w:rPr>
        <w:t xml:space="preserve"> Closed</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Open</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 xml:space="preserve">Half-Open </w:t>
      </w:r>
      <w:r w:rsidRPr="00521775">
        <w:rPr>
          <w:rFonts w:ascii="Times New Roman" w:eastAsia="仿宋" w:hAnsi="Times New Roman" w:hint="eastAsia"/>
          <w:color w:val="000000"/>
          <w:sz w:val="24"/>
        </w:rPr>
        <w:t>三态熔断器，按模型与错误类型统计失败率和恢复窗口。模型路由不只依据可用性，还可结合任务类型、上下文长度、是否需要视觉、响应时限和预算选择模型。对缓存命中、输入输出</w:t>
      </w:r>
      <w:r w:rsidRPr="00521775">
        <w:rPr>
          <w:rFonts w:ascii="Times New Roman" w:eastAsia="仿宋" w:hAnsi="Times New Roman" w:hint="eastAsia"/>
          <w:color w:val="000000"/>
          <w:sz w:val="24"/>
        </w:rPr>
        <w:t xml:space="preserve"> Token</w:t>
      </w:r>
      <w:r w:rsidRPr="00521775">
        <w:rPr>
          <w:rFonts w:ascii="Times New Roman" w:eastAsia="仿宋" w:hAnsi="Times New Roman" w:hint="eastAsia"/>
          <w:color w:val="000000"/>
          <w:sz w:val="24"/>
        </w:rPr>
        <w:t>、失败重试成本和备用模型价格建立统一指标，防止故障时无界重试造成成本放大。</w:t>
      </w:r>
    </w:p>
    <w:p w14:paraId="477576E1" w14:textId="005E8024"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（四）建设完整的</w:t>
      </w:r>
      <w:r w:rsidRPr="00521775">
        <w:rPr>
          <w:rFonts w:ascii="Times New Roman" w:eastAsia="仿宋" w:hAnsi="Times New Roman" w:hint="eastAsia"/>
          <w:b/>
          <w:color w:val="000000"/>
          <w:sz w:val="24"/>
        </w:rPr>
        <w:t xml:space="preserve"> Agent </w:t>
      </w:r>
      <w:r w:rsidRPr="00521775">
        <w:rPr>
          <w:rFonts w:ascii="Times New Roman" w:eastAsia="仿宋" w:hAnsi="Times New Roman" w:hint="eastAsia"/>
          <w:b/>
          <w:color w:val="000000"/>
          <w:sz w:val="24"/>
        </w:rPr>
        <w:t>可观测与评估体系</w:t>
      </w:r>
    </w:p>
    <w:p w14:paraId="2E8FD5EB" w14:textId="5F0E54B0"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 xml:space="preserve">Langfuse </w:t>
      </w:r>
      <w:r w:rsidRPr="00521775">
        <w:rPr>
          <w:rFonts w:ascii="Times New Roman" w:eastAsia="仿宋" w:hAnsi="Times New Roman" w:hint="eastAsia"/>
          <w:color w:val="000000"/>
          <w:sz w:val="24"/>
        </w:rPr>
        <w:t>目前主要覆盖模型调用层，后续要把一个用户</w:t>
      </w:r>
      <w:r w:rsidRPr="00521775">
        <w:rPr>
          <w:rFonts w:ascii="Times New Roman" w:eastAsia="仿宋" w:hAnsi="Times New Roman" w:hint="eastAsia"/>
          <w:color w:val="000000"/>
          <w:sz w:val="24"/>
        </w:rPr>
        <w:t xml:space="preserve"> Turn </w:t>
      </w:r>
      <w:r w:rsidRPr="00521775">
        <w:rPr>
          <w:rFonts w:ascii="Times New Roman" w:eastAsia="仿宋" w:hAnsi="Times New Roman" w:hint="eastAsia"/>
          <w:color w:val="000000"/>
          <w:sz w:val="24"/>
        </w:rPr>
        <w:t>建为</w:t>
      </w:r>
      <w:r w:rsidRPr="00521775">
        <w:rPr>
          <w:rFonts w:ascii="Times New Roman" w:eastAsia="仿宋" w:hAnsi="Times New Roman" w:hint="eastAsia"/>
          <w:color w:val="000000"/>
          <w:sz w:val="24"/>
        </w:rPr>
        <w:t xml:space="preserve"> Trace</w:t>
      </w:r>
      <w:r w:rsidRPr="00521775">
        <w:rPr>
          <w:rFonts w:ascii="Times New Roman" w:eastAsia="仿宋" w:hAnsi="Times New Roman" w:hint="eastAsia"/>
          <w:color w:val="000000"/>
          <w:sz w:val="24"/>
        </w:rPr>
        <w:t>，把上下文构建、</w:t>
      </w:r>
      <w:r w:rsidRPr="00521775">
        <w:rPr>
          <w:rFonts w:ascii="Times New Roman" w:eastAsia="仿宋" w:hAnsi="Times New Roman" w:hint="eastAsia"/>
          <w:color w:val="000000"/>
          <w:sz w:val="24"/>
        </w:rPr>
        <w:t xml:space="preserve">RAG </w:t>
      </w:r>
      <w:r w:rsidRPr="00521775">
        <w:rPr>
          <w:rFonts w:ascii="Times New Roman" w:eastAsia="仿宋" w:hAnsi="Times New Roman" w:hint="eastAsia"/>
          <w:color w:val="000000"/>
          <w:sz w:val="24"/>
        </w:rPr>
        <w:t>检索、模型生成、</w:t>
      </w:r>
      <w:r w:rsidRPr="00521775">
        <w:rPr>
          <w:rFonts w:ascii="Times New Roman" w:eastAsia="仿宋" w:hAnsi="Times New Roman" w:hint="eastAsia"/>
          <w:color w:val="000000"/>
          <w:sz w:val="24"/>
        </w:rPr>
        <w:t xml:space="preserve">Tool </w:t>
      </w:r>
      <w:r w:rsidRPr="00521775">
        <w:rPr>
          <w:rFonts w:ascii="Times New Roman" w:eastAsia="仿宋" w:hAnsi="Times New Roman" w:hint="eastAsia"/>
          <w:color w:val="000000"/>
          <w:sz w:val="24"/>
        </w:rPr>
        <w:t>调用、重试、压缩和持久化建为嵌套</w:t>
      </w:r>
      <w:r w:rsidRPr="00521775">
        <w:rPr>
          <w:rFonts w:ascii="Times New Roman" w:eastAsia="仿宋" w:hAnsi="Times New Roman" w:hint="eastAsia"/>
          <w:color w:val="000000"/>
          <w:sz w:val="24"/>
        </w:rPr>
        <w:t xml:space="preserve"> Observation</w:t>
      </w:r>
      <w:r w:rsidRPr="00521775">
        <w:rPr>
          <w:rFonts w:ascii="Times New Roman" w:eastAsia="仿宋" w:hAnsi="Times New Roman" w:hint="eastAsia"/>
          <w:color w:val="000000"/>
          <w:sz w:val="24"/>
        </w:rPr>
        <w:t>，并关联</w:t>
      </w:r>
      <w:r w:rsidRPr="00521775">
        <w:rPr>
          <w:rFonts w:ascii="Times New Roman" w:eastAsia="仿宋" w:hAnsi="Times New Roman" w:hint="eastAsia"/>
          <w:color w:val="000000"/>
          <w:sz w:val="24"/>
        </w:rPr>
        <w:t xml:space="preserve"> user</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conversation</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request_id</w:t>
      </w:r>
      <w:r w:rsidRPr="00521775">
        <w:rPr>
          <w:rFonts w:ascii="Times New Roman" w:eastAsia="仿宋" w:hAnsi="Times New Roman" w:hint="eastAsia"/>
          <w:color w:val="000000"/>
          <w:sz w:val="24"/>
        </w:rPr>
        <w:t>、模型版本和发布版本。敏感字段在进入观测平台前必须脱敏，生产环境需明确访问权限与保留周期。</w:t>
      </w:r>
    </w:p>
    <w:p w14:paraId="2E691E5A" w14:textId="11BE36C5"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评估方面将建立小型银行运维基准集，至少包括：资产查询准确率、工具选择与参数正确率、告警原因排序合理性、处置步骤安全性、</w:t>
      </w:r>
      <w:r w:rsidRPr="00521775">
        <w:rPr>
          <w:rFonts w:ascii="Times New Roman" w:eastAsia="仿宋" w:hAnsi="Times New Roman" w:hint="eastAsia"/>
          <w:color w:val="000000"/>
          <w:sz w:val="24"/>
        </w:rPr>
        <w:t xml:space="preserve">RAG </w:t>
      </w:r>
      <w:r w:rsidRPr="00521775">
        <w:rPr>
          <w:rFonts w:ascii="Times New Roman" w:eastAsia="仿宋" w:hAnsi="Times New Roman" w:hint="eastAsia"/>
          <w:color w:val="000000"/>
          <w:sz w:val="24"/>
        </w:rPr>
        <w:t>召回率与引用一致性、过期制度识别、附件解析完整性、长会话恢复、幻觉率、拒答边界、</w:t>
      </w:r>
      <w:r w:rsidRPr="00521775">
        <w:rPr>
          <w:rFonts w:ascii="Times New Roman" w:eastAsia="仿宋" w:hAnsi="Times New Roman" w:hint="eastAsia"/>
          <w:color w:val="000000"/>
          <w:sz w:val="24"/>
        </w:rPr>
        <w:t xml:space="preserve">Prompt Injection </w:t>
      </w:r>
      <w:r w:rsidRPr="00521775">
        <w:rPr>
          <w:rFonts w:ascii="Times New Roman" w:eastAsia="仿宋" w:hAnsi="Times New Roman" w:hint="eastAsia"/>
          <w:color w:val="000000"/>
          <w:sz w:val="24"/>
        </w:rPr>
        <w:t>和越权工具调用。离线回归与线上抽样评审结合，重要</w:t>
      </w:r>
      <w:r w:rsidRPr="00521775">
        <w:rPr>
          <w:rFonts w:ascii="Times New Roman" w:eastAsia="仿宋" w:hAnsi="Times New Roman" w:hint="eastAsia"/>
          <w:color w:val="000000"/>
          <w:sz w:val="24"/>
        </w:rPr>
        <w:t xml:space="preserve"> Prompt</w:t>
      </w:r>
      <w:r w:rsidRPr="00521775">
        <w:rPr>
          <w:rFonts w:ascii="Times New Roman" w:eastAsia="仿宋" w:hAnsi="Times New Roman" w:hint="eastAsia"/>
          <w:color w:val="000000"/>
          <w:sz w:val="24"/>
        </w:rPr>
        <w:t>、工具、记忆政策、模型和检索参数变更都应触发评估，而不是只看演示效果。</w:t>
      </w:r>
    </w:p>
    <w:p w14:paraId="62EC5FDB" w14:textId="212652AA"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（五）加强</w:t>
      </w:r>
      <w:r w:rsidRPr="00521775">
        <w:rPr>
          <w:rFonts w:ascii="Times New Roman" w:eastAsia="仿宋" w:hAnsi="Times New Roman" w:hint="eastAsia"/>
          <w:b/>
          <w:color w:val="000000"/>
          <w:sz w:val="24"/>
        </w:rPr>
        <w:t xml:space="preserve"> Prompt Injection </w:t>
      </w:r>
      <w:r w:rsidRPr="00521775">
        <w:rPr>
          <w:rFonts w:ascii="Times New Roman" w:eastAsia="仿宋" w:hAnsi="Times New Roman" w:hint="eastAsia"/>
          <w:b/>
          <w:color w:val="000000"/>
          <w:sz w:val="24"/>
        </w:rPr>
        <w:t>防护与高风险动作治理</w:t>
      </w:r>
    </w:p>
    <w:p w14:paraId="264A7C0B" w14:textId="128575BC"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后续安全方案将依据</w:t>
      </w:r>
      <w:r w:rsidRPr="00521775">
        <w:rPr>
          <w:rFonts w:ascii="Times New Roman" w:eastAsia="仿宋" w:hAnsi="Times New Roman" w:hint="eastAsia"/>
          <w:color w:val="000000"/>
          <w:sz w:val="24"/>
        </w:rPr>
        <w:t xml:space="preserve"> OWASP </w:t>
      </w:r>
      <w:r w:rsidRPr="00521775">
        <w:rPr>
          <w:rFonts w:ascii="Times New Roman" w:eastAsia="仿宋" w:hAnsi="Times New Roman" w:hint="eastAsia"/>
          <w:color w:val="000000"/>
          <w:sz w:val="24"/>
        </w:rPr>
        <w:t>建议采用纵深防御：所有用户输入、附件、网页、</w:t>
      </w:r>
      <w:r w:rsidRPr="00521775">
        <w:rPr>
          <w:rFonts w:ascii="Times New Roman" w:eastAsia="仿宋" w:hAnsi="Times New Roman" w:hint="eastAsia"/>
          <w:color w:val="000000"/>
          <w:sz w:val="24"/>
        </w:rPr>
        <w:t xml:space="preserve">RAG </w:t>
      </w:r>
      <w:r w:rsidRPr="00521775">
        <w:rPr>
          <w:rFonts w:ascii="Times New Roman" w:eastAsia="仿宋" w:hAnsi="Times New Roman" w:hint="eastAsia"/>
          <w:color w:val="000000"/>
          <w:sz w:val="24"/>
        </w:rPr>
        <w:t>片段和工具结果都标记为不可信数据；工具参数由后端</w:t>
      </w:r>
      <w:r w:rsidRPr="00521775">
        <w:rPr>
          <w:rFonts w:ascii="Times New Roman" w:eastAsia="仿宋" w:hAnsi="Times New Roman" w:hint="eastAsia"/>
          <w:color w:val="000000"/>
          <w:sz w:val="24"/>
        </w:rPr>
        <w:t xml:space="preserve"> Schema </w:t>
      </w:r>
      <w:r w:rsidRPr="00521775">
        <w:rPr>
          <w:rFonts w:ascii="Times New Roman" w:eastAsia="仿宋" w:hAnsi="Times New Roman" w:hint="eastAsia"/>
          <w:color w:val="000000"/>
          <w:sz w:val="24"/>
        </w:rPr>
        <w:t>校验，权限由认证用户、会话和业务策略共同决定；读工具默认最小权限，写操作与不可逆操作必须二次确认；高风险内容进入隔离解析或独立低权限模型，不能直接驱动有权限的执行器；输出经过</w:t>
      </w:r>
      <w:r w:rsidRPr="00521775">
        <w:rPr>
          <w:rFonts w:ascii="Times New Roman" w:eastAsia="仿宋" w:hAnsi="Times New Roman" w:hint="eastAsia"/>
          <w:color w:val="000000"/>
          <w:sz w:val="24"/>
        </w:rPr>
        <w:t xml:space="preserve"> DLP </w:t>
      </w:r>
      <w:r w:rsidRPr="00521775">
        <w:rPr>
          <w:rFonts w:ascii="Times New Roman" w:eastAsia="仿宋" w:hAnsi="Times New Roman" w:hint="eastAsia"/>
          <w:color w:val="000000"/>
          <w:sz w:val="24"/>
        </w:rPr>
        <w:t>和敏感信息检测；所有拒绝、审批和工具副作用写入审计日志。安全测试要覆盖直接注入、间接注入、编码混淆、记忆投毒、工具强迫和跨会话数据访问。</w:t>
      </w:r>
    </w:p>
    <w:p w14:paraId="68725026" w14:textId="0479BAF8"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（六）推进生产化部署、数据治理与灾备</w:t>
      </w:r>
    </w:p>
    <w:p w14:paraId="094C78BA" w14:textId="55C02294"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当前项目是银行运维场景原型，生产前需要替换演示账号，接入银行</w:t>
      </w:r>
      <w:r w:rsidRPr="00521775">
        <w:rPr>
          <w:rFonts w:ascii="Times New Roman" w:eastAsia="仿宋" w:hAnsi="Times New Roman" w:hint="eastAsia"/>
          <w:color w:val="000000"/>
          <w:sz w:val="24"/>
        </w:rPr>
        <w:t xml:space="preserve"> SSO/OIDC</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MFA</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 xml:space="preserve">HTTPS/mTLS </w:t>
      </w:r>
      <w:r w:rsidRPr="00521775">
        <w:rPr>
          <w:rFonts w:ascii="Times New Roman" w:eastAsia="仿宋" w:hAnsi="Times New Roman" w:hint="eastAsia"/>
          <w:color w:val="000000"/>
          <w:sz w:val="24"/>
        </w:rPr>
        <w:t>和统一权限体系；机密信息迁移到</w:t>
      </w:r>
      <w:r w:rsidRPr="00521775">
        <w:rPr>
          <w:rFonts w:ascii="Times New Roman" w:eastAsia="仿宋" w:hAnsi="Times New Roman" w:hint="eastAsia"/>
          <w:color w:val="000000"/>
          <w:sz w:val="24"/>
        </w:rPr>
        <w:t xml:space="preserve"> Vault </w:t>
      </w:r>
      <w:r w:rsidRPr="00521775">
        <w:rPr>
          <w:rFonts w:ascii="Times New Roman" w:eastAsia="仿宋" w:hAnsi="Times New Roman" w:hint="eastAsia"/>
          <w:color w:val="000000"/>
          <w:sz w:val="24"/>
        </w:rPr>
        <w:t>或</w:t>
      </w:r>
      <w:r w:rsidRPr="00521775">
        <w:rPr>
          <w:rFonts w:ascii="Times New Roman" w:eastAsia="仿宋" w:hAnsi="Times New Roman" w:hint="eastAsia"/>
          <w:color w:val="000000"/>
          <w:sz w:val="24"/>
        </w:rPr>
        <w:t xml:space="preserve"> Kubernetes Secret</w:t>
      </w:r>
      <w:r w:rsidRPr="00521775">
        <w:rPr>
          <w:rFonts w:ascii="Times New Roman" w:eastAsia="仿宋" w:hAnsi="Times New Roman" w:hint="eastAsia"/>
          <w:color w:val="000000"/>
          <w:sz w:val="24"/>
        </w:rPr>
        <w:t>，数据库与持久卷启用加密，模型网关和嵌入服务部署在批准的网络边界内；通过</w:t>
      </w:r>
      <w:r w:rsidRPr="00521775">
        <w:rPr>
          <w:rFonts w:ascii="Times New Roman" w:eastAsia="仿宋" w:hAnsi="Times New Roman" w:hint="eastAsia"/>
          <w:color w:val="000000"/>
          <w:sz w:val="24"/>
        </w:rPr>
        <w:t xml:space="preserve"> NetworkPolicy </w:t>
      </w:r>
      <w:r w:rsidRPr="00521775">
        <w:rPr>
          <w:rFonts w:ascii="Times New Roman" w:eastAsia="仿宋" w:hAnsi="Times New Roman" w:hint="eastAsia"/>
          <w:color w:val="000000"/>
          <w:sz w:val="24"/>
        </w:rPr>
        <w:t>或出口防火墙限制</w:t>
      </w:r>
      <w:r w:rsidRPr="00521775">
        <w:rPr>
          <w:rFonts w:ascii="Times New Roman" w:eastAsia="仿宋" w:hAnsi="Times New Roman" w:hint="eastAsia"/>
          <w:color w:val="000000"/>
          <w:sz w:val="24"/>
        </w:rPr>
        <w:t xml:space="preserve"> Agent </w:t>
      </w:r>
      <w:r w:rsidRPr="00521775">
        <w:rPr>
          <w:rFonts w:ascii="Times New Roman" w:eastAsia="仿宋" w:hAnsi="Times New Roman" w:hint="eastAsia"/>
          <w:color w:val="000000"/>
          <w:sz w:val="24"/>
        </w:rPr>
        <w:t>只能访问允许的模型与工具。多副本部署时还要对共享</w:t>
      </w:r>
      <w:r w:rsidRPr="00521775">
        <w:rPr>
          <w:rFonts w:ascii="Times New Roman" w:eastAsia="仿宋" w:hAnsi="Times New Roman" w:hint="eastAsia"/>
          <w:color w:val="000000"/>
          <w:sz w:val="24"/>
        </w:rPr>
        <w:t xml:space="preserve"> MemFS </w:t>
      </w:r>
      <w:r w:rsidRPr="00521775">
        <w:rPr>
          <w:rFonts w:ascii="Times New Roman" w:eastAsia="仿宋" w:hAnsi="Times New Roman" w:hint="eastAsia"/>
          <w:color w:val="000000"/>
          <w:sz w:val="24"/>
        </w:rPr>
        <w:t>写入增加分布式锁，制定备份、恢复演练、数据保留与删除政策，明确</w:t>
      </w:r>
      <w:r w:rsidRPr="00521775">
        <w:rPr>
          <w:rFonts w:ascii="Times New Roman" w:eastAsia="仿宋" w:hAnsi="Times New Roman" w:hint="eastAsia"/>
          <w:color w:val="000000"/>
          <w:sz w:val="24"/>
        </w:rPr>
        <w:t xml:space="preserve"> Langfuse </w:t>
      </w:r>
      <w:r w:rsidRPr="00521775">
        <w:rPr>
          <w:rFonts w:ascii="Times New Roman" w:eastAsia="仿宋" w:hAnsi="Times New Roman" w:hint="eastAsia"/>
          <w:color w:val="000000"/>
          <w:sz w:val="24"/>
        </w:rPr>
        <w:t>等观测数据不得记录真实客户信息和明文凭据。</w:t>
      </w:r>
    </w:p>
    <w:p w14:paraId="365D77A7" w14:textId="3AC40BEC"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（七）持续优化主动运维的准确性与闭环能力</w:t>
      </w:r>
    </w:p>
    <w:p w14:paraId="38E516B0" w14:textId="47A42AF7"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当前主动告警使用模拟数据与规则阈值，下一步可接入真实监控平台的只读事件流，引入告警指纹、拓扑依赖、变更记录和历史相似事件，减少重复与关联告警。邮件之外可扩展到工单草稿和协作平台通知，但默认只生成建议或草稿，真正变更、重启、隔离和发布操作必须由人工审批。处置完成后，将最终确认的根因、有效步骤和恢复结果结构化回写为候选运维经验，经人工审核后再进入长期记忆，形成更可靠的“发现—分析—处置—复盘—学习”闭环。</w:t>
      </w:r>
    </w:p>
    <w:p w14:paraId="2A6287D1" w14:textId="210137D1" w:rsidR="00521775" w:rsidRDefault="00521775" w:rsidP="00521775">
      <w:pPr>
        <w:widowControl/>
        <w:spacing w:after="60" w:line="360" w:lineRule="auto"/>
        <w:ind w:firstLine="480"/>
        <w:rPr>
          <w:rFonts w:ascii="Times New Roman" w:eastAsia="仿宋" w:hAnsi="Times New Roman" w:hint="eastAsia"/>
          <w:color w:val="000000"/>
          <w:sz w:val="24"/>
        </w:rPr>
      </w:pPr>
      <w:r w:rsidRPr="00521775">
        <w:rPr>
          <w:rFonts w:ascii="Times New Roman" w:eastAsia="仿宋" w:hAnsi="Times New Roman" w:hint="eastAsia"/>
          <w:color w:val="000000"/>
          <w:sz w:val="24"/>
        </w:rPr>
        <w:t>通过以上计划，我希望把</w:t>
      </w:r>
      <w:r w:rsidRPr="00521775">
        <w:rPr>
          <w:rFonts w:ascii="Times New Roman" w:eastAsia="仿宋" w:hAnsi="Times New Roman" w:hint="eastAsia"/>
          <w:color w:val="000000"/>
          <w:sz w:val="24"/>
        </w:rPr>
        <w:t xml:space="preserve"> bank-agent-service </w:t>
      </w:r>
      <w:r w:rsidRPr="00521775">
        <w:rPr>
          <w:rFonts w:ascii="Times New Roman" w:eastAsia="仿宋" w:hAnsi="Times New Roman" w:hint="eastAsia"/>
          <w:color w:val="000000"/>
          <w:sz w:val="24"/>
        </w:rPr>
        <w:t>从功能较完整的实习原型继续推进为安全、可靠、可评估、可运维的银行数字员工基础平台。最终目标不是追求模型替代所有人，而是让数字员工承担</w:t>
      </w:r>
      <w:r w:rsidRPr="00521775">
        <w:rPr>
          <w:rFonts w:ascii="Times New Roman" w:eastAsia="仿宋" w:hAnsi="Times New Roman" w:hint="eastAsia"/>
          <w:color w:val="000000"/>
          <w:sz w:val="24"/>
        </w:rPr>
        <w:t xml:space="preserve"> 7</w:t>
      </w:r>
      <w:r w:rsidRPr="00521775">
        <w:rPr>
          <w:rFonts w:ascii="Times New Roman" w:eastAsia="仿宋" w:hAnsi="Times New Roman" w:hint="eastAsia"/>
          <w:color w:val="000000"/>
          <w:sz w:val="24"/>
        </w:rPr>
        <w:t>×</w:t>
      </w:r>
      <w:r w:rsidRPr="00521775">
        <w:rPr>
          <w:rFonts w:ascii="Times New Roman" w:eastAsia="仿宋" w:hAnsi="Times New Roman" w:hint="eastAsia"/>
          <w:color w:val="000000"/>
          <w:sz w:val="24"/>
        </w:rPr>
        <w:t xml:space="preserve">24 </w:t>
      </w:r>
      <w:r w:rsidRPr="00521775">
        <w:rPr>
          <w:rFonts w:ascii="Times New Roman" w:eastAsia="仿宋" w:hAnsi="Times New Roman" w:hint="eastAsia"/>
          <w:color w:val="000000"/>
          <w:sz w:val="24"/>
        </w:rPr>
        <w:t>小时的信息汇集、重复任务和初步分析工作，让运维人员把精力集中在高风险判断、跨团队协同和最终处置上。</w:t>
      </w:r>
    </w:p>
    <w:p w14:paraId="5F5833B2" w14:textId="55C4185E" w:rsidR="00521775" w:rsidRDefault="00521775" w:rsidP="00521775">
      <w:pPr>
        <w:keepNext/>
        <w:widowControl/>
        <w:spacing w:before="200" w:after="80"/>
        <w:jc w:val="left"/>
        <w:rPr>
          <w:rFonts w:ascii="Times New Roman" w:eastAsia="仿宋" w:hAnsi="Times New Roman" w:hint="eastAsia"/>
          <w:b/>
          <w:color w:val="000000"/>
          <w:sz w:val="24"/>
        </w:rPr>
      </w:pPr>
      <w:r w:rsidRPr="00521775">
        <w:rPr>
          <w:rFonts w:ascii="Times New Roman" w:eastAsia="仿宋" w:hAnsi="Times New Roman" w:hint="eastAsia"/>
          <w:b/>
          <w:color w:val="000000"/>
          <w:sz w:val="24"/>
        </w:rPr>
        <w:t>参考资料</w:t>
      </w:r>
    </w:p>
    <w:p w14:paraId="78DC5E4D" w14:textId="391AB486" w:rsidR="00521775" w:rsidRDefault="00521775" w:rsidP="00521775">
      <w:pPr>
        <w:pStyle w:val="a7"/>
        <w:widowControl/>
        <w:numPr>
          <w:ilvl w:val="0"/>
          <w:numId w:val="1"/>
        </w:numPr>
        <w:spacing w:after="60" w:line="360" w:lineRule="auto"/>
        <w:ind w:firstLineChars="0"/>
        <w:jc w:val="left"/>
        <w:rPr>
          <w:rFonts w:ascii="Times New Roman" w:eastAsia="仿宋" w:hAnsi="Times New Roman"/>
          <w:color w:val="000000"/>
        </w:rPr>
      </w:pPr>
      <w:r w:rsidRPr="00521775">
        <w:rPr>
          <w:rFonts w:ascii="Times New Roman" w:eastAsia="仿宋" w:hAnsi="Times New Roman"/>
          <w:color w:val="000000"/>
        </w:rPr>
        <w:t>[1] OpenAI, A Practical Guide to Building AI Agents, https://openai.com/business/guides-and-resources/a-practical-guide-to-building-ai-agents/</w:t>
      </w:r>
    </w:p>
    <w:p w14:paraId="2955880D" w14:textId="51512354" w:rsidR="00521775" w:rsidRDefault="00521775" w:rsidP="00521775">
      <w:pPr>
        <w:pStyle w:val="a7"/>
        <w:widowControl/>
        <w:numPr>
          <w:ilvl w:val="0"/>
          <w:numId w:val="1"/>
        </w:numPr>
        <w:spacing w:after="60" w:line="360" w:lineRule="auto"/>
        <w:ind w:left="860" w:firstLineChars="0"/>
        <w:jc w:val="left"/>
        <w:rPr>
          <w:rFonts w:ascii="Times New Roman" w:eastAsia="仿宋" w:hAnsi="Times New Roman"/>
          <w:color w:val="000000"/>
        </w:rPr>
      </w:pPr>
      <w:r w:rsidRPr="00521775">
        <w:rPr>
          <w:rFonts w:ascii="Times New Roman" w:eastAsia="仿宋" w:hAnsi="Times New Roman"/>
          <w:color w:val="000000"/>
        </w:rPr>
        <w:t>[2] Anthropic, Building Effective Agents, https://www.anthropic.com/engineering/building-effective-agents</w:t>
      </w:r>
    </w:p>
    <w:p w14:paraId="11A466A8" w14:textId="6B02FACB" w:rsidR="00521775" w:rsidRDefault="00521775" w:rsidP="00521775">
      <w:pPr>
        <w:pStyle w:val="a7"/>
        <w:widowControl/>
        <w:numPr>
          <w:ilvl w:val="0"/>
          <w:numId w:val="1"/>
        </w:numPr>
        <w:spacing w:after="60" w:line="360" w:lineRule="auto"/>
        <w:ind w:left="860" w:firstLineChars="0"/>
        <w:jc w:val="left"/>
        <w:rPr>
          <w:rFonts w:ascii="Times New Roman" w:eastAsia="仿宋" w:hAnsi="Times New Roman"/>
          <w:color w:val="000000"/>
        </w:rPr>
      </w:pPr>
      <w:r w:rsidRPr="00521775">
        <w:rPr>
          <w:rFonts w:ascii="Times New Roman" w:eastAsia="仿宋" w:hAnsi="Times New Roman"/>
          <w:color w:val="000000"/>
        </w:rPr>
        <w:t>[3] Anthropic, Trustworthy Agents in Practice, https://www.anthropic.com/research/trustworthy-agents</w:t>
      </w:r>
    </w:p>
    <w:p w14:paraId="6C4916B6" w14:textId="4AF93CCA" w:rsidR="00521775" w:rsidRDefault="00521775" w:rsidP="00521775">
      <w:pPr>
        <w:pStyle w:val="a7"/>
        <w:widowControl/>
        <w:numPr>
          <w:ilvl w:val="0"/>
          <w:numId w:val="1"/>
        </w:numPr>
        <w:spacing w:after="60" w:line="360" w:lineRule="auto"/>
        <w:ind w:left="860" w:firstLineChars="0"/>
        <w:jc w:val="left"/>
        <w:rPr>
          <w:rFonts w:ascii="Times New Roman" w:eastAsia="仿宋" w:hAnsi="Times New Roman"/>
          <w:color w:val="000000"/>
        </w:rPr>
      </w:pPr>
      <w:r w:rsidRPr="00521775">
        <w:rPr>
          <w:rFonts w:ascii="Times New Roman" w:eastAsia="仿宋" w:hAnsi="Times New Roman"/>
          <w:color w:val="000000"/>
        </w:rPr>
        <w:t>[4] Letta Docs, Attaching and Detaching Memory Blocks, https://docs.letta.com/tutorials/attaching-detaching-blocks/</w:t>
      </w:r>
    </w:p>
    <w:p w14:paraId="773B4916" w14:textId="386FD398" w:rsidR="00521775" w:rsidRDefault="00521775" w:rsidP="00521775">
      <w:pPr>
        <w:pStyle w:val="a7"/>
        <w:widowControl/>
        <w:numPr>
          <w:ilvl w:val="0"/>
          <w:numId w:val="1"/>
        </w:numPr>
        <w:spacing w:after="60" w:line="360" w:lineRule="auto"/>
        <w:ind w:left="860" w:firstLineChars="0"/>
        <w:jc w:val="left"/>
        <w:rPr>
          <w:rFonts w:ascii="Times New Roman" w:eastAsia="仿宋" w:hAnsi="Times New Roman"/>
          <w:color w:val="000000"/>
        </w:rPr>
      </w:pPr>
      <w:r w:rsidRPr="00521775">
        <w:rPr>
          <w:rFonts w:ascii="Times New Roman" w:eastAsia="仿宋" w:hAnsi="Times New Roman"/>
          <w:color w:val="000000"/>
        </w:rPr>
        <w:t>[5] OWASP, AI Agent Security Cheat Sheet, https://cheatsheetseries.owasp.org/cheatsheets/AI_Agent_Security_Cheat_Sheet.html</w:t>
      </w:r>
    </w:p>
    <w:p w14:paraId="3AAF5E0E" w14:textId="74B80212" w:rsidR="00521775" w:rsidRDefault="00521775" w:rsidP="00521775">
      <w:pPr>
        <w:pStyle w:val="a7"/>
        <w:widowControl/>
        <w:numPr>
          <w:ilvl w:val="0"/>
          <w:numId w:val="1"/>
        </w:numPr>
        <w:spacing w:after="60" w:line="360" w:lineRule="auto"/>
        <w:ind w:left="860" w:firstLineChars="0"/>
        <w:jc w:val="left"/>
        <w:rPr>
          <w:rFonts w:ascii="Times New Roman" w:eastAsia="仿宋" w:hAnsi="Times New Roman"/>
          <w:color w:val="000000"/>
        </w:rPr>
      </w:pPr>
      <w:r w:rsidRPr="00521775">
        <w:rPr>
          <w:rFonts w:ascii="Times New Roman" w:eastAsia="仿宋" w:hAnsi="Times New Roman"/>
          <w:color w:val="000000"/>
        </w:rPr>
        <w:t>[6] Chen et al., BGE M3-Embedding, https://arxiv.org/abs/2402.03216</w:t>
      </w:r>
    </w:p>
    <w:p w14:paraId="5816EFA6" w14:textId="02F49949" w:rsidR="00521775" w:rsidRDefault="00521775" w:rsidP="00521775">
      <w:pPr>
        <w:pStyle w:val="a7"/>
        <w:widowControl/>
        <w:numPr>
          <w:ilvl w:val="0"/>
          <w:numId w:val="1"/>
        </w:numPr>
        <w:spacing w:after="60" w:line="360" w:lineRule="auto"/>
        <w:ind w:left="860" w:firstLineChars="0"/>
        <w:jc w:val="left"/>
        <w:rPr>
          <w:rFonts w:ascii="Times New Roman" w:eastAsia="仿宋" w:hAnsi="Times New Roman"/>
          <w:color w:val="000000"/>
        </w:rPr>
      </w:pPr>
      <w:r w:rsidRPr="00521775">
        <w:rPr>
          <w:rFonts w:ascii="Times New Roman" w:eastAsia="仿宋" w:hAnsi="Times New Roman"/>
          <w:color w:val="000000"/>
        </w:rPr>
        <w:t>[7] pgvector, Open-source Vector Similarity Search for PostgreSQL, https://github.com/pgvector/pgvector</w:t>
      </w:r>
    </w:p>
    <w:p w14:paraId="5041A821" w14:textId="01DBE045" w:rsidR="00521775" w:rsidRDefault="00521775" w:rsidP="00521775">
      <w:pPr>
        <w:pStyle w:val="a7"/>
        <w:widowControl/>
        <w:numPr>
          <w:ilvl w:val="0"/>
          <w:numId w:val="1"/>
        </w:numPr>
        <w:spacing w:after="60" w:line="360" w:lineRule="auto"/>
        <w:ind w:left="860" w:firstLineChars="0"/>
        <w:jc w:val="left"/>
        <w:rPr>
          <w:rFonts w:ascii="Times New Roman" w:eastAsia="仿宋" w:hAnsi="Times New Roman"/>
          <w:color w:val="000000"/>
        </w:rPr>
      </w:pPr>
      <w:r w:rsidRPr="00521775">
        <w:rPr>
          <w:rFonts w:ascii="Times New Roman" w:eastAsia="仿宋" w:hAnsi="Times New Roman"/>
          <w:color w:val="000000"/>
        </w:rPr>
        <w:t>[8] Langfuse, Observability Best Practices, https://langfuse.com/docs/observability/best-practices</w:t>
      </w:r>
    </w:p>
    <w:p w14:paraId="3783BFD7" w14:textId="54636150" w:rsidR="00521775" w:rsidRDefault="00521775" w:rsidP="00521775">
      <w:pPr>
        <w:pStyle w:val="a7"/>
        <w:keepLines/>
        <w:widowControl/>
        <w:spacing w:before="640" w:after="360"/>
        <w:ind w:firstLine="600"/>
        <w:jc w:val="left"/>
        <w:rPr>
          <w:rFonts w:ascii="Times New Roman" w:eastAsia="仿宋" w:hAnsi="Times New Roman" w:hint="eastAsia"/>
          <w:color w:val="000000"/>
          <w:sz w:val="30"/>
        </w:rPr>
      </w:pPr>
      <w:r w:rsidRPr="00521775">
        <w:rPr>
          <w:rFonts w:ascii="Times New Roman" w:eastAsia="仿宋" w:hAnsi="Times New Roman" w:hint="eastAsia"/>
          <w:color w:val="000000"/>
          <w:sz w:val="30"/>
        </w:rPr>
        <w:t>实习生（签名）：</w:t>
      </w:r>
      <w:r w:rsidRPr="00521775">
        <w:rPr>
          <w:rFonts w:ascii="Times New Roman" w:eastAsia="仿宋" w:hAnsi="Times New Roman" w:hint="eastAsia"/>
          <w:color w:val="000000"/>
          <w:sz w:val="30"/>
        </w:rPr>
        <w:t xml:space="preserve">__________________    </w:t>
      </w:r>
      <w:r w:rsidRPr="00521775">
        <w:rPr>
          <w:rFonts w:ascii="Times New Roman" w:eastAsia="仿宋" w:hAnsi="Times New Roman" w:hint="eastAsia"/>
          <w:color w:val="000000"/>
          <w:sz w:val="30"/>
        </w:rPr>
        <w:t>日期：</w:t>
      </w:r>
      <w:r w:rsidRPr="00521775">
        <w:rPr>
          <w:rFonts w:ascii="Times New Roman" w:eastAsia="仿宋" w:hAnsi="Times New Roman" w:hint="eastAsia"/>
          <w:color w:val="000000"/>
          <w:sz w:val="30"/>
        </w:rPr>
        <w:t>________</w:t>
      </w:r>
    </w:p>
    <w:p w14:paraId="23BFA988" w14:textId="0AD77F35" w:rsidR="00521775" w:rsidRDefault="00521775" w:rsidP="00521775">
      <w:pPr>
        <w:pStyle w:val="a7"/>
        <w:keepLines/>
        <w:widowControl/>
        <w:spacing w:before="640" w:after="360"/>
        <w:ind w:firstLine="600"/>
        <w:jc w:val="left"/>
        <w:rPr>
          <w:rFonts w:ascii="Times New Roman" w:eastAsia="仿宋" w:hAnsi="Times New Roman" w:hint="eastAsia"/>
          <w:color w:val="000000"/>
          <w:sz w:val="30"/>
        </w:rPr>
      </w:pPr>
      <w:r w:rsidRPr="00521775">
        <w:rPr>
          <w:rFonts w:ascii="Times New Roman" w:eastAsia="仿宋" w:hAnsi="Times New Roman" w:hint="eastAsia"/>
          <w:color w:val="000000"/>
          <w:sz w:val="30"/>
        </w:rPr>
        <w:t>实习导师（签名）：</w:t>
      </w:r>
      <w:r w:rsidRPr="00521775">
        <w:rPr>
          <w:rFonts w:ascii="Times New Roman" w:eastAsia="仿宋" w:hAnsi="Times New Roman" w:hint="eastAsia"/>
          <w:color w:val="000000"/>
          <w:sz w:val="30"/>
        </w:rPr>
        <w:t xml:space="preserve">________________    </w:t>
      </w:r>
      <w:r w:rsidRPr="00521775">
        <w:rPr>
          <w:rFonts w:ascii="Times New Roman" w:eastAsia="仿宋" w:hAnsi="Times New Roman" w:hint="eastAsia"/>
          <w:color w:val="000000"/>
          <w:sz w:val="30"/>
        </w:rPr>
        <w:t>日期：</w:t>
      </w:r>
      <w:r w:rsidRPr="00521775">
        <w:rPr>
          <w:rFonts w:ascii="Times New Roman" w:eastAsia="仿宋" w:hAnsi="Times New Roman" w:hint="eastAsia"/>
          <w:color w:val="000000"/>
          <w:sz w:val="30"/>
        </w:rPr>
        <w:t>________</w:t>
      </w:r>
    </w:p>
    <w:p w14:paraId="5D24778E" w14:textId="77777777" w:rsidR="00521775" w:rsidRPr="00521775" w:rsidRDefault="00521775" w:rsidP="00521775">
      <w:pPr>
        <w:pStyle w:val="a7"/>
        <w:keepLines/>
        <w:widowControl/>
        <w:spacing w:before="640"/>
        <w:ind w:firstLine="480"/>
        <w:jc w:val="left"/>
        <w:rPr>
          <w:rFonts w:ascii="Times New Roman" w:eastAsia="仿宋" w:hAnsi="Times New Roman" w:hint="eastAsia"/>
          <w:color w:val="000000"/>
          <w:sz w:val="24"/>
        </w:rPr>
      </w:pPr>
    </w:p>
    <w:sectPr w:rsidR="00521775" w:rsidRPr="005217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4E362" w14:textId="77777777" w:rsidR="00521775" w:rsidRDefault="00521775" w:rsidP="00521775">
      <w:r>
        <w:separator/>
      </w:r>
    </w:p>
  </w:endnote>
  <w:endnote w:type="continuationSeparator" w:id="0">
    <w:p w14:paraId="42904FEA" w14:textId="77777777" w:rsidR="00521775" w:rsidRDefault="00521775" w:rsidP="00521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altName w:val="宋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1FA46" w14:textId="77777777" w:rsidR="00521775" w:rsidRDefault="00521775" w:rsidP="00521775">
      <w:r>
        <w:separator/>
      </w:r>
    </w:p>
  </w:footnote>
  <w:footnote w:type="continuationSeparator" w:id="0">
    <w:p w14:paraId="2B82429E" w14:textId="77777777" w:rsidR="00521775" w:rsidRDefault="00521775" w:rsidP="005217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D37D0C"/>
    <w:multiLevelType w:val="singleLevel"/>
    <w:tmpl w:val="04090001"/>
    <w:lvl w:ilvl="0">
      <w:start w:val="1"/>
      <w:numFmt w:val="bullet"/>
      <w:lvlText w:val=""/>
      <w:lvlJc w:val="left"/>
      <w:pPr>
        <w:ind w:left="440" w:hanging="440"/>
      </w:pPr>
      <w:rPr>
        <w:rFonts w:ascii="Wingdings" w:hAnsi="Wingdings" w:hint="default"/>
      </w:rPr>
    </w:lvl>
  </w:abstractNum>
  <w:num w:numId="1" w16cid:durableId="1274827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A90"/>
    <w:rsid w:val="001B7405"/>
    <w:rsid w:val="00252A90"/>
    <w:rsid w:val="00521775"/>
    <w:rsid w:val="00857FE9"/>
    <w:rsid w:val="008E7C2D"/>
    <w:rsid w:val="00B24E9A"/>
    <w:rsid w:val="54C490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11E093"/>
  <w15:docId w15:val="{5C83924B-A42D-4F5B-AD60-A54386C85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1775"/>
    <w:pPr>
      <w:tabs>
        <w:tab w:val="center" w:pos="4153"/>
        <w:tab w:val="right" w:pos="8306"/>
      </w:tabs>
      <w:snapToGrid w:val="0"/>
      <w:jc w:val="center"/>
    </w:pPr>
    <w:rPr>
      <w:sz w:val="18"/>
      <w:szCs w:val="18"/>
    </w:rPr>
  </w:style>
  <w:style w:type="character" w:customStyle="1" w:styleId="a4">
    <w:name w:val="页眉 字符"/>
    <w:basedOn w:val="a0"/>
    <w:link w:val="a3"/>
    <w:uiPriority w:val="99"/>
    <w:rsid w:val="00521775"/>
    <w:rPr>
      <w:kern w:val="2"/>
      <w:sz w:val="18"/>
      <w:szCs w:val="18"/>
    </w:rPr>
  </w:style>
  <w:style w:type="paragraph" w:styleId="a5">
    <w:name w:val="footer"/>
    <w:basedOn w:val="a"/>
    <w:link w:val="a6"/>
    <w:uiPriority w:val="99"/>
    <w:unhideWhenUsed/>
    <w:rsid w:val="00521775"/>
    <w:pPr>
      <w:tabs>
        <w:tab w:val="center" w:pos="4153"/>
        <w:tab w:val="right" w:pos="8306"/>
      </w:tabs>
      <w:snapToGrid w:val="0"/>
      <w:jc w:val="left"/>
    </w:pPr>
    <w:rPr>
      <w:sz w:val="18"/>
      <w:szCs w:val="18"/>
    </w:rPr>
  </w:style>
  <w:style w:type="character" w:customStyle="1" w:styleId="a6">
    <w:name w:val="页脚 字符"/>
    <w:basedOn w:val="a0"/>
    <w:link w:val="a5"/>
    <w:uiPriority w:val="99"/>
    <w:rsid w:val="00521775"/>
    <w:rPr>
      <w:kern w:val="2"/>
      <w:sz w:val="18"/>
      <w:szCs w:val="18"/>
    </w:rPr>
  </w:style>
  <w:style w:type="paragraph" w:styleId="a7">
    <w:name w:val="List Paragraph"/>
    <w:basedOn w:val="a"/>
    <w:uiPriority w:val="99"/>
    <w:unhideWhenUsed/>
    <w:rsid w:val="0052177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6492</Words>
  <Characters>6492</Characters>
  <Application>Microsoft Office Word</Application>
  <DocSecurity>0</DocSecurity>
  <Lines>1623</Lines>
  <Paragraphs>1298</Paragraphs>
  <ScaleCrop>false</ScaleCrop>
  <Company>BOC</Company>
  <LinksUpToDate>false</LinksUpToDate>
  <CharactersWithSpaces>11686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朱珊</dc:creator>
  <cp:lastModifiedBy>彦航 顾</cp:lastModifiedBy>
  <cp:revision>2</cp:revision>
  <dcterms:created xsi:type="dcterms:W3CDTF">2026-08-18T14:44:00Z</dcterms:created>
  <dcterms:modified xsi:type="dcterms:W3CDTF">2026-08-18T14:44:00Z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2052-11.8.2.11806</vt:lpwstr>
  </property>
  <property fmtid="{D5CDD505-2E9C-101B-9397-08002B2CF9AE}" pid="3" name="ICV">
    <vt:lpwstr>C9155B13E8AA4615F29AC56644F0503F</vt:lpwstr>
  </property>
</Properties>
</file>