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C3" w:rsidRPr="002E3C7B" w:rsidRDefault="00E71BC3" w:rsidP="00E71BC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программа</w:t>
      </w:r>
    </w:p>
    <w:p w:rsidR="00E71BC3" w:rsidRPr="002E3C7B" w:rsidRDefault="00E71BC3" w:rsidP="00E71BC3">
      <w:pPr>
        <w:spacing w:after="0" w:line="240" w:lineRule="auto"/>
        <w:ind w:left="927"/>
        <w:jc w:val="center"/>
        <w:textAlignment w:val="baseline"/>
        <w:rPr>
          <w:rFonts w:ascii="Times New Roman" w:hAnsi="Times New Roman"/>
          <w:b/>
          <w:bCs/>
          <w:i/>
          <w:iCs/>
          <w:caps/>
          <w:spacing w:val="10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секционн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 xml:space="preserve">огО 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ЗАСЕДАНИ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 xml:space="preserve">я </w:t>
      </w:r>
      <w:r w:rsidRPr="005C7E23">
        <w:rPr>
          <w:rFonts w:ascii="Times New Roman" w:hAnsi="Times New Roman"/>
          <w:b/>
          <w:caps/>
          <w:color w:val="FF0000"/>
          <w:sz w:val="24"/>
          <w:szCs w:val="24"/>
          <w:lang w:val="ru-RU" w:eastAsia="ru-RU"/>
        </w:rPr>
        <w:t>ИТ-</w:t>
      </w:r>
      <w:r>
        <w:rPr>
          <w:rFonts w:ascii="Times New Roman" w:hAnsi="Times New Roman"/>
          <w:b/>
          <w:caps/>
          <w:color w:val="FF0000"/>
          <w:sz w:val="24"/>
          <w:szCs w:val="24"/>
          <w:lang w:val="ru-RU" w:eastAsia="ru-RU"/>
        </w:rPr>
        <w:t>среда</w:t>
      </w:r>
      <w:r w:rsidRPr="005C7E23">
        <w:rPr>
          <w:rFonts w:ascii="Times New Roman" w:hAnsi="Times New Roman"/>
          <w:b/>
          <w:color w:val="FF0000"/>
          <w:sz w:val="24"/>
          <w:szCs w:val="24"/>
          <w:lang w:val="ru-RU" w:eastAsia="ru-RU"/>
        </w:rPr>
        <w:t xml:space="preserve"> 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КОНФЕРЕНЦИИ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Pr="002E3C7B">
        <w:rPr>
          <w:rFonts w:ascii="Times New Roman" w:hAnsi="Times New Roman"/>
          <w:b/>
          <w:bCs/>
          <w:caps/>
          <w:spacing w:val="10"/>
          <w:lang w:val="ru-RU"/>
        </w:rPr>
        <w:t>«</w:t>
      </w:r>
      <w:r w:rsidRPr="002E3C7B">
        <w:rPr>
          <w:rFonts w:ascii="Times New Roman" w:hAnsi="Times New Roman"/>
          <w:b/>
          <w:bCs/>
          <w:caps/>
          <w:lang w:val="ru-RU"/>
        </w:rPr>
        <w:t>Перспективные направления развития отечественных информационных технологий»</w:t>
      </w:r>
    </w:p>
    <w:p w:rsidR="00B65BA6" w:rsidRDefault="00B65BA6" w:rsidP="00B65BA6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</w:p>
    <w:p w:rsidR="00B65BA6" w:rsidRDefault="00B65BA6" w:rsidP="00B65BA6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sz w:val="24"/>
          <w:szCs w:val="24"/>
          <w:lang w:val="ru-RU"/>
        </w:rPr>
        <w:t>15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.09.2016, 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>15-00-17-00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B65BA6" w:rsidRDefault="00B65BA6" w:rsidP="00B65BA6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01D0B" w:rsidRDefault="00B65BA6" w:rsidP="00B65BA6">
      <w:pPr>
        <w:jc w:val="center"/>
        <w:textAlignment w:val="baseline"/>
        <w:rPr>
          <w:rFonts w:ascii="Cambria Math" w:hAnsi="Cambria Math"/>
          <w:b/>
          <w:lang w:val="ru-RU"/>
        </w:rPr>
      </w:pPr>
      <w:proofErr w:type="spellStart"/>
      <w:proofErr w:type="gramStart"/>
      <w:r w:rsidRPr="00833C05">
        <w:rPr>
          <w:rFonts w:ascii="Cambria Math" w:hAnsi="Cambria Math"/>
          <w:b/>
          <w:lang w:val="ru-RU"/>
        </w:rPr>
        <w:t>Ауд</w:t>
      </w:r>
      <w:proofErr w:type="spellEnd"/>
      <w:proofErr w:type="gramEnd"/>
      <w:r w:rsidRPr="00833C05">
        <w:rPr>
          <w:rFonts w:ascii="Cambria Math" w:hAnsi="Cambria Math"/>
          <w:b/>
          <w:lang w:val="ru-RU"/>
        </w:rPr>
        <w:t xml:space="preserve"> </w:t>
      </w:r>
      <w:r>
        <w:rPr>
          <w:rFonts w:ascii="Cambria Math" w:hAnsi="Cambria Math"/>
          <w:b/>
          <w:lang w:val="ru-RU"/>
        </w:rPr>
        <w:t>12, Гоголя, 14</w:t>
      </w:r>
    </w:p>
    <w:p w:rsidR="002E0DD2" w:rsidRPr="002E0DD2" w:rsidRDefault="002E0DD2" w:rsidP="00B65BA6">
      <w:pPr>
        <w:jc w:val="center"/>
        <w:textAlignment w:val="baseline"/>
        <w:rPr>
          <w:rFonts w:ascii="Times New Roman" w:hAnsi="Times New Roman"/>
          <w:b/>
          <w:color w:val="7030A0"/>
          <w:sz w:val="24"/>
          <w:szCs w:val="24"/>
          <w:lang w:val="ru-RU"/>
        </w:rPr>
      </w:pPr>
      <w:r w:rsidRPr="002E0DD2">
        <w:rPr>
          <w:rFonts w:ascii="Times New Roman" w:hAnsi="Times New Roman"/>
          <w:b/>
          <w:color w:val="7030A0"/>
          <w:sz w:val="24"/>
          <w:szCs w:val="24"/>
          <w:shd w:val="clear" w:color="auto" w:fill="FFFFFF"/>
          <w:lang w:val="ru-RU"/>
        </w:rPr>
        <w:t>Строганов В.А.</w:t>
      </w:r>
      <w:r w:rsidR="000C664C">
        <w:rPr>
          <w:rFonts w:ascii="Times New Roman" w:hAnsi="Times New Roman"/>
          <w:b/>
          <w:color w:val="7030A0"/>
          <w:sz w:val="24"/>
          <w:szCs w:val="24"/>
          <w:shd w:val="clear" w:color="auto" w:fill="FFFFFF"/>
          <w:lang w:val="ru-RU"/>
        </w:rPr>
        <w:t xml:space="preserve">, Решетникова А., </w:t>
      </w:r>
      <w:proofErr w:type="spellStart"/>
      <w:r w:rsidR="000C664C">
        <w:rPr>
          <w:rFonts w:ascii="Times New Roman" w:hAnsi="Times New Roman"/>
          <w:b/>
          <w:color w:val="7030A0"/>
          <w:sz w:val="24"/>
          <w:szCs w:val="24"/>
          <w:shd w:val="clear" w:color="auto" w:fill="FFFFFF"/>
          <w:lang w:val="ru-RU"/>
        </w:rPr>
        <w:t>Хасмутдинов</w:t>
      </w:r>
      <w:proofErr w:type="spellEnd"/>
      <w:r w:rsidR="000C664C">
        <w:rPr>
          <w:rFonts w:ascii="Times New Roman" w:hAnsi="Times New Roman"/>
          <w:b/>
          <w:color w:val="7030A0"/>
          <w:sz w:val="24"/>
          <w:szCs w:val="24"/>
          <w:shd w:val="clear" w:color="auto" w:fill="FFFFFF"/>
          <w:lang w:val="ru-RU"/>
        </w:rPr>
        <w:t xml:space="preserve"> И.</w:t>
      </w:r>
      <w:bookmarkStart w:id="0" w:name="_GoBack"/>
      <w:bookmarkEnd w:id="0"/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9"/>
        <w:gridCol w:w="2126"/>
        <w:gridCol w:w="4536"/>
        <w:gridCol w:w="2977"/>
      </w:tblGrid>
      <w:tr w:rsidR="002E3C7B" w:rsidRPr="002E3C7B" w:rsidTr="009E5903">
        <w:tc>
          <w:tcPr>
            <w:tcW w:w="505" w:type="dxa"/>
          </w:tcPr>
          <w:p w:rsidR="00301D0B" w:rsidRPr="002E3C7B" w:rsidRDefault="00301D0B" w:rsidP="0014005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gridSpan w:val="2"/>
          </w:tcPr>
          <w:p w:rsidR="00301D0B" w:rsidRPr="002E3C7B" w:rsidRDefault="006F4546" w:rsidP="001400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Выступающий</w:t>
            </w:r>
            <w:r w:rsidR="00E8040E"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(авторы)</w:t>
            </w:r>
          </w:p>
        </w:tc>
        <w:tc>
          <w:tcPr>
            <w:tcW w:w="4536" w:type="dxa"/>
          </w:tcPr>
          <w:p w:rsidR="00301D0B" w:rsidRPr="002E3C7B" w:rsidRDefault="00301D0B" w:rsidP="00301D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2977" w:type="dxa"/>
          </w:tcPr>
          <w:p w:rsidR="00301D0B" w:rsidRPr="002E3C7B" w:rsidRDefault="006F4546" w:rsidP="00301D0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Место работы</w:t>
            </w:r>
            <w:r w:rsidR="00052BDA" w:rsidRPr="002E3C7B">
              <w:rPr>
                <w:rFonts w:ascii="Times New Roman" w:hAnsi="Times New Roman"/>
                <w:sz w:val="24"/>
                <w:szCs w:val="24"/>
                <w:lang w:val="ru-RU"/>
              </w:rPr>
              <w:t>, должность</w:t>
            </w:r>
          </w:p>
        </w:tc>
      </w:tr>
      <w:tr w:rsidR="005814BD" w:rsidRPr="000C664C" w:rsidTr="00AD0C20">
        <w:trPr>
          <w:trHeight w:val="324"/>
        </w:trPr>
        <w:tc>
          <w:tcPr>
            <w:tcW w:w="10173" w:type="dxa"/>
            <w:gridSpan w:val="5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**Политика информатизации и стратегия развития информационного общества</w:t>
            </w:r>
          </w:p>
        </w:tc>
      </w:tr>
      <w:tr w:rsidR="005814BD" w:rsidRPr="000C664C" w:rsidTr="009E5903">
        <w:tc>
          <w:tcPr>
            <w:tcW w:w="505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55" w:type="dxa"/>
            <w:gridSpan w:val="2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Юсупов Р.М., Соколов Б.В.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Методологические и методические основы оценивания и анализа влияния информационных технологий на эффективность систем управления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</w:t>
            </w:r>
          </w:p>
          <w:p w:rsidR="005814BD" w:rsidRPr="002E3C7B" w:rsidRDefault="000C664C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7" w:history="1"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6F6F6"/>
                </w:rPr>
                <w:t>sokolov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6F6F6"/>
                  <w:lang w:val="ru-RU"/>
                </w:rPr>
                <w:t>_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6F6F6"/>
                </w:rPr>
                <w:t>boris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6F6F6"/>
                  <w:lang w:val="ru-RU"/>
                </w:rPr>
                <w:t>@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6F6F6"/>
                </w:rPr>
                <w:t>inbox</w:t>
              </w:r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6F6F6"/>
                  <w:lang w:val="ru-RU"/>
                </w:rPr>
                <w:t>.</w:t>
              </w:r>
              <w:proofErr w:type="spellStart"/>
              <w:r w:rsidR="005814BD" w:rsidRPr="002E3C7B">
                <w:rPr>
                  <w:rStyle w:val="a6"/>
                  <w:rFonts w:ascii="Times New Roman" w:hAnsi="Times New Roman"/>
                  <w:color w:val="auto"/>
                  <w:sz w:val="24"/>
                  <w:szCs w:val="24"/>
                  <w:shd w:val="clear" w:color="auto" w:fill="F6F6F6"/>
                </w:rPr>
                <w:t>ru</w:t>
              </w:r>
              <w:proofErr w:type="spellEnd"/>
            </w:hyperlink>
          </w:p>
        </w:tc>
      </w:tr>
      <w:tr w:rsidR="005814BD" w:rsidRPr="000C664C" w:rsidTr="009E5903">
        <w:tc>
          <w:tcPr>
            <w:tcW w:w="505" w:type="dxa"/>
            <w:shd w:val="clear" w:color="auto" w:fill="auto"/>
          </w:tcPr>
          <w:p w:rsidR="005814BD" w:rsidRPr="002E3C7B" w:rsidRDefault="00140078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  <w:gridSpan w:val="2"/>
            <w:shd w:val="clear" w:color="auto" w:fill="auto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Ипатов О.С., Касаткин В.В.,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Колбанев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М.О. 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Информационная платформа экономической деятельности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Санкт-Петербургский политехнический университет Петра Великого </w:t>
            </w:r>
          </w:p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Санкт-Петербургский институт информатики и автоматизации Российской академии наук </w:t>
            </w:r>
          </w:p>
          <w:p w:rsidR="005814BD" w:rsidRPr="002E3C7B" w:rsidRDefault="005814BD" w:rsidP="00BF4A9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Санкт-Петербургский государственный экономический университет</w:t>
            </w:r>
          </w:p>
        </w:tc>
      </w:tr>
      <w:tr w:rsidR="005814BD" w:rsidRPr="000C664C" w:rsidTr="00AD0C20">
        <w:tc>
          <w:tcPr>
            <w:tcW w:w="10173" w:type="dxa"/>
            <w:gridSpan w:val="5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Безопасный интеллектуальный район-город-регион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140078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  <w:gridSpan w:val="2"/>
          </w:tcPr>
          <w:p w:rsidR="005814BD" w:rsidRPr="002E3C7B" w:rsidRDefault="005814BD" w:rsidP="00333170">
            <w:pPr>
              <w:pStyle w:val="a4"/>
              <w:widowControl/>
              <w:shd w:val="clear" w:color="auto" w:fill="auto"/>
              <w:ind w:left="26" w:right="284"/>
              <w:jc w:val="both"/>
              <w:rPr>
                <w:bCs/>
                <w:color w:val="auto"/>
                <w:szCs w:val="24"/>
              </w:rPr>
            </w:pPr>
            <w:proofErr w:type="spellStart"/>
            <w:r w:rsidRPr="002E3C7B">
              <w:rPr>
                <w:bCs/>
                <w:color w:val="auto"/>
                <w:szCs w:val="24"/>
              </w:rPr>
              <w:t>Брындин</w:t>
            </w:r>
            <w:proofErr w:type="spellEnd"/>
            <w:r w:rsidRPr="002E3C7B">
              <w:rPr>
                <w:bCs/>
                <w:color w:val="auto"/>
                <w:szCs w:val="24"/>
              </w:rPr>
              <w:t xml:space="preserve"> Е.Г.</w:t>
            </w:r>
          </w:p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Когнитивные гибридные роботы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spacing w:after="0" w:line="240" w:lineRule="auto"/>
              <w:ind w:left="119" w:right="284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Исследовательский</w:t>
            </w:r>
            <w:r w:rsidRPr="002E3C7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E3C7B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центр</w:t>
            </w:r>
            <w:r w:rsidRPr="002E3C7B">
              <w:rPr>
                <w:rFonts w:ascii="Times New Roman" w:hAnsi="Times New Roman"/>
                <w:bCs/>
                <w:sz w:val="24"/>
                <w:szCs w:val="24"/>
              </w:rPr>
              <w:t xml:space="preserve"> «ЕСТЕСТВОИНФОРМАТИКА»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140078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  <w:gridSpan w:val="2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Строганов В.А.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Архитектура информационной системы для поиска утечек подземных трубопроводов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</w:p>
        </w:tc>
      </w:tr>
      <w:tr w:rsidR="005814BD" w:rsidRPr="00E71BC3" w:rsidTr="009E5903">
        <w:tc>
          <w:tcPr>
            <w:tcW w:w="505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  <w:gridSpan w:val="2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5814BD" w:rsidRPr="002E3C7B" w:rsidTr="00AD0C20">
        <w:tc>
          <w:tcPr>
            <w:tcW w:w="10173" w:type="dxa"/>
            <w:gridSpan w:val="5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</w:rPr>
              <w:t>ИТ-</w:t>
            </w:r>
            <w:proofErr w:type="spellStart"/>
            <w:r w:rsidRPr="002E3C7B">
              <w:rPr>
                <w:rFonts w:ascii="Times New Roman" w:hAnsi="Times New Roman"/>
                <w:b/>
                <w:i/>
                <w:sz w:val="24"/>
                <w:szCs w:val="24"/>
              </w:rPr>
              <w:t>продукты</w:t>
            </w:r>
            <w:proofErr w:type="spellEnd"/>
            <w:r w:rsidRPr="002E3C7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и </w:t>
            </w:r>
            <w:proofErr w:type="spellStart"/>
            <w:r w:rsidRPr="002E3C7B">
              <w:rPr>
                <w:rFonts w:ascii="Times New Roman" w:hAnsi="Times New Roman"/>
                <w:b/>
                <w:i/>
                <w:sz w:val="24"/>
                <w:szCs w:val="24"/>
              </w:rPr>
              <w:t>услуги</w:t>
            </w:r>
            <w:proofErr w:type="spellEnd"/>
          </w:p>
        </w:tc>
      </w:tr>
      <w:tr w:rsidR="005814BD" w:rsidRPr="000C664C" w:rsidTr="009E5903">
        <w:tc>
          <w:tcPr>
            <w:tcW w:w="505" w:type="dxa"/>
          </w:tcPr>
          <w:p w:rsidR="005814BD" w:rsidRPr="002E3C7B" w:rsidRDefault="00140078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  <w:gridSpan w:val="2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Белько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И.В., </w:t>
            </w:r>
          </w:p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Криштапович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Е. А.</w:t>
            </w:r>
          </w:p>
        </w:tc>
        <w:tc>
          <w:tcPr>
            <w:tcW w:w="4536" w:type="dxa"/>
          </w:tcPr>
          <w:p w:rsidR="005814BD" w:rsidRPr="002E3C7B" w:rsidRDefault="005814BD" w:rsidP="00D7797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Моделирование динамики спроса взаимозависимых и взаимодополняющих товаров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Минск, Белорусский государственный аграрный технический университет 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140078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55" w:type="dxa"/>
            <w:gridSpan w:val="2"/>
          </w:tcPr>
          <w:p w:rsidR="005814BD" w:rsidRPr="002E3C7B" w:rsidRDefault="005814BD" w:rsidP="00EF213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Тыщенко В.П., Путин А.Н., Кабанов А.А. </w:t>
            </w:r>
          </w:p>
        </w:tc>
        <w:tc>
          <w:tcPr>
            <w:tcW w:w="4536" w:type="dxa"/>
          </w:tcPr>
          <w:p w:rsidR="005814BD" w:rsidRPr="002E3C7B" w:rsidRDefault="005814BD" w:rsidP="00D7797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Разработка системы управления движением автономного робота на базе ROS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</w:p>
        </w:tc>
      </w:tr>
      <w:tr w:rsidR="005814BD" w:rsidRPr="002E3C7B" w:rsidTr="00AD0C20">
        <w:tc>
          <w:tcPr>
            <w:tcW w:w="10173" w:type="dxa"/>
            <w:gridSpan w:val="5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Информатизация социальной сферы</w:t>
            </w:r>
          </w:p>
        </w:tc>
      </w:tr>
      <w:tr w:rsidR="005814BD" w:rsidRPr="000C664C" w:rsidTr="009E5903">
        <w:tc>
          <w:tcPr>
            <w:tcW w:w="505" w:type="dxa"/>
          </w:tcPr>
          <w:p w:rsidR="005814BD" w:rsidRPr="002E3C7B" w:rsidRDefault="00140078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155" w:type="dxa"/>
            <w:gridSpan w:val="2"/>
          </w:tcPr>
          <w:p w:rsidR="005814BD" w:rsidRPr="002E3C7B" w:rsidRDefault="005814BD" w:rsidP="00942C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Микшина В.С., Павлов С.И.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Математическое моделирование принятия решений при выборе способа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кардиоплегии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врачом-кардиохирургом</w:t>
            </w:r>
          </w:p>
        </w:tc>
        <w:tc>
          <w:tcPr>
            <w:tcW w:w="2977" w:type="dxa"/>
          </w:tcPr>
          <w:p w:rsidR="005814BD" w:rsidRPr="002E3C7B" w:rsidRDefault="005814BD" w:rsidP="003F42C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Сургутский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государственный университет, кафедра ИВТ</w:t>
            </w:r>
          </w:p>
        </w:tc>
      </w:tr>
      <w:tr w:rsidR="00140078" w:rsidRPr="000C664C" w:rsidTr="00553A55">
        <w:tc>
          <w:tcPr>
            <w:tcW w:w="10173" w:type="dxa"/>
            <w:gridSpan w:val="5"/>
          </w:tcPr>
          <w:p w:rsidR="00140078" w:rsidRPr="002E3C7B" w:rsidRDefault="00140078" w:rsidP="00553A55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Информационная среда и телекоммуникационная инфраструктура</w:t>
            </w:r>
          </w:p>
        </w:tc>
      </w:tr>
      <w:tr w:rsidR="00140078" w:rsidRPr="002E3C7B" w:rsidTr="00140078">
        <w:tc>
          <w:tcPr>
            <w:tcW w:w="534" w:type="dxa"/>
            <w:gridSpan w:val="2"/>
          </w:tcPr>
          <w:p w:rsidR="00140078" w:rsidRPr="002E3C7B" w:rsidRDefault="00140078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8</w:t>
            </w:r>
          </w:p>
        </w:tc>
        <w:tc>
          <w:tcPr>
            <w:tcW w:w="2126" w:type="dxa"/>
          </w:tcPr>
          <w:p w:rsidR="00140078" w:rsidRPr="002E3C7B" w:rsidRDefault="00140078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Чернега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В.С.</w:t>
            </w:r>
          </w:p>
        </w:tc>
        <w:tc>
          <w:tcPr>
            <w:tcW w:w="4536" w:type="dxa"/>
          </w:tcPr>
          <w:p w:rsidR="00140078" w:rsidRPr="002E3C7B" w:rsidRDefault="00140078" w:rsidP="00553A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Проблемы создания и внедрения информационных технологий в хирургических операционных</w:t>
            </w:r>
          </w:p>
        </w:tc>
        <w:tc>
          <w:tcPr>
            <w:tcW w:w="2977" w:type="dxa"/>
          </w:tcPr>
          <w:p w:rsidR="00140078" w:rsidRPr="002E3C7B" w:rsidRDefault="00140078" w:rsidP="00553A55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</w:tc>
      </w:tr>
    </w:tbl>
    <w:p w:rsidR="0070708F" w:rsidRPr="002E3C7B" w:rsidRDefault="0070708F">
      <w:pPr>
        <w:rPr>
          <w:rFonts w:ascii="Times New Roman" w:hAnsi="Times New Roman"/>
          <w:sz w:val="24"/>
          <w:szCs w:val="24"/>
          <w:lang w:val="ru-RU"/>
        </w:rPr>
      </w:pPr>
    </w:p>
    <w:sectPr w:rsidR="0070708F" w:rsidRPr="002E3C7B" w:rsidSect="00B65BA6">
      <w:pgSz w:w="11906" w:h="16841"/>
      <w:pgMar w:top="403" w:right="1123" w:bottom="567" w:left="1134" w:header="720" w:footer="720" w:gutter="0"/>
      <w:cols w:space="720" w:equalWidth="0">
        <w:col w:w="9644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8A989E"/>
    <w:lvl w:ilvl="0">
      <w:numFmt w:val="bullet"/>
      <w:lvlText w:val="*"/>
      <w:lvlJc w:val="left"/>
    </w:lvl>
  </w:abstractNum>
  <w:abstractNum w:abstractNumId="1">
    <w:nsid w:val="0E7311B2"/>
    <w:multiLevelType w:val="multilevel"/>
    <w:tmpl w:val="FCD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0B"/>
    <w:rsid w:val="00000E3B"/>
    <w:rsid w:val="0000729A"/>
    <w:rsid w:val="00022977"/>
    <w:rsid w:val="00032CF2"/>
    <w:rsid w:val="0003624D"/>
    <w:rsid w:val="000366E3"/>
    <w:rsid w:val="0004408D"/>
    <w:rsid w:val="0004579B"/>
    <w:rsid w:val="00052BDA"/>
    <w:rsid w:val="00055D05"/>
    <w:rsid w:val="00057F3C"/>
    <w:rsid w:val="00065E7B"/>
    <w:rsid w:val="00076F9F"/>
    <w:rsid w:val="0007792F"/>
    <w:rsid w:val="000A213E"/>
    <w:rsid w:val="000C664C"/>
    <w:rsid w:val="000D3490"/>
    <w:rsid w:val="000E0D4D"/>
    <w:rsid w:val="000E1290"/>
    <w:rsid w:val="00102BC9"/>
    <w:rsid w:val="00110AF7"/>
    <w:rsid w:val="0014005C"/>
    <w:rsid w:val="00140078"/>
    <w:rsid w:val="00140C9E"/>
    <w:rsid w:val="0018268C"/>
    <w:rsid w:val="00184CB9"/>
    <w:rsid w:val="001916F8"/>
    <w:rsid w:val="001A5026"/>
    <w:rsid w:val="001B1B52"/>
    <w:rsid w:val="001B56B8"/>
    <w:rsid w:val="0021034E"/>
    <w:rsid w:val="002269F2"/>
    <w:rsid w:val="00230C22"/>
    <w:rsid w:val="0023151C"/>
    <w:rsid w:val="0023244C"/>
    <w:rsid w:val="00240B22"/>
    <w:rsid w:val="0024404B"/>
    <w:rsid w:val="00267AE8"/>
    <w:rsid w:val="00280D9D"/>
    <w:rsid w:val="002924CE"/>
    <w:rsid w:val="002C0EAB"/>
    <w:rsid w:val="002D3B1A"/>
    <w:rsid w:val="002D638C"/>
    <w:rsid w:val="002E0DD2"/>
    <w:rsid w:val="002E3C7B"/>
    <w:rsid w:val="002F039C"/>
    <w:rsid w:val="002F2B59"/>
    <w:rsid w:val="00301D0B"/>
    <w:rsid w:val="00304939"/>
    <w:rsid w:val="00305DA8"/>
    <w:rsid w:val="00313CE0"/>
    <w:rsid w:val="00317BC1"/>
    <w:rsid w:val="00326037"/>
    <w:rsid w:val="00333170"/>
    <w:rsid w:val="00335101"/>
    <w:rsid w:val="00354BF4"/>
    <w:rsid w:val="003612D0"/>
    <w:rsid w:val="00362A6A"/>
    <w:rsid w:val="0036670A"/>
    <w:rsid w:val="00366992"/>
    <w:rsid w:val="00370097"/>
    <w:rsid w:val="00391172"/>
    <w:rsid w:val="0039785C"/>
    <w:rsid w:val="003A38A7"/>
    <w:rsid w:val="003C3689"/>
    <w:rsid w:val="003C4EB7"/>
    <w:rsid w:val="003D3B21"/>
    <w:rsid w:val="003E4C6D"/>
    <w:rsid w:val="003E4EA2"/>
    <w:rsid w:val="003E5044"/>
    <w:rsid w:val="003F42C2"/>
    <w:rsid w:val="00411957"/>
    <w:rsid w:val="00413546"/>
    <w:rsid w:val="00417CB0"/>
    <w:rsid w:val="00420887"/>
    <w:rsid w:val="00422FC2"/>
    <w:rsid w:val="004364FB"/>
    <w:rsid w:val="00445687"/>
    <w:rsid w:val="00456EA4"/>
    <w:rsid w:val="00474B80"/>
    <w:rsid w:val="004800B8"/>
    <w:rsid w:val="00485BB5"/>
    <w:rsid w:val="004A2295"/>
    <w:rsid w:val="004B28D4"/>
    <w:rsid w:val="004B3F3D"/>
    <w:rsid w:val="004B62DD"/>
    <w:rsid w:val="004B6380"/>
    <w:rsid w:val="004C0F65"/>
    <w:rsid w:val="004C6847"/>
    <w:rsid w:val="004C6F06"/>
    <w:rsid w:val="004E1DDA"/>
    <w:rsid w:val="00505101"/>
    <w:rsid w:val="00510C88"/>
    <w:rsid w:val="00513845"/>
    <w:rsid w:val="00516675"/>
    <w:rsid w:val="00516D86"/>
    <w:rsid w:val="005177B7"/>
    <w:rsid w:val="005216B6"/>
    <w:rsid w:val="005258AA"/>
    <w:rsid w:val="00536F28"/>
    <w:rsid w:val="005425A4"/>
    <w:rsid w:val="0055072F"/>
    <w:rsid w:val="00573885"/>
    <w:rsid w:val="005814BD"/>
    <w:rsid w:val="00585186"/>
    <w:rsid w:val="00593A3E"/>
    <w:rsid w:val="005A67C1"/>
    <w:rsid w:val="005C3AA3"/>
    <w:rsid w:val="005C5BFE"/>
    <w:rsid w:val="005D2B5D"/>
    <w:rsid w:val="005E27E6"/>
    <w:rsid w:val="005E3892"/>
    <w:rsid w:val="005F3920"/>
    <w:rsid w:val="005F53D7"/>
    <w:rsid w:val="006057E9"/>
    <w:rsid w:val="00607194"/>
    <w:rsid w:val="00623098"/>
    <w:rsid w:val="00634640"/>
    <w:rsid w:val="006353D4"/>
    <w:rsid w:val="006409D3"/>
    <w:rsid w:val="006435E4"/>
    <w:rsid w:val="006621F0"/>
    <w:rsid w:val="00665A18"/>
    <w:rsid w:val="00666E17"/>
    <w:rsid w:val="006725A4"/>
    <w:rsid w:val="00672786"/>
    <w:rsid w:val="00685003"/>
    <w:rsid w:val="006960B8"/>
    <w:rsid w:val="00696F65"/>
    <w:rsid w:val="006A63E4"/>
    <w:rsid w:val="006C465A"/>
    <w:rsid w:val="006C5BB0"/>
    <w:rsid w:val="006C7572"/>
    <w:rsid w:val="006E65BE"/>
    <w:rsid w:val="006E7E13"/>
    <w:rsid w:val="006F4546"/>
    <w:rsid w:val="0070708F"/>
    <w:rsid w:val="00715A33"/>
    <w:rsid w:val="007207CF"/>
    <w:rsid w:val="007243D4"/>
    <w:rsid w:val="0073025F"/>
    <w:rsid w:val="00780D04"/>
    <w:rsid w:val="00783648"/>
    <w:rsid w:val="007A3FCA"/>
    <w:rsid w:val="007A6136"/>
    <w:rsid w:val="007C501D"/>
    <w:rsid w:val="007D74A7"/>
    <w:rsid w:val="00814561"/>
    <w:rsid w:val="00822D7E"/>
    <w:rsid w:val="008273AA"/>
    <w:rsid w:val="00832069"/>
    <w:rsid w:val="00847C08"/>
    <w:rsid w:val="008651ED"/>
    <w:rsid w:val="008A74A3"/>
    <w:rsid w:val="008B2251"/>
    <w:rsid w:val="008C5053"/>
    <w:rsid w:val="008D7765"/>
    <w:rsid w:val="008D77D6"/>
    <w:rsid w:val="008D7966"/>
    <w:rsid w:val="008E000A"/>
    <w:rsid w:val="008E78C5"/>
    <w:rsid w:val="008F56E2"/>
    <w:rsid w:val="008F7AAD"/>
    <w:rsid w:val="009035F4"/>
    <w:rsid w:val="009300C9"/>
    <w:rsid w:val="00942C79"/>
    <w:rsid w:val="009431E2"/>
    <w:rsid w:val="00945CF5"/>
    <w:rsid w:val="009549ED"/>
    <w:rsid w:val="00962721"/>
    <w:rsid w:val="00986C79"/>
    <w:rsid w:val="0099036E"/>
    <w:rsid w:val="009A70DE"/>
    <w:rsid w:val="009C1368"/>
    <w:rsid w:val="009C4C0B"/>
    <w:rsid w:val="009D7AAD"/>
    <w:rsid w:val="009D7C36"/>
    <w:rsid w:val="009E40E1"/>
    <w:rsid w:val="009E4C13"/>
    <w:rsid w:val="009E5903"/>
    <w:rsid w:val="009E7AE2"/>
    <w:rsid w:val="009F0EA6"/>
    <w:rsid w:val="00A0214C"/>
    <w:rsid w:val="00A10C5A"/>
    <w:rsid w:val="00A10FB1"/>
    <w:rsid w:val="00A11298"/>
    <w:rsid w:val="00A1231B"/>
    <w:rsid w:val="00A3262D"/>
    <w:rsid w:val="00A3576A"/>
    <w:rsid w:val="00A47A51"/>
    <w:rsid w:val="00A5677C"/>
    <w:rsid w:val="00A73EB4"/>
    <w:rsid w:val="00A82D33"/>
    <w:rsid w:val="00A95D3D"/>
    <w:rsid w:val="00AA431A"/>
    <w:rsid w:val="00AB5C12"/>
    <w:rsid w:val="00AC252C"/>
    <w:rsid w:val="00AD01E9"/>
    <w:rsid w:val="00AD0C20"/>
    <w:rsid w:val="00AE039B"/>
    <w:rsid w:val="00AF2A6F"/>
    <w:rsid w:val="00AF60AB"/>
    <w:rsid w:val="00AF623D"/>
    <w:rsid w:val="00B1065A"/>
    <w:rsid w:val="00B12555"/>
    <w:rsid w:val="00B271BC"/>
    <w:rsid w:val="00B445C6"/>
    <w:rsid w:val="00B61B7A"/>
    <w:rsid w:val="00B631E9"/>
    <w:rsid w:val="00B65BA6"/>
    <w:rsid w:val="00B703F3"/>
    <w:rsid w:val="00B74C61"/>
    <w:rsid w:val="00B75476"/>
    <w:rsid w:val="00B767E6"/>
    <w:rsid w:val="00B8575E"/>
    <w:rsid w:val="00BA14AD"/>
    <w:rsid w:val="00BB10F7"/>
    <w:rsid w:val="00BB53A4"/>
    <w:rsid w:val="00BC3985"/>
    <w:rsid w:val="00BC77DD"/>
    <w:rsid w:val="00BD26F9"/>
    <w:rsid w:val="00BE4B70"/>
    <w:rsid w:val="00BF4A9A"/>
    <w:rsid w:val="00BF645E"/>
    <w:rsid w:val="00C00843"/>
    <w:rsid w:val="00C01192"/>
    <w:rsid w:val="00C300B8"/>
    <w:rsid w:val="00C40018"/>
    <w:rsid w:val="00C46BFC"/>
    <w:rsid w:val="00C5694B"/>
    <w:rsid w:val="00C61E8E"/>
    <w:rsid w:val="00C83728"/>
    <w:rsid w:val="00C84A8A"/>
    <w:rsid w:val="00C8571D"/>
    <w:rsid w:val="00CA5828"/>
    <w:rsid w:val="00CB6ABF"/>
    <w:rsid w:val="00CD5D0A"/>
    <w:rsid w:val="00CD6512"/>
    <w:rsid w:val="00CD75B2"/>
    <w:rsid w:val="00CD75FD"/>
    <w:rsid w:val="00CF6A07"/>
    <w:rsid w:val="00D142AA"/>
    <w:rsid w:val="00D26362"/>
    <w:rsid w:val="00D3011E"/>
    <w:rsid w:val="00D4545B"/>
    <w:rsid w:val="00D501EB"/>
    <w:rsid w:val="00D509DF"/>
    <w:rsid w:val="00D56747"/>
    <w:rsid w:val="00D60181"/>
    <w:rsid w:val="00D76BE2"/>
    <w:rsid w:val="00D77025"/>
    <w:rsid w:val="00D77850"/>
    <w:rsid w:val="00D7797C"/>
    <w:rsid w:val="00D94817"/>
    <w:rsid w:val="00DA4AD5"/>
    <w:rsid w:val="00DB36B7"/>
    <w:rsid w:val="00DB4B48"/>
    <w:rsid w:val="00DB6241"/>
    <w:rsid w:val="00DC0C0A"/>
    <w:rsid w:val="00DC1461"/>
    <w:rsid w:val="00DC2896"/>
    <w:rsid w:val="00DE7834"/>
    <w:rsid w:val="00DF20FF"/>
    <w:rsid w:val="00DF29F4"/>
    <w:rsid w:val="00E110BF"/>
    <w:rsid w:val="00E43D5B"/>
    <w:rsid w:val="00E71BC3"/>
    <w:rsid w:val="00E727A6"/>
    <w:rsid w:val="00E8040E"/>
    <w:rsid w:val="00E835A2"/>
    <w:rsid w:val="00EA4E8A"/>
    <w:rsid w:val="00EC00F2"/>
    <w:rsid w:val="00EC0256"/>
    <w:rsid w:val="00EC5904"/>
    <w:rsid w:val="00ED6CF2"/>
    <w:rsid w:val="00EF2103"/>
    <w:rsid w:val="00EF213A"/>
    <w:rsid w:val="00EF41FE"/>
    <w:rsid w:val="00F1644A"/>
    <w:rsid w:val="00F168FD"/>
    <w:rsid w:val="00F22A53"/>
    <w:rsid w:val="00F30FCC"/>
    <w:rsid w:val="00F32D78"/>
    <w:rsid w:val="00F42FF7"/>
    <w:rsid w:val="00F621EA"/>
    <w:rsid w:val="00F70A67"/>
    <w:rsid w:val="00F8024E"/>
    <w:rsid w:val="00F80C56"/>
    <w:rsid w:val="00F840E5"/>
    <w:rsid w:val="00F848BB"/>
    <w:rsid w:val="00F93EF1"/>
    <w:rsid w:val="00FB430E"/>
    <w:rsid w:val="00FD33C1"/>
    <w:rsid w:val="00FD5535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kolov_boris@inbox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78EAE-6A4C-4756-AA74-4F523E26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6</cp:revision>
  <dcterms:created xsi:type="dcterms:W3CDTF">2016-09-10T15:07:00Z</dcterms:created>
  <dcterms:modified xsi:type="dcterms:W3CDTF">2016-09-13T15:34:00Z</dcterms:modified>
</cp:coreProperties>
</file>