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languages observed: English (UK), Portuguese (BR), Spanish, Arabic.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MYR.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MYR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UK/EU/Brazil/UAE/Malaysia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Malaysia,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