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C65FE9" w14:textId="77777777" w:rsidR="00C35594" w:rsidRPr="00C35594" w:rsidRDefault="00C35594" w:rsidP="00C35594">
      <w:pPr>
        <w:spacing w:after="0" w:line="706" w:lineRule="atLeast"/>
        <w:outlineLvl w:val="0"/>
        <w:rPr>
          <w:rFonts w:ascii="Times New Roman" w:eastAsia="Times New Roman" w:hAnsi="Times New Roman" w:cs="Times New Roman"/>
          <w:color w:val="181818"/>
          <w:spacing w:val="-15"/>
          <w:kern w:val="36"/>
          <w:sz w:val="48"/>
          <w:szCs w:val="48"/>
          <w:lang w:eastAsia="en-IN"/>
        </w:rPr>
      </w:pPr>
      <w:r w:rsidRPr="00C35594">
        <w:rPr>
          <w:rFonts w:ascii="Times New Roman" w:eastAsia="Times New Roman" w:hAnsi="Times New Roman" w:cs="Times New Roman"/>
          <w:color w:val="181818"/>
          <w:spacing w:val="-15"/>
          <w:kern w:val="36"/>
          <w:sz w:val="48"/>
          <w:szCs w:val="48"/>
          <w:lang w:eastAsia="en-IN"/>
        </w:rPr>
        <w:t>10 Crossbred Cow Farm</w:t>
      </w:r>
    </w:p>
    <w:p w14:paraId="725BB9B2" w14:textId="43EFC578" w:rsidR="00C35594" w:rsidRDefault="00C35594" w:rsidP="00C35594">
      <w:pPr>
        <w:shd w:val="clear" w:color="auto" w:fill="FFFFFF"/>
        <w:spacing w:after="360" w:line="240" w:lineRule="auto"/>
        <w:rPr>
          <w:rFonts w:ascii="PT Sans" w:eastAsia="Times New Roman" w:hAnsi="PT Sans" w:cs="Times New Roman"/>
          <w:b/>
          <w:bCs/>
          <w:color w:val="444444"/>
          <w:sz w:val="25"/>
          <w:szCs w:val="25"/>
          <w:lang w:eastAsia="en-IN"/>
        </w:rPr>
      </w:pPr>
    </w:p>
    <w:p w14:paraId="335A74AB" w14:textId="23DD0D80" w:rsidR="00C35594" w:rsidRPr="00C35594" w:rsidRDefault="00C35594" w:rsidP="00C35594">
      <w:pPr>
        <w:shd w:val="clear" w:color="auto" w:fill="FFFFFF"/>
        <w:spacing w:after="360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b/>
          <w:bCs/>
          <w:color w:val="444444"/>
          <w:sz w:val="25"/>
          <w:szCs w:val="25"/>
          <w:lang w:eastAsia="en-IN"/>
        </w:rPr>
        <w:t>Assumptions</w:t>
      </w:r>
    </w:p>
    <w:p w14:paraId="303A83E3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The cost of land for the project is not considered.</w:t>
      </w:r>
    </w:p>
    <w:p w14:paraId="4FE2650B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Inter-calving period of 390 days (300 lactating days and 90 dry days).</w:t>
      </w:r>
    </w:p>
    <w:p w14:paraId="3B4B3F12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Provision for silage bunker &amp; mister set</w:t>
      </w:r>
    </w:p>
    <w:p w14:paraId="50BF7AD7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Change in market price of the animals assumed in following manner</w:t>
      </w:r>
    </w:p>
    <w:p w14:paraId="5CD87A1F" w14:textId="77777777" w:rsidR="00C35594" w:rsidRPr="00C35594" w:rsidRDefault="00C35594" w:rsidP="00C3559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1st lactation: No change</w:t>
      </w:r>
    </w:p>
    <w:p w14:paraId="77D1E64D" w14:textId="77777777" w:rsidR="00C35594" w:rsidRPr="00C35594" w:rsidRDefault="00C35594" w:rsidP="00C3559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2nd lactation: +5%</w:t>
      </w:r>
    </w:p>
    <w:p w14:paraId="4A7D1F85" w14:textId="77777777" w:rsidR="00C35594" w:rsidRPr="00C35594" w:rsidRDefault="00C35594" w:rsidP="00C3559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3rd lactation: -5%</w:t>
      </w:r>
    </w:p>
    <w:p w14:paraId="3D2EFB6C" w14:textId="77777777" w:rsidR="00C35594" w:rsidRPr="00C35594" w:rsidRDefault="00C35594" w:rsidP="00C3559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4th lactation: -10%</w:t>
      </w:r>
    </w:p>
    <w:p w14:paraId="4E702A5C" w14:textId="77777777" w:rsidR="00C35594" w:rsidRPr="00C35594" w:rsidRDefault="00C35594" w:rsidP="00C3559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5th lactation: -30%</w:t>
      </w:r>
    </w:p>
    <w:p w14:paraId="4015FA3E" w14:textId="77777777" w:rsidR="00C35594" w:rsidRPr="00C35594" w:rsidRDefault="00C35594" w:rsidP="00C3559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6th lactation: -50%</w:t>
      </w:r>
    </w:p>
    <w:p w14:paraId="262DE8CD" w14:textId="77777777" w:rsidR="00C35594" w:rsidRPr="00C35594" w:rsidRDefault="00C35594" w:rsidP="00C35594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Animals in 7th lactation: -70%</w:t>
      </w:r>
    </w:p>
    <w:p w14:paraId="4A48D6DD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Once the young animal, reared within the herd that is ready to calve, would replace the oldest animal.</w:t>
      </w:r>
    </w:p>
    <w:p w14:paraId="6767C6AE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The animals apart from 1st, 2nd or 3rd lactations are assumed to be sold off to maintain constant herd size.</w:t>
      </w:r>
    </w:p>
    <w:p w14:paraId="133DFEB8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Required land is available for cultivating green fodder for animals.</w:t>
      </w:r>
    </w:p>
    <w:p w14:paraId="4C6195D6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For lactating animals, total dry matter of feed and fodder is assumed to be in the range of 3.5-4 kg per 100 kg body weight.</w:t>
      </w:r>
    </w:p>
    <w:p w14:paraId="56BE0709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For dry animals, total dry matter of feed and fodder is assumed to be around 2.5 kg per 100 kg body weight.</w:t>
      </w:r>
    </w:p>
    <w:p w14:paraId="5320CB5F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The project is considered as on-going and therefore, terminal values of assets are not considered.</w:t>
      </w:r>
    </w:p>
    <w:p w14:paraId="2C26D2F4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Male calves are assumed to be sold off.</w:t>
      </w:r>
    </w:p>
    <w:p w14:paraId="6877B381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Price assumptions are on average basis and would vary region to region</w:t>
      </w:r>
    </w:p>
    <w:p w14:paraId="532E4609" w14:textId="5D119249" w:rsid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Provision for any taxation has not been made</w:t>
      </w:r>
    </w:p>
    <w:p w14:paraId="0625E11A" w14:textId="77777777" w:rsidR="00A25AB6" w:rsidRPr="00C35594" w:rsidRDefault="00A25AB6" w:rsidP="00A25AB6">
      <w:p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</w:p>
    <w:p w14:paraId="3141AFDF" w14:textId="77777777" w:rsidR="00C35594" w:rsidRPr="00C35594" w:rsidRDefault="00C35594" w:rsidP="00C3559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Of total 10 cows purchased</w:t>
      </w:r>
    </w:p>
    <w:p w14:paraId="4004C75E" w14:textId="77777777" w:rsidR="00C35594" w:rsidRPr="00C35594" w:rsidRDefault="00C35594" w:rsidP="00C3559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5 cows are of 1st lactation having yield of 15 litres/ day, costing ₹ 60,000/ animal</w:t>
      </w:r>
    </w:p>
    <w:p w14:paraId="12613452" w14:textId="77777777" w:rsidR="00C35594" w:rsidRPr="00C35594" w:rsidRDefault="00C35594" w:rsidP="00C3559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3 cows are of 2nd lactation having yield of 18 litres/ day, costing ₹ 63,000/ animal</w:t>
      </w:r>
    </w:p>
    <w:p w14:paraId="3620F918" w14:textId="77777777" w:rsidR="00C35594" w:rsidRPr="00C35594" w:rsidRDefault="00C35594" w:rsidP="00C35594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2 cows are of 3rd lactation having yield of 17 litres/ day, costing ₹ 60,000/ animal</w:t>
      </w:r>
    </w:p>
    <w:p w14:paraId="2A00D640" w14:textId="77777777" w:rsidR="00C35594" w:rsidRPr="00C35594" w:rsidRDefault="00C35594" w:rsidP="00C35594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Of 10 animals, 5 are assumed to be purchased at the beginning of the project and rest after 6 months</w:t>
      </w:r>
    </w:p>
    <w:p w14:paraId="7D28287E" w14:textId="77777777" w:rsidR="00C35594" w:rsidRPr="00C35594" w:rsidRDefault="00C35594" w:rsidP="00C35594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Provision for manual chaff cutter</w:t>
      </w:r>
    </w:p>
    <w:p w14:paraId="08A66269" w14:textId="77777777" w:rsidR="00C35594" w:rsidRPr="00C35594" w:rsidRDefault="00C35594" w:rsidP="00C35594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</w:pPr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 xml:space="preserve">No milking </w:t>
      </w:r>
      <w:proofErr w:type="gramStart"/>
      <w:r w:rsidRPr="00C35594">
        <w:rPr>
          <w:rFonts w:ascii="PT Sans" w:eastAsia="Times New Roman" w:hAnsi="PT Sans" w:cs="Times New Roman"/>
          <w:color w:val="444444"/>
          <w:sz w:val="25"/>
          <w:szCs w:val="25"/>
          <w:lang w:eastAsia="en-IN"/>
        </w:rPr>
        <w:t>machine</w:t>
      </w:r>
      <w:proofErr w:type="gramEnd"/>
    </w:p>
    <w:tbl>
      <w:tblPr>
        <w:tblW w:w="1252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67"/>
        <w:gridCol w:w="1344"/>
        <w:gridCol w:w="1277"/>
        <w:gridCol w:w="1277"/>
        <w:gridCol w:w="1352"/>
        <w:gridCol w:w="1277"/>
        <w:gridCol w:w="1277"/>
        <w:gridCol w:w="1277"/>
        <w:gridCol w:w="277"/>
      </w:tblGrid>
      <w:tr w:rsidR="00C35594" w:rsidRPr="00C35594" w14:paraId="6E7F4CF2" w14:textId="77777777" w:rsidTr="00C35594">
        <w:trPr>
          <w:trHeight w:val="360"/>
        </w:trPr>
        <w:tc>
          <w:tcPr>
            <w:tcW w:w="0" w:type="auto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21A1AB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b/>
                <w:bCs/>
                <w:color w:val="444444"/>
                <w:sz w:val="25"/>
                <w:szCs w:val="25"/>
                <w:u w:val="single"/>
                <w:lang w:eastAsia="en-IN"/>
              </w:rPr>
              <w:t>PROJECT DETAILS (INDICATIVE) for 10 COW FARM</w:t>
            </w:r>
          </w:p>
        </w:tc>
      </w:tr>
      <w:tr w:rsidR="00C35594" w:rsidRPr="00C35594" w14:paraId="3A5A19B1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4B7CCF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Pre-requisite for the project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3DD1C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0A4A64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8C422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AD34B0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square feet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F1480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65B04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295FC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4D0F8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7C5F8D4D" w14:textId="77777777" w:rsidTr="00C35594">
        <w:trPr>
          <w:trHeight w:val="360"/>
        </w:trPr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987F1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Land requirement for cattle shed, storage and silage bunker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E51068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2325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751D9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8FD504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8FD512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1F99E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7C0DDABD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BCBC2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8A333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DD026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B30A4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B9D46C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BB191C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632ED7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CDBEF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23A21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0110842A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8D801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Project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76EC4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A546E4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16D8D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892AB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8385EF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9FCAE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E38AB7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F176F2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7BC1CE0C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1AAF3E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5CE5E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Amount (₹)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4EC984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9A889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A77476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FAEA8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03E1A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F5C99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43AFF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26477D18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0A9B5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Cattle shed for adult animals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F74C7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420,000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43DAA4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CBB3ED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66830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BDF4A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3601C7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30BAA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746B5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27C0EFE8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96BF1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lastRenderedPageBreak/>
              <w:t>Cattle shed for calves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52D7FC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140,000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8B54B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3D306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777472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F235B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803289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C39C9E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004807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17C9D352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C0643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Cattle shed for heifers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2D21A2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245,000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1431C0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96C65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143858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666F71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722262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41E056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C2F1F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295C88C9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4BCBFF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Silage bunker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81E268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37,500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7B8C5C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897BF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650CB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A6AB5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080C0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C2908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12F946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79F4AE0C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DF8534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Construction for storage area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A0610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233,340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B6276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8124B3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0DBA08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A9E29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6761C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D1EC05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C6D56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6B115B1A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C5EAF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Animals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D3A8B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623,000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FC946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D5188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1B550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99C0C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85D7A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2AF0C7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07D1EB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3FF6283B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E0ECD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proofErr w:type="spellStart"/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Equipments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6EB638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16,000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550C7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CB87A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1FA62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34E3B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11490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E2CB34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3E62A6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510332ED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7245B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proofErr w:type="spellStart"/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Contigency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E92EA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34,300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7AEDCA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550BB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AEC1F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542F2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AA269E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C672C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2D1EC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4B01AF68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2C59E7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Total Project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25E0CE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1,749,140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22F96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C6C76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1DC6BD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231F5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76BBA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08D39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AA72C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1DB2F95D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B2F95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F13EF7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D6B44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CEA79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7FF19C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8BBDC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BFD669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56B2F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1D437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3360C92A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152E4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Fixed cost (₹)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9DADF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28AC5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C68288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E768E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2AF758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3C843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CA86F4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C2772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2358071B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120F2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6DB015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CE26D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1B5CD1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89DF4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24733E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09F1CF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326960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567F2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64269132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1562C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 xml:space="preserve">Depreciation of </w:t>
            </w:r>
            <w:proofErr w:type="spellStart"/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cattleshed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7B99E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103,834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ECC077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103,834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446405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103,834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1EE54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103,834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4DC96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103,834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5353A2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103,834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03F48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103,834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0C8D88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5509BDFA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69D1E2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Depreciation of equipment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49B9D9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F932E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2360C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43777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4C237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FA893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6FDBA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94A5E2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1F7B8B9F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1C9FD2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Relative change in value of herd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02B3F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-9,000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BFC88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-63,000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7BBD6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-15,000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11CF4C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EE7352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EF289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F4A8E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01934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03627900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A8062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Interest on capital investment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60143F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209,897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9911E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209,897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04FB29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209,897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C831A3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209,897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C91247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209,897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72FEC5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209,897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489B1E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209,897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17A141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767CE394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3C8AE0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Total fixed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4C8D86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306,331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823829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252,331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55051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300,331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9B0117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333,331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29B46E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387,331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9FC77C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315,331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58C791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315,331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0E591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622CC9A8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339A4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B1824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DF053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0D8677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05776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1C26EF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284E6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53A5C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80A676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67B7CB2B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B410E9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Variable cost (₹)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D8B70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F2662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346B5F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AC0D5D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2D7BF9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DCF54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BA188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4AEEC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42D6EEA3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0FA204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B49CE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F43FB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3CCAE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41236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F85A0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A25AB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B7F03B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BE1FC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4C873CB9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A8DC40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Green fodder cultivation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BA5E7B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B7CAB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E7FFB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4A867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414914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415ACF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E99D36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48,000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E4FF56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4D852AC7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31752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Green fodder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3681AE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BDC0F1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3CC28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9FF533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3292CB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A5555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C8349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97397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36D7C8B6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8C7013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Dry fodder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875F0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143,904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55619B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210,240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2455F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245,280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402ED8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280,320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6007A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280,320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11510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280,320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5E537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280,320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B4882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092ABC25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3BBCB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Concentrate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1C3A71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171,976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ED61A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240,576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C78CF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261,016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78065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281,456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99432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281,456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B2046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281,456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610B4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281,456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EFADE3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634AA737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7808FB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Mineral mixture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A1622C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15,282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E40976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21,564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FC972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23,754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B401D2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25,944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ABDEA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25,944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D8972F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25,944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0BBCA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25,944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6512D7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0AC66C40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1FDD98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Labour charges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28EBCC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ECE2A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BF072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81C30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E2399F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D5877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B9F28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60,000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09A4E9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64044F84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3381D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Insurance charges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80987A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24,120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A5C41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24,120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60AFE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24,120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49DD7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24,120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6C19A7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24,120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505DB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24,120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228FB9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24,120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47D6B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53DF0301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46B678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Veterinary &amp; breeding expenses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6F611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6EC67E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65BCE5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07678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1C497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3A36F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5B5D1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0E765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14BE4F8C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8332E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Electricity &amp; water charges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4587B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74344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053AA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A772A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E7539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27F256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2CB57F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FB176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230B1BF3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FE620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Transportation cost for milk sale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102D0C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40F306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5C1241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92F23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6393C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C292B0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64C7C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509FB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6E0496D3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C3BFA2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 xml:space="preserve">Minor repair of building/ </w:t>
            </w:r>
            <w:proofErr w:type="spellStart"/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equipments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F902A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E6F7E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1C1978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ADF403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1AEF82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0722A1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C6547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1A2CFA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3463F289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11B0B1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Interest on working capital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5858E0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6,866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A69B7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7,331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A7779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7,520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4A4387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7,710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163DA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7,710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F486AD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7,710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83789E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7,710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B24DE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4F60F5DB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5C342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Total variable cost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149B9D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506,148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46A9EA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647,831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55660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705,690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C38E47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763,550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A106E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763,550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93118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763,550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135B4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763,550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FA09AD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09A4A25B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C4C4F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lastRenderedPageBreak/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C56C4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8D8E31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38D0C2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18E8E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7AA9AA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FB411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FFC321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919B0E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6AE53269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BF52A0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Income (₹)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59B4B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75D0F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DDF4A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FEDC7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A5BC2F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D53C84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2368B3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187341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4F944001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5CBD5D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7D8528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E2FDC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2DA07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472D14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D3398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53CF3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41F1B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Year 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FE1AC1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3CB68DFB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68490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Milk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CC70D4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854,120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5628C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1,200,420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368148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1,109,160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E8EAB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1,031,940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4806C1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1,067,040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DC01F8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1,165,320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E87329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1,165,320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3ACF16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4B2753E8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271B68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Gunny bags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74BC9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2,460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742C1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3,440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FCB9D5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3,730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1609EB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4,020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2B50F9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4,020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723261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4,020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78EFD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4,020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C96AAE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5C5618F4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ECACC0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Sale of animals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5017C0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500432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1D1FD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5C1BF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6A9421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134,000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65986A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122,000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38ECE9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224,000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994E1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5A84A3A1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083CD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Sale of dung/ manure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D136CD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12,600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D43081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16,800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9B071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16,800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96CE7E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16,800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20A941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16,800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E00F2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16,800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0B1E1B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16,800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2D438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38C89CF9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862E8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Total receipt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FB4D9F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871,180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81AFDE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1,222,660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E8A3ABD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1,131,690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7FC3FA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1,114,760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321A43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1,221,860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CA653B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1,308,140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3E7272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1,410,140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5D573D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14D86B1D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33ACEF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2223FF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6FC614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2C2E3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F5AEF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445783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822C5F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910FCE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C30D0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1B00C7E3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D9204A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PBDIT (Operating Profit) (₹)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5C8B78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365,032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35BFD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574,829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90D5015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426,000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EC5F93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351,210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F686A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458,310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B99709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544,590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8803CB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646,590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AA65B13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1094D378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8011D1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Net Profit (₹)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DC5DC1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58,701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9924F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322,498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02AE91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125,669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93C483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17,879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8ABE077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70,979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4CF261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229,259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9F4137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331,259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39CC740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05D10219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88167A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77343D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BFD9F4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BD5999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C72852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06C268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00FDE3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BCBD80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62ADF9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199228B3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E4A22D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IRR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D268C6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18.4%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AE6565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418C1809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3682DA7A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55043F8E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06FE22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A50262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9F9F9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FD3C0A4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  <w:tr w:rsidR="00C35594" w:rsidRPr="00C35594" w14:paraId="6D0EED80" w14:textId="77777777" w:rsidTr="00C35594">
        <w:trPr>
          <w:trHeight w:val="360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7301BB1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ROI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BA325C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21.9%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2CECF9EB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A3C6FCF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B9A1DF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027C1DF8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6E965E0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19A20F76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105" w:type="dxa"/>
              <w:bottom w:w="75" w:type="dxa"/>
              <w:right w:w="105" w:type="dxa"/>
            </w:tcMar>
            <w:vAlign w:val="center"/>
            <w:hideMark/>
          </w:tcPr>
          <w:p w14:paraId="7937CF0C" w14:textId="77777777" w:rsidR="00C35594" w:rsidRPr="00C35594" w:rsidRDefault="00C35594" w:rsidP="00C35594">
            <w:pPr>
              <w:spacing w:after="0" w:line="240" w:lineRule="auto"/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</w:pPr>
            <w:r w:rsidRPr="00C35594">
              <w:rPr>
                <w:rFonts w:ascii="PT Sans" w:eastAsia="Times New Roman" w:hAnsi="PT Sans" w:cs="Times New Roman"/>
                <w:color w:val="444444"/>
                <w:sz w:val="25"/>
                <w:szCs w:val="25"/>
                <w:lang w:eastAsia="en-IN"/>
              </w:rPr>
              <w:t> </w:t>
            </w:r>
          </w:p>
        </w:tc>
      </w:tr>
    </w:tbl>
    <w:p w14:paraId="4C3D90EA" w14:textId="77777777" w:rsidR="003A7499" w:rsidRDefault="003A7499"/>
    <w:sectPr w:rsidR="003A7499" w:rsidSect="00C3559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T Sans">
    <w:altName w:val="PT Sans"/>
    <w:charset w:val="00"/>
    <w:family w:val="swiss"/>
    <w:pitch w:val="variable"/>
    <w:sig w:usb0="A00002EF" w:usb1="5000204B" w:usb2="00000000" w:usb3="00000000" w:csb0="000000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41CD7"/>
    <w:multiLevelType w:val="multilevel"/>
    <w:tmpl w:val="3C00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1B1925"/>
    <w:multiLevelType w:val="multilevel"/>
    <w:tmpl w:val="C36E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E57B2"/>
    <w:multiLevelType w:val="multilevel"/>
    <w:tmpl w:val="116A7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5"/>
    </w:lvlOverride>
  </w:num>
  <w:num w:numId="4">
    <w:abstractNumId w:val="0"/>
    <w:lvlOverride w:ilvl="0">
      <w:startOverride w:val="16"/>
    </w:lvlOverride>
  </w:num>
  <w:num w:numId="5">
    <w:abstractNumId w:val="0"/>
    <w:lvlOverride w:ilvl="0">
      <w:startOverride w:val="17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C5"/>
    <w:rsid w:val="003A7499"/>
    <w:rsid w:val="00A25AB6"/>
    <w:rsid w:val="00C35594"/>
    <w:rsid w:val="00EC5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A484D"/>
  <w15:chartTrackingRefBased/>
  <w15:docId w15:val="{BE42C3FC-A560-4D41-A457-B814BFE7E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355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5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355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3559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89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3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1394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33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16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219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261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686</Words>
  <Characters>3916</Characters>
  <Application>Microsoft Office Word</Application>
  <DocSecurity>0</DocSecurity>
  <Lines>32</Lines>
  <Paragraphs>9</Paragraphs>
  <ScaleCrop>false</ScaleCrop>
  <Company/>
  <LinksUpToDate>false</LinksUpToDate>
  <CharactersWithSpaces>4593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</dc:creator>
  <cp:keywords/>
  <dc:description/>
  <cp:lastModifiedBy>Pramod</cp:lastModifiedBy>
  <cp:revision>3</cp:revision>
  <dcterms:created xsi:type="dcterms:W3CDTF">2024-12-24T17:41:00Z</dcterms:created>
  <dcterms:modified xsi:type="dcterms:W3CDTF">2024-12-24T17:44:00Z</dcterms:modified>
</cp:coreProperties>
</file>