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w:cs="Lexend" w:eastAsia="Lexend" w:hAnsi="Lexend"/>
          <w:b w:val="1"/>
          <w:bCs w:val="1"/>
          <w:sz w:val="29"/>
          <w:szCs w:val="29"/>
        </w:rPr>
      </w:pPr>
      <w:r w:rsidDel="00000000" w:rsidR="00000000" w:rsidRPr="00000000">
        <w:rPr>
          <w:rFonts w:ascii="Lexend" w:cs="Lexend" w:eastAsia="Lexend" w:hAnsi="Lexend"/>
          <w:b w:val="1"/>
          <w:bCs w:val="1"/>
          <w:sz w:val="29"/>
          <w:szCs w:val="29"/>
        </w:rPr>
        <w:drawing>
          <wp:inline distB="114300" distT="114300" distL="114300" distR="114300">
            <wp:extent cx="2714549" cy="7096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14549" cy="7096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67"/>
          <w:szCs w:val="67"/>
        </w:rPr>
      </w:pPr>
      <w:r w:rsidDel="00000000" w:rsidR="00000000" w:rsidRPr="00000000">
        <w:rPr>
          <w:rFonts w:ascii="Lexend" w:cs="Lexend" w:eastAsia="Lexend" w:hAnsi="Lexend"/>
          <w:b w:val="1"/>
          <w:bCs w:val="1"/>
          <w:sz w:val="67"/>
          <w:szCs w:val="67"/>
          <w:rtl w:val="0"/>
        </w:rPr>
        <w:t xml:space="preserve">Tester</w:t>
      </w:r>
    </w:p>
    <w:p w:rsidR="00000000" w:rsidDel="00000000" w:rsidP="00000000" w:rsidRDefault="00000000" w:rsidRPr="00000000" w14:paraId="00000003">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before="200" w:lineRule="auto"/>
        <w:ind w:left="270" w:hanging="360"/>
        <w:jc w:val="both"/>
        <w:rPr>
          <w:rFonts w:ascii="Lexend" w:cs="Lexend" w:eastAsia="Lexend" w:hAnsi="Lexend"/>
          <w:b w:val="1"/>
          <w:bCs w:val="1"/>
          <w:color w:val="ce0000"/>
          <w:sz w:val="24"/>
          <w:szCs w:val="24"/>
        </w:rPr>
      </w:pPr>
      <w:r w:rsidDel="00000000" w:rsidR="00000000" w:rsidRPr="00000000">
        <w:rPr>
          <w:rFonts w:ascii="Lexend" w:cs="Lexend" w:eastAsia="Lexend" w:hAnsi="Lexend"/>
          <w:b w:val="1"/>
          <w:bCs w:val="1"/>
          <w:color w:val="ce0000"/>
          <w:sz w:val="24"/>
          <w:szCs w:val="24"/>
          <w:rtl w:val="0"/>
        </w:rPr>
        <w:t xml:space="preserve">Mô tả công việc</w:t>
      </w:r>
    </w:p>
    <w:p w:rsidR="00000000" w:rsidDel="00000000" w:rsidP="00000000" w:rsidRDefault="00000000" w:rsidRPr="00000000" w14:paraId="0000000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Trực tiếp thiết kế Testcase (DTT, Scenario), tạo Test data, thực thi kiểm thử API/Batch và kiểm thử Phi chức năng (Performance, Security) dưới sự điều phối của Test Leader.</w:t>
      </w:r>
    </w:p>
    <w:p w:rsidR="00000000" w:rsidDel="00000000" w:rsidP="00000000" w:rsidRDefault="00000000" w:rsidRPr="00000000" w14:paraId="0000000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Tham gia vào đánh giá để đảm bảo chất lượng của sản phẩm. </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Xác định và phân tích các vấn đề không tuân thủ nguyên tắc trong dự án. Ứng phó giải quyết các vấn đề đó. Hỗ trợ các nhóm dự án trong việc ngăn ngừa những rủi ro </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Báo cáo kết quả kiểm tra chất lượng, tình trạng quản lý cho đội phát triển và người quản lý dự án </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Đảm bảo chất lượng hệ thống đáp ứng tiêu chuẩn dự án tài chính</w:t>
      </w:r>
    </w:p>
    <w:p w:rsidR="00000000" w:rsidDel="00000000" w:rsidP="00000000" w:rsidRDefault="00000000" w:rsidRPr="00000000" w14:paraId="00000009">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ind w:left="360" w:hanging="360"/>
        <w:jc w:val="both"/>
        <w:rPr>
          <w:rFonts w:ascii="Lexend" w:cs="Lexend" w:eastAsia="Lexend" w:hAnsi="Lexend"/>
          <w:b w:val="1"/>
          <w:bCs w:val="1"/>
          <w:color w:val="ce0000"/>
          <w:sz w:val="24"/>
          <w:szCs w:val="24"/>
        </w:rPr>
      </w:pPr>
      <w:r w:rsidDel="00000000" w:rsidR="00000000" w:rsidRPr="00000000">
        <w:rPr>
          <w:rFonts w:ascii="Lexend" w:cs="Lexend" w:eastAsia="Lexend" w:hAnsi="Lexend"/>
          <w:b w:val="1"/>
          <w:bCs w:val="1"/>
          <w:color w:val="ce0000"/>
          <w:sz w:val="24"/>
          <w:szCs w:val="24"/>
          <w:rtl w:val="0"/>
        </w:rPr>
        <w:t xml:space="preserve">Yêu cầu ứng viên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ind w:left="0" w:firstLine="0"/>
        <w:jc w:val="both"/>
        <w:rPr>
          <w:rFonts w:ascii="Lexend" w:cs="Lexend" w:eastAsia="Lexend" w:hAnsi="Lexend"/>
          <w:b w:val="1"/>
          <w:bCs w:val="1"/>
          <w:i w:val="1"/>
          <w:iCs w:val="1"/>
          <w:color w:val="ce0000"/>
        </w:rPr>
      </w:pPr>
      <w:r w:rsidDel="00000000" w:rsidR="00000000" w:rsidRPr="00000000">
        <w:rPr>
          <w:rFonts w:ascii="Lexend" w:cs="Lexend" w:eastAsia="Lexend" w:hAnsi="Lexend"/>
          <w:b w:val="1"/>
          <w:bCs w:val="1"/>
          <w:i w:val="1"/>
          <w:iCs w:val="1"/>
          <w:color w:val="ce0000"/>
          <w:rtl w:val="0"/>
        </w:rPr>
        <w:t xml:space="preserve">Yêu cầu chung:</w:t>
      </w:r>
    </w:p>
    <w:p w:rsidR="00000000" w:rsidDel="00000000" w:rsidP="00000000" w:rsidRDefault="00000000" w:rsidRPr="00000000" w14:paraId="0000000B">
      <w:pPr>
        <w:numPr>
          <w:ilvl w:val="0"/>
          <w:numId w:val="2"/>
        </w:numP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Tinh thần trách nhiệm cao và trung thực</w:t>
      </w:r>
    </w:p>
    <w:p w:rsidR="00000000" w:rsidDel="00000000" w:rsidP="00000000" w:rsidRDefault="00000000" w:rsidRPr="00000000" w14:paraId="0000000C">
      <w:pPr>
        <w:numPr>
          <w:ilvl w:val="0"/>
          <w:numId w:val="2"/>
        </w:numP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Cẩn thận, tỉ mỉ, chú ý chi tiết</w:t>
      </w:r>
    </w:p>
    <w:p w:rsidR="00000000" w:rsidDel="00000000" w:rsidP="00000000" w:rsidRDefault="00000000" w:rsidRPr="00000000" w14:paraId="0000000D">
      <w:pPr>
        <w:numPr>
          <w:ilvl w:val="0"/>
          <w:numId w:val="2"/>
        </w:numP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Có tư duy phản biện, không chỉ test happy path mà còn kiểm tra abnormal case</w:t>
      </w:r>
    </w:p>
    <w:p w:rsidR="00000000" w:rsidDel="00000000" w:rsidP="00000000" w:rsidRDefault="00000000" w:rsidRPr="00000000" w14:paraId="0000000E">
      <w:pPr>
        <w:numPr>
          <w:ilvl w:val="0"/>
          <w:numId w:val="2"/>
        </w:numP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Chủ động học hỏi và tìm hiểu vấn đề</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rFonts w:ascii="Lexend" w:cs="Lexend" w:eastAsia="Lexend" w:hAnsi="Lexend"/>
          <w:b w:val="1"/>
          <w:bCs w:val="1"/>
          <w:i w:val="1"/>
          <w:iCs w:val="1"/>
          <w:color w:val="ce0000"/>
          <w:u w:val="single"/>
        </w:rPr>
      </w:pPr>
      <w:r w:rsidDel="00000000" w:rsidR="00000000" w:rsidRPr="00000000">
        <w:rPr>
          <w:rFonts w:ascii="Lexend" w:cs="Lexend" w:eastAsia="Lexend" w:hAnsi="Lexend"/>
          <w:b w:val="1"/>
          <w:bCs w:val="1"/>
          <w:i w:val="1"/>
          <w:iCs w:val="1"/>
          <w:color w:val="ce0000"/>
          <w:u w:val="single"/>
          <w:rtl w:val="0"/>
        </w:rPr>
        <w:t xml:space="preserve">Đối với vị trí Test Lead:</w:t>
      </w:r>
    </w:p>
    <w:p w:rsidR="00000000" w:rsidDel="00000000" w:rsidP="00000000" w:rsidRDefault="00000000" w:rsidRPr="00000000" w14:paraId="00000010">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0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Có </w:t>
      </w:r>
      <w:r w:rsidDel="00000000" w:rsidR="00000000" w:rsidRPr="00000000">
        <w:rPr>
          <w:rFonts w:ascii="Lexend" w:cs="Lexend" w:eastAsia="Lexend" w:hAnsi="Lexend"/>
          <w:b w:val="1"/>
          <w:bCs w:val="1"/>
          <w:rtl w:val="0"/>
        </w:rPr>
        <w:t xml:space="preserve">từ 5 năm kinh nghiệm trở lên</w:t>
      </w:r>
    </w:p>
    <w:p w:rsidR="00000000" w:rsidDel="00000000" w:rsidP="00000000" w:rsidRDefault="00000000" w:rsidRPr="00000000" w14:paraId="00000011">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Có kỹ năng Test design nâng cao: thành thạo kỹ thuật phân vùng tương đương, giá trị biên, chuyển trạng thái... để trích xuất các "điều kiện rủi ro cao" thành test case.</w:t>
      </w:r>
    </w:p>
    <w:p w:rsidR="00000000" w:rsidDel="00000000" w:rsidP="00000000" w:rsidRDefault="00000000" w:rsidRPr="00000000" w14:paraId="00000012">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Thành thạo kỹ năng kiểm chứng dữ liệu  (SQL / Database): Không chỉ kiểm tra UI, cần khả năng tự viết SQL để kiểm chứng tính toàn vẹn dữ liệu trên nhiều bảng DB</w:t>
      </w:r>
    </w:p>
    <w:p w:rsidR="00000000" w:rsidDel="00000000" w:rsidP="00000000" w:rsidRDefault="00000000" w:rsidRPr="00000000" w14:paraId="00000013">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Có kinh nghiệm automation testing: kỹ năng triển khai/ vận hành test tự động cho API và UI</w:t>
      </w:r>
    </w:p>
    <w:p w:rsidR="00000000" w:rsidDel="00000000" w:rsidP="00000000" w:rsidRDefault="00000000" w:rsidRPr="00000000" w14:paraId="00000014">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Có ý thức liên kết API interface với Antenna (Backend) </w:t>
      </w:r>
    </w:p>
    <w:p w:rsidR="00000000" w:rsidDel="00000000" w:rsidP="00000000" w:rsidRDefault="00000000" w:rsidRPr="00000000" w14:paraId="0000001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Có hiểu biết về thời điểm chạy Batch, xử lý bất đồng bộ, cơ chế API để phát hiện các lỗi phụ thuộc vào timing/ race condition. </w:t>
      </w:r>
    </w:p>
    <w:p w:rsidR="00000000" w:rsidDel="00000000" w:rsidP="00000000" w:rsidRDefault="00000000" w:rsidRPr="00000000" w14:paraId="00000016">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Có khả năng quản lý quản lý test progress, test report, defect status; </w:t>
      </w:r>
    </w:p>
    <w:p w:rsidR="00000000" w:rsidDel="00000000" w:rsidP="00000000" w:rsidRDefault="00000000" w:rsidRPr="00000000" w14:paraId="00000017">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Có kinh nghiệm trong việc review test case / test scenario của tester</w:t>
      </w:r>
    </w:p>
    <w:p w:rsidR="00000000" w:rsidDel="00000000" w:rsidP="00000000" w:rsidRDefault="00000000" w:rsidRPr="00000000" w14:paraId="00000018">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Hiểu luồng nghiệp vụ và thuật ngữ chuyên ngành của lĩnh vực tài chính tương ứng</w:t>
      </w:r>
    </w:p>
    <w:p w:rsidR="00000000" w:rsidDel="00000000" w:rsidP="00000000" w:rsidRDefault="00000000" w:rsidRPr="00000000" w14:paraId="0000001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Có kiến thức hệ thống về Đảm bảo chất lượng (QA) theo các tiêu chuẩn test như </w:t>
      </w:r>
      <w:r w:rsidDel="00000000" w:rsidR="00000000" w:rsidRPr="00000000">
        <w:rPr>
          <w:rFonts w:ascii="Lexend" w:cs="Lexend" w:eastAsia="Lexend" w:hAnsi="Lexend"/>
          <w:rtl w:val="0"/>
        </w:rPr>
        <w:t xml:space="preserve">JSTQB</w:t>
      </w:r>
      <w:r w:rsidDel="00000000" w:rsidR="00000000" w:rsidRPr="00000000">
        <w:rPr>
          <w:rFonts w:ascii="Lexend" w:cs="Lexend" w:eastAsia="Lexend" w:hAnsi="Lexend"/>
          <w:rtl w:val="0"/>
        </w:rPr>
        <w:t xml:space="preserve">/ISTQB là một lợi thế</w:t>
      </w:r>
    </w:p>
    <w:p w:rsidR="00000000" w:rsidDel="00000000" w:rsidP="00000000" w:rsidRDefault="00000000" w:rsidRPr="00000000" w14:paraId="0000001A">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720" w:hanging="360"/>
        <w:jc w:val="both"/>
        <w:rPr>
          <w:rFonts w:ascii="Lexend" w:cs="Lexend" w:eastAsia="Lexend" w:hAnsi="Lexend"/>
        </w:rPr>
      </w:pPr>
      <w:r w:rsidDel="00000000" w:rsidR="00000000" w:rsidRPr="00000000">
        <w:rPr>
          <w:rFonts w:ascii="Lexend" w:cs="Lexend" w:eastAsia="Lexend" w:hAnsi="Lexend"/>
          <w:rtl w:val="0"/>
        </w:rPr>
        <w:t xml:space="preserve">Kinh nghiệm dự án tài chính / ngân hàng và đọc hiểu tài liệu tiếng Nhật là lợi thế</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jc w:val="both"/>
        <w:rPr>
          <w:rFonts w:ascii="Lexend" w:cs="Lexend" w:eastAsia="Lexend" w:hAnsi="Lexend"/>
          <w:b w:val="1"/>
          <w:bCs w:val="1"/>
          <w:i w:val="1"/>
          <w:iCs w:val="1"/>
          <w:color w:val="ce0000"/>
          <w:u w:val="single"/>
        </w:rPr>
      </w:pPr>
      <w:r w:rsidDel="00000000" w:rsidR="00000000" w:rsidRPr="00000000">
        <w:rPr>
          <w:rFonts w:ascii="Lexend" w:cs="Lexend" w:eastAsia="Lexend" w:hAnsi="Lexend"/>
          <w:b w:val="1"/>
          <w:bCs w:val="1"/>
          <w:i w:val="1"/>
          <w:iCs w:val="1"/>
          <w:color w:val="ce0000"/>
          <w:u w:val="single"/>
          <w:rtl w:val="0"/>
        </w:rPr>
        <w:t xml:space="preserve">Đối với vị trí Tester (level Middle~ Senior):</w:t>
      </w:r>
    </w:p>
    <w:p w:rsidR="00000000" w:rsidDel="00000000" w:rsidP="00000000" w:rsidRDefault="00000000" w:rsidRPr="00000000" w14:paraId="0000001C">
      <w:pPr>
        <w:shd w:fill="ffffff" w:val="clear"/>
        <w:spacing w:line="312" w:lineRule="auto"/>
        <w:ind w:left="360" w:firstLine="0"/>
        <w:jc w:val="both"/>
        <w:rPr>
          <w:rFonts w:ascii="Lexend" w:cs="Lexend" w:eastAsia="Lexend" w:hAnsi="Lexend"/>
          <w:b w:val="1"/>
          <w:bCs w:val="1"/>
        </w:rPr>
      </w:pPr>
      <w:r w:rsidDel="00000000" w:rsidR="00000000" w:rsidRPr="00000000">
        <w:rPr>
          <w:rtl w:val="0"/>
        </w:rPr>
      </w:r>
    </w:p>
    <w:p w:rsidR="00000000" w:rsidDel="00000000" w:rsidP="00000000" w:rsidRDefault="00000000" w:rsidRPr="00000000" w14:paraId="0000001D">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Có</w:t>
      </w:r>
      <w:r w:rsidDel="00000000" w:rsidR="00000000" w:rsidRPr="00000000">
        <w:rPr>
          <w:rFonts w:ascii="Lexend" w:cs="Lexend" w:eastAsia="Lexend" w:hAnsi="Lexend"/>
          <w:b w:val="1"/>
          <w:bCs w:val="1"/>
          <w:color w:val="121212"/>
          <w:rtl w:val="0"/>
        </w:rPr>
        <w:t xml:space="preserve"> tối thiểu từ 4 năm kinh nghiệm</w:t>
      </w:r>
      <w:r w:rsidDel="00000000" w:rsidR="00000000" w:rsidRPr="00000000">
        <w:rPr>
          <w:rFonts w:ascii="Lexend" w:cs="Lexend" w:eastAsia="Lexend" w:hAnsi="Lexend"/>
          <w:color w:val="121212"/>
          <w:rtl w:val="0"/>
        </w:rPr>
        <w:t xml:space="preserve"> chuyên sâu trong lĩnh vực kiểm thử</w:t>
      </w:r>
    </w:p>
    <w:p w:rsidR="00000000" w:rsidDel="00000000" w:rsidP="00000000" w:rsidRDefault="00000000" w:rsidRPr="00000000" w14:paraId="0000001E">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Có kinh nghiệm viết Test Case, đặc biệt theo phương pháp Decision Table Test (DTT) để đảm bảo kiểm tra đầy đủ các điều kiện của hệ thống (đặc biệt là 30+ Rule của Fraud Model)..</w:t>
      </w:r>
    </w:p>
    <w:p w:rsidR="00000000" w:rsidDel="00000000" w:rsidP="00000000" w:rsidRDefault="00000000" w:rsidRPr="00000000" w14:paraId="0000001F">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Biết cách lưu trữ Test Evidence rõ ràng và theo đúng template của dự án.</w:t>
      </w:r>
    </w:p>
    <w:p w:rsidR="00000000" w:rsidDel="00000000" w:rsidP="00000000" w:rsidRDefault="00000000" w:rsidRPr="00000000" w14:paraId="00000020">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Kinh nghiệm viết SQL (JOIN, Aggregate…) trên MySQL hoặc Snowflake để kiểm tra và đối soát dữ liệu đầu vào/đầu ra, đặc biệt với dữ liệu batch</w:t>
      </w:r>
    </w:p>
    <w:p w:rsidR="00000000" w:rsidDel="00000000" w:rsidP="00000000" w:rsidRDefault="00000000" w:rsidRPr="00000000" w14:paraId="00000021">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Có kinh nghiệm Sử dụng công cụ (JMeter, k6, LoadRunner) để thực thi Load Test/Stress Test, đảm bảo API đáp ứng P95 ≤ 800ms.</w:t>
      </w:r>
    </w:p>
    <w:p w:rsidR="00000000" w:rsidDel="00000000" w:rsidP="00000000" w:rsidRDefault="00000000" w:rsidRPr="00000000" w14:paraId="00000022">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Có khả năng kiểm thử hệ thống xử lý dữ liệu lớn (ví dụ: batch khoảng 1000 records).</w:t>
      </w:r>
    </w:p>
    <w:p w:rsidR="00000000" w:rsidDel="00000000" w:rsidP="00000000" w:rsidRDefault="00000000" w:rsidRPr="00000000" w14:paraId="00000023">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Thành thạo các công cụ làm việc như Redmine/Jira để quản lý bug và Git/Github để quản lý version.</w:t>
      </w:r>
    </w:p>
    <w:p w:rsidR="00000000" w:rsidDel="00000000" w:rsidP="00000000" w:rsidRDefault="00000000" w:rsidRPr="00000000" w14:paraId="00000024">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Hiểu về cấu trúc JSON, luồng vận hành của Microservices/API, cơ chế đồng bộ và bất đồng bộ (Asynchronous Batch processing).</w:t>
      </w:r>
    </w:p>
    <w:p w:rsidR="00000000" w:rsidDel="00000000" w:rsidP="00000000" w:rsidRDefault="00000000" w:rsidRPr="00000000" w14:paraId="00000025">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Có khả năng đọc hiểu tài liệu Tiếng Anh tốt</w:t>
      </w:r>
    </w:p>
    <w:p w:rsidR="00000000" w:rsidDel="00000000" w:rsidP="00000000" w:rsidRDefault="00000000" w:rsidRPr="00000000" w14:paraId="00000026">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Có khả năng đọc hiểu tiếng Nhật; kiến thức cơ bản về tài chính/kế toán (doanh thu, lợi nhuận, bảng cân đối kế toán) là một lợi thế.</w:t>
      </w:r>
    </w:p>
    <w:p w:rsidR="00000000" w:rsidDel="00000000" w:rsidP="00000000" w:rsidRDefault="00000000" w:rsidRPr="00000000" w14:paraId="00000027">
      <w:pPr>
        <w:numPr>
          <w:ilvl w:val="0"/>
          <w:numId w:val="6"/>
        </w:numPr>
        <w:shd w:fill="ffffff" w:val="clear"/>
        <w:spacing w:line="312" w:lineRule="auto"/>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Biết sử dụng các công cụ AI (Copilot, ChatGPT) để hỗ trợ tạo Test Case hoặc Test Data là một lợi thế.</w:t>
      </w:r>
      <w:r w:rsidDel="00000000" w:rsidR="00000000" w:rsidRPr="00000000">
        <w:rPr>
          <w:rtl w:val="0"/>
        </w:rPr>
      </w:r>
    </w:p>
    <w:p w:rsidR="00000000" w:rsidDel="00000000" w:rsidP="00000000" w:rsidRDefault="00000000" w:rsidRPr="00000000" w14:paraId="00000028">
      <w:pPr>
        <w:numPr>
          <w:ilvl w:val="0"/>
          <w:numId w:val="4"/>
        </w:numPr>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ind w:left="450" w:hanging="360"/>
        <w:jc w:val="both"/>
        <w:rPr>
          <w:rFonts w:ascii="Lexend" w:cs="Lexend" w:eastAsia="Lexend" w:hAnsi="Lexend"/>
          <w:b w:val="1"/>
          <w:bCs w:val="1"/>
          <w:color w:val="ce0000"/>
          <w:sz w:val="24"/>
          <w:szCs w:val="24"/>
        </w:rPr>
      </w:pPr>
      <w:r w:rsidDel="00000000" w:rsidR="00000000" w:rsidRPr="00000000">
        <w:rPr>
          <w:rFonts w:ascii="Lexend" w:cs="Lexend" w:eastAsia="Lexend" w:hAnsi="Lexend"/>
          <w:b w:val="1"/>
          <w:bCs w:val="1"/>
          <w:color w:val="ce0000"/>
          <w:sz w:val="24"/>
          <w:szCs w:val="24"/>
          <w:rtl w:val="0"/>
        </w:rPr>
        <w:t xml:space="preserve">Chế độ đãi ngộ</w:t>
      </w:r>
      <w:r w:rsidDel="00000000" w:rsidR="00000000" w:rsidRPr="00000000">
        <w:rPr>
          <w:rtl w:val="0"/>
        </w:rPr>
      </w:r>
    </w:p>
    <w:p w:rsidR="00000000" w:rsidDel="00000000" w:rsidP="00000000" w:rsidRDefault="00000000" w:rsidRPr="00000000" w14:paraId="00000029">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Review lương: 1 lần/ năm; Thưởng: 2 lần/ năm; Thưởng doanh thu dự án theo năm.</w:t>
      </w:r>
    </w:p>
    <w:p w:rsidR="00000000" w:rsidDel="00000000" w:rsidP="00000000" w:rsidRDefault="00000000" w:rsidRPr="00000000" w14:paraId="0000002A">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Thử việc 100% lương - Bảo hiểm full lương.</w:t>
      </w:r>
    </w:p>
    <w:p w:rsidR="00000000" w:rsidDel="00000000" w:rsidP="00000000" w:rsidRDefault="00000000" w:rsidRPr="00000000" w14:paraId="0000002B">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12 ngày nghỉ phép, 3 ngày nghỉ hè và 4 ~ 5 ngày nghỉ có lương của riêng công ty/ năm.</w:t>
      </w:r>
    </w:p>
    <w:p w:rsidR="00000000" w:rsidDel="00000000" w:rsidP="00000000" w:rsidRDefault="00000000" w:rsidRPr="00000000" w14:paraId="0000002C">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Tham gia hoạt động câu lạc bộ: Bóng bàn, bơi, bóng đá, đọc sách, E-sports (PES, AOE, CS, LOL)...</w:t>
      </w:r>
    </w:p>
    <w:p w:rsidR="00000000" w:rsidDel="00000000" w:rsidP="00000000" w:rsidRDefault="00000000" w:rsidRPr="00000000" w14:paraId="0000002D">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Được tôn vinh nhân viên xuất sắc hàng tháng/ quý/ năm.</w:t>
      </w:r>
    </w:p>
    <w:p w:rsidR="00000000" w:rsidDel="00000000" w:rsidP="00000000" w:rsidRDefault="00000000" w:rsidRPr="00000000" w14:paraId="0000002E">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Mỗi tháng sẽ có ít nhất một sự kiện dành cho nhân viên (Du lịch công ty, Sport Day, Family Day...).</w:t>
      </w:r>
    </w:p>
    <w:p w:rsidR="00000000" w:rsidDel="00000000" w:rsidP="00000000" w:rsidRDefault="00000000" w:rsidRPr="00000000" w14:paraId="0000002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Được tham gia 6 lần teambuilding trong 1 năm (theo dự án và theo section).</w:t>
      </w:r>
    </w:p>
    <w:p w:rsidR="00000000" w:rsidDel="00000000" w:rsidP="00000000" w:rsidRDefault="00000000" w:rsidRPr="00000000" w14:paraId="00000030">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Chế độ thâm niên.</w:t>
      </w:r>
    </w:p>
    <w:p w:rsidR="00000000" w:rsidDel="00000000" w:rsidP="00000000" w:rsidRDefault="00000000" w:rsidRPr="00000000" w14:paraId="00000031">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ind w:left="720" w:hanging="360"/>
        <w:jc w:val="both"/>
        <w:rPr>
          <w:rFonts w:ascii="Lexend" w:cs="Lexend" w:eastAsia="Lexend" w:hAnsi="Lexend"/>
          <w:color w:val="121212"/>
        </w:rPr>
      </w:pPr>
      <w:r w:rsidDel="00000000" w:rsidR="00000000" w:rsidRPr="00000000">
        <w:rPr>
          <w:rFonts w:ascii="Lexend" w:cs="Lexend" w:eastAsia="Lexend" w:hAnsi="Lexend"/>
          <w:color w:val="121212"/>
          <w:rtl w:val="0"/>
        </w:rPr>
        <w:t xml:space="preserve">Chế độ chăm sóc phụ nữ: nghỉ sau sinh cho nhân viên nữ có con dưới 1 tuổi: 1h/ngày.</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450" w:hanging="360"/>
        <w:jc w:val="both"/>
        <w:rPr>
          <w:rFonts w:ascii="Lexend" w:cs="Lexend" w:eastAsia="Lexend" w:hAnsi="Lexend"/>
          <w:color w:val="4d4d4d"/>
          <w:sz w:val="21"/>
          <w:szCs w:val="21"/>
        </w:rPr>
      </w:pPr>
      <w:r w:rsidDel="00000000" w:rsidR="00000000" w:rsidRPr="00000000">
        <w:rPr>
          <w:rFonts w:ascii="Lexend" w:cs="Lexend" w:eastAsia="Lexend" w:hAnsi="Lexend"/>
          <w:color w:val="4d4d4d"/>
          <w:sz w:val="21"/>
          <w:szCs w:val="21"/>
          <w:rtl w:val="0"/>
        </w:rPr>
        <w:t xml:space="preserve">_________________________________</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jc w:val="both"/>
        <w:rPr>
          <w:rFonts w:ascii="Lexend" w:cs="Lexend" w:eastAsia="Lexend" w:hAnsi="Lexend"/>
          <w:sz w:val="25"/>
          <w:szCs w:val="25"/>
        </w:rPr>
      </w:pPr>
      <w:r w:rsidDel="00000000" w:rsidR="00000000" w:rsidRPr="00000000">
        <w:rPr>
          <w:rFonts w:ascii="Lexend" w:cs="Lexend" w:eastAsia="Lexend" w:hAnsi="Lexend"/>
          <w:sz w:val="25"/>
          <w:szCs w:val="25"/>
          <w:rtl w:val="0"/>
        </w:rPr>
        <w:t xml:space="preserve">CÔNG TY TNHH EXTREME VIỆT NAM</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0" w:firstLine="0"/>
        <w:jc w:val="both"/>
        <w:rPr>
          <w:rFonts w:ascii="Lexend" w:cs="Lexend" w:eastAsia="Lexend" w:hAnsi="Lexend"/>
          <w:sz w:val="21"/>
          <w:szCs w:val="21"/>
          <w:highlight w:val="white"/>
        </w:rPr>
      </w:pPr>
      <w:r w:rsidDel="00000000" w:rsidR="00000000" w:rsidRPr="00000000">
        <w:rPr>
          <w:rFonts w:ascii="Lexend" w:cs="Lexend" w:eastAsia="Lexend" w:hAnsi="Lexend"/>
          <w:sz w:val="21"/>
          <w:szCs w:val="21"/>
          <w:rtl w:val="0"/>
        </w:rPr>
        <w:t xml:space="preserve">Tầng</w:t>
      </w:r>
      <w:r w:rsidDel="00000000" w:rsidR="00000000" w:rsidRPr="00000000">
        <w:rPr>
          <w:rFonts w:ascii="Lexend" w:cs="Lexend" w:eastAsia="Lexend" w:hAnsi="Lexend"/>
          <w:i w:val="1"/>
          <w:iCs w:val="1"/>
          <w:sz w:val="21"/>
          <w:szCs w:val="21"/>
          <w:rtl w:val="0"/>
        </w:rPr>
        <w:t xml:space="preserve"> 31, tòa Keangnam Hanoi Landmark 72, Lô E6, Đường Phạm Hùng, Phường Yên Hòa, Hà Nội</w:t>
      </w:r>
      <w:r w:rsidDel="00000000" w:rsidR="00000000" w:rsidRPr="00000000">
        <w:rPr>
          <w:rtl w:val="0"/>
        </w:rPr>
      </w:r>
    </w:p>
    <w:p w:rsidR="00000000" w:rsidDel="00000000" w:rsidP="00000000" w:rsidRDefault="00000000" w:rsidRPr="00000000" w14:paraId="00000035">
      <w:pPr>
        <w:spacing w:line="312" w:lineRule="auto"/>
        <w:jc w:val="both"/>
        <w:rPr>
          <w:rFonts w:ascii="Lexend" w:cs="Lexend" w:eastAsia="Lexend" w:hAnsi="Lexend"/>
          <w:color w:val="434343"/>
          <w:sz w:val="21"/>
          <w:szCs w:val="21"/>
          <w:highlight w:val="white"/>
        </w:rPr>
      </w:pPr>
      <w:r w:rsidDel="00000000" w:rsidR="00000000" w:rsidRPr="00000000">
        <w:rPr>
          <w:rFonts w:ascii="Lexend" w:cs="Lexend" w:eastAsia="Lexend" w:hAnsi="Lexend"/>
          <w:color w:val="434343"/>
          <w:sz w:val="21"/>
          <w:szCs w:val="21"/>
          <w:highlight w:val="white"/>
          <w:rtl w:val="0"/>
        </w:rPr>
        <w:t xml:space="preserve">💌 </w:t>
      </w:r>
      <w:hyperlink r:id="rId7">
        <w:r w:rsidDel="00000000" w:rsidR="00000000" w:rsidRPr="00000000">
          <w:rPr>
            <w:rFonts w:ascii="Lexend" w:cs="Lexend" w:eastAsia="Lexend" w:hAnsi="Lexend"/>
            <w:color w:val="1155cc"/>
            <w:sz w:val="21"/>
            <w:szCs w:val="21"/>
            <w:highlight w:val="white"/>
            <w:u w:val="single"/>
            <w:rtl w:val="0"/>
          </w:rPr>
          <w:t xml:space="preserve">hr@extremevn.com.vn</w:t>
        </w:r>
      </w:hyperlink>
      <w:r w:rsidDel="00000000" w:rsidR="00000000" w:rsidRPr="00000000">
        <w:rPr>
          <w:rtl w:val="0"/>
        </w:rPr>
      </w:r>
    </w:p>
    <w:p w:rsidR="00000000" w:rsidDel="00000000" w:rsidP="00000000" w:rsidRDefault="00000000" w:rsidRPr="00000000" w14:paraId="00000036">
      <w:pPr>
        <w:spacing w:line="312" w:lineRule="auto"/>
        <w:jc w:val="both"/>
        <w:rPr>
          <w:rFonts w:ascii="Lexend" w:cs="Lexend" w:eastAsia="Lexend" w:hAnsi="Lexend"/>
          <w:color w:val="434343"/>
          <w:sz w:val="21"/>
          <w:szCs w:val="21"/>
          <w:highlight w:val="white"/>
        </w:rPr>
      </w:pPr>
      <w:r w:rsidDel="00000000" w:rsidR="00000000" w:rsidRPr="00000000">
        <w:rPr>
          <w:rFonts w:ascii="Lexend" w:cs="Lexend" w:eastAsia="Lexend" w:hAnsi="Lexend"/>
          <w:color w:val="434343"/>
          <w:sz w:val="21"/>
          <w:szCs w:val="21"/>
          <w:highlight w:val="white"/>
          <w:rtl w:val="0"/>
        </w:rPr>
        <w:t xml:space="preserve">🌐 </w:t>
      </w:r>
      <w:hyperlink r:id="rId8">
        <w:r w:rsidDel="00000000" w:rsidR="00000000" w:rsidRPr="00000000">
          <w:rPr>
            <w:rFonts w:ascii="Lexend" w:cs="Lexend" w:eastAsia="Lexend" w:hAnsi="Lexend"/>
            <w:color w:val="1155cc"/>
            <w:sz w:val="21"/>
            <w:szCs w:val="21"/>
            <w:highlight w:val="white"/>
            <w:u w:val="single"/>
            <w:rtl w:val="0"/>
          </w:rPr>
          <w:t xml:space="preserve">https://extremevn.com.vn/</w:t>
        </w:r>
      </w:hyperlink>
      <w:r w:rsidDel="00000000" w:rsidR="00000000" w:rsidRPr="00000000">
        <w:rPr>
          <w:rFonts w:ascii="Lexend" w:cs="Lexend" w:eastAsia="Lexend" w:hAnsi="Lexend"/>
          <w:color w:val="434343"/>
          <w:sz w:val="21"/>
          <w:szCs w:val="21"/>
          <w:highlight w:val="white"/>
          <w:rtl w:val="0"/>
        </w:rPr>
        <w:t xml:space="preserve"> </w:t>
      </w:r>
    </w:p>
    <w:p w:rsidR="00000000" w:rsidDel="00000000" w:rsidP="00000000" w:rsidRDefault="00000000" w:rsidRPr="00000000" w14:paraId="00000037">
      <w:pPr>
        <w:spacing w:line="312" w:lineRule="auto"/>
        <w:jc w:val="both"/>
        <w:rPr>
          <w:rFonts w:ascii="Lexend" w:cs="Lexend" w:eastAsia="Lexend" w:hAnsi="Lexend"/>
          <w:color w:val="434343"/>
          <w:sz w:val="21"/>
          <w:szCs w:val="21"/>
          <w:highlight w:val="white"/>
        </w:rPr>
      </w:pPr>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rPr>
          <w:rFonts w:ascii="Lexend" w:cs="Lexend" w:eastAsia="Lexend" w:hAnsi="Lexend"/>
          <w:color w:val="121212"/>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hr@extremevn.com.vn" TargetMode="External"/><Relationship Id="rId8" Type="http://schemas.openxmlformats.org/officeDocument/2006/relationships/hyperlink" Target="https://extremevn.com.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