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周总结2020 04-29</w:t>
      </w:r>
    </w:p>
    <w:p>
      <w:r>
        <w:rPr>
          <w:rFonts w:hint="eastAsia"/>
          <w:lang w:val="en-US" w:eastAsia="zh-CN"/>
        </w:rPr>
        <w:t>1.问题:</w:t>
      </w:r>
      <w:r>
        <w:drawing>
          <wp:inline distT="0" distB="0" distL="114300" distR="114300">
            <wp:extent cx="1341755" cy="2269490"/>
            <wp:effectExtent l="0" t="0" r="10795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Canvas画板画出图片左右半圆有缺损问题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2,后台没有写定时任务,页面上有地方需要体现倒计时问题,怎么解决,是前端显示,还是需要让后台写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3,按纽悬浮在视频上,颜色遮罩问题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87462"/>
    <w:rsid w:val="0DD8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2020-05-06T13:08:00Z</dcterms:created>
  <dc:creator>程林茂</dc:creator>
  <cp:lastModifiedBy>程林茂</cp:lastModifiedBy>
  <dcterms:modified xsi:type="dcterms:W3CDTF">2020-05-06T13:15:06Z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